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7E" w:rsidRPr="00062064" w:rsidRDefault="0041517E" w:rsidP="000A071C">
      <w:pPr>
        <w:pStyle w:val="Heading2"/>
        <w:jc w:val="center"/>
        <w:rPr>
          <w:rFonts w:ascii="Arial" w:hAnsi="Arial" w:cs="Arial"/>
          <w:sz w:val="22"/>
          <w:szCs w:val="22"/>
        </w:rPr>
      </w:pPr>
    </w:p>
    <w:p w:rsidR="000A071C" w:rsidRPr="000B5EB5" w:rsidRDefault="000A071C" w:rsidP="00CD2045">
      <w:pPr>
        <w:pStyle w:val="Heading2"/>
        <w:tabs>
          <w:tab w:val="clear" w:pos="4680"/>
        </w:tabs>
        <w:jc w:val="center"/>
        <w:rPr>
          <w:b/>
          <w:sz w:val="22"/>
          <w:szCs w:val="22"/>
        </w:rPr>
      </w:pPr>
      <w:bookmarkStart w:id="0" w:name="SectionNumber"/>
      <w:r w:rsidRPr="000B5EB5">
        <w:rPr>
          <w:b/>
          <w:sz w:val="22"/>
          <w:szCs w:val="22"/>
        </w:rPr>
        <w:t>SECTION 01 03 00.00 48</w:t>
      </w:r>
    </w:p>
    <w:bookmarkEnd w:id="0"/>
    <w:p w:rsidR="00062064" w:rsidRPr="000B5EB5" w:rsidRDefault="00062064" w:rsidP="000A071C">
      <w:pPr>
        <w:widowControl/>
        <w:tabs>
          <w:tab w:val="center" w:pos="4680"/>
        </w:tabs>
        <w:jc w:val="both"/>
        <w:rPr>
          <w:b/>
          <w:sz w:val="22"/>
          <w:szCs w:val="22"/>
        </w:rPr>
      </w:pPr>
    </w:p>
    <w:p w:rsidR="000A071C" w:rsidRDefault="000A071C" w:rsidP="00CD2045">
      <w:pPr>
        <w:widowControl/>
        <w:jc w:val="center"/>
        <w:rPr>
          <w:b/>
          <w:sz w:val="22"/>
          <w:szCs w:val="22"/>
        </w:rPr>
      </w:pPr>
      <w:r w:rsidRPr="000B5EB5">
        <w:rPr>
          <w:b/>
          <w:sz w:val="22"/>
          <w:szCs w:val="22"/>
        </w:rPr>
        <w:t>DESIGN SUBMISSION REQUIREMENTS AFTER AWARD</w:t>
      </w:r>
    </w:p>
    <w:p w:rsidR="008E42CD" w:rsidRDefault="008E42CD" w:rsidP="000A071C">
      <w:pPr>
        <w:widowControl/>
        <w:tabs>
          <w:tab w:val="center" w:pos="4680"/>
        </w:tabs>
        <w:jc w:val="both"/>
        <w:rPr>
          <w:b/>
          <w:sz w:val="22"/>
          <w:szCs w:val="22"/>
        </w:rPr>
      </w:pPr>
    </w:p>
    <w:p w:rsidR="008E42CD" w:rsidRPr="000B5EB5" w:rsidRDefault="00934ED5" w:rsidP="00CD2045">
      <w:pPr>
        <w:widowControl/>
        <w:jc w:val="center"/>
        <w:rPr>
          <w:b/>
          <w:sz w:val="22"/>
          <w:szCs w:val="22"/>
        </w:rPr>
      </w:pPr>
      <w:r>
        <w:rPr>
          <w:b/>
          <w:sz w:val="22"/>
          <w:szCs w:val="22"/>
        </w:rPr>
        <w:t>09</w:t>
      </w:r>
      <w:r w:rsidR="008E42CD">
        <w:rPr>
          <w:b/>
          <w:sz w:val="22"/>
          <w:szCs w:val="22"/>
        </w:rPr>
        <w:t>/09</w:t>
      </w:r>
    </w:p>
    <w:p w:rsidR="0041517E" w:rsidRPr="000B5EB5" w:rsidRDefault="0041517E" w:rsidP="000A071C">
      <w:pPr>
        <w:widowControl/>
        <w:jc w:val="both"/>
        <w:rPr>
          <w:sz w:val="22"/>
          <w:szCs w:val="22"/>
        </w:rPr>
      </w:pPr>
    </w:p>
    <w:p w:rsidR="00CD431C" w:rsidRPr="000B5EB5" w:rsidRDefault="00CD431C" w:rsidP="00CD431C">
      <w:pPr>
        <w:widowControl/>
        <w:tabs>
          <w:tab w:val="left" w:pos="0"/>
          <w:tab w:val="right" w:pos="8640"/>
        </w:tabs>
        <w:ind w:left="1080"/>
        <w:rPr>
          <w:sz w:val="22"/>
          <w:szCs w:val="22"/>
        </w:rPr>
      </w:pPr>
    </w:p>
    <w:p w:rsidR="000A071C" w:rsidRPr="000B5EB5" w:rsidRDefault="002024F5" w:rsidP="002024F5">
      <w:pPr>
        <w:widowControl/>
        <w:tabs>
          <w:tab w:val="left" w:pos="720"/>
          <w:tab w:val="right" w:pos="8640"/>
        </w:tabs>
        <w:rPr>
          <w:b/>
          <w:sz w:val="22"/>
          <w:szCs w:val="22"/>
        </w:rPr>
      </w:pPr>
      <w:r>
        <w:rPr>
          <w:b/>
          <w:sz w:val="22"/>
          <w:szCs w:val="22"/>
        </w:rPr>
        <w:t>1.1</w:t>
      </w:r>
      <w:r>
        <w:rPr>
          <w:b/>
          <w:sz w:val="22"/>
          <w:szCs w:val="22"/>
        </w:rPr>
        <w:tab/>
        <w:t>I</w:t>
      </w:r>
      <w:r w:rsidR="000A071C" w:rsidRPr="000B5EB5">
        <w:rPr>
          <w:b/>
          <w:sz w:val="22"/>
          <w:szCs w:val="22"/>
        </w:rPr>
        <w:t>NTRODUCTION</w:t>
      </w:r>
    </w:p>
    <w:p w:rsidR="000A071C" w:rsidRPr="000B5EB5" w:rsidRDefault="000A071C" w:rsidP="002024F5">
      <w:pPr>
        <w:widowControl/>
        <w:tabs>
          <w:tab w:val="left" w:pos="720"/>
        </w:tabs>
        <w:rPr>
          <w:sz w:val="22"/>
          <w:szCs w:val="22"/>
        </w:rPr>
      </w:pPr>
    </w:p>
    <w:p w:rsidR="000A071C" w:rsidRPr="000B5EB5" w:rsidRDefault="000A071C" w:rsidP="002024F5">
      <w:pPr>
        <w:pStyle w:val="BodyText2"/>
        <w:tabs>
          <w:tab w:val="left" w:pos="720"/>
        </w:tabs>
        <w:jc w:val="left"/>
        <w:rPr>
          <w:color w:val="0000FF"/>
          <w:sz w:val="22"/>
          <w:szCs w:val="22"/>
        </w:rPr>
      </w:pPr>
      <w:r w:rsidRPr="000B5EB5">
        <w:rPr>
          <w:b w:val="0"/>
          <w:sz w:val="22"/>
          <w:szCs w:val="22"/>
        </w:rPr>
        <w:t xml:space="preserve">This section contains information needed after the successful Offeror has been selected.  The information contained in this section applies to the design required for the </w:t>
      </w:r>
      <w:r w:rsidR="00FC1763" w:rsidRPr="000B5EB5">
        <w:rPr>
          <w:sz w:val="22"/>
          <w:szCs w:val="22"/>
        </w:rPr>
        <w:t>[</w:t>
      </w:r>
      <w:r w:rsidRPr="000B5EB5">
        <w:rPr>
          <w:color w:val="0000FF"/>
          <w:sz w:val="22"/>
          <w:szCs w:val="22"/>
        </w:rPr>
        <w:t>_____________ (Project Description</w:t>
      </w:r>
      <w:r w:rsidR="00EB07A0" w:rsidRPr="000B5EB5">
        <w:rPr>
          <w:color w:val="0000FF"/>
          <w:sz w:val="22"/>
          <w:szCs w:val="22"/>
        </w:rPr>
        <w:t>) at</w:t>
      </w:r>
      <w:r w:rsidRPr="000B5EB5">
        <w:rPr>
          <w:color w:val="0000FF"/>
          <w:sz w:val="22"/>
          <w:szCs w:val="22"/>
        </w:rPr>
        <w:t xml:space="preserve"> _____________ (Project Location)</w:t>
      </w:r>
      <w:r w:rsidR="00FC1763" w:rsidRPr="000B5EB5">
        <w:rPr>
          <w:color w:val="0000FF"/>
          <w:sz w:val="22"/>
          <w:szCs w:val="22"/>
        </w:rPr>
        <w:t>]</w:t>
      </w:r>
      <w:r w:rsidRPr="000B5EB5">
        <w:rPr>
          <w:color w:val="0000FF"/>
          <w:sz w:val="22"/>
          <w:szCs w:val="22"/>
        </w:rPr>
        <w:t>.</w:t>
      </w:r>
    </w:p>
    <w:p w:rsidR="000A071C" w:rsidRDefault="000A071C" w:rsidP="002024F5">
      <w:pPr>
        <w:pStyle w:val="BodyText2"/>
        <w:tabs>
          <w:tab w:val="left" w:pos="720"/>
        </w:tabs>
        <w:jc w:val="left"/>
        <w:rPr>
          <w:color w:val="0000FF"/>
          <w:sz w:val="22"/>
          <w:szCs w:val="22"/>
        </w:rPr>
      </w:pPr>
    </w:p>
    <w:p w:rsidR="00243432" w:rsidRPr="000B5EB5" w:rsidRDefault="00243432" w:rsidP="002024F5">
      <w:pPr>
        <w:pStyle w:val="BodyText2"/>
        <w:tabs>
          <w:tab w:val="left" w:pos="720"/>
        </w:tabs>
        <w:jc w:val="left"/>
        <w:rPr>
          <w:color w:val="0000FF"/>
          <w:sz w:val="22"/>
          <w:szCs w:val="22"/>
        </w:rPr>
      </w:pPr>
    </w:p>
    <w:p w:rsidR="000A071C" w:rsidRPr="000B5EB5" w:rsidRDefault="00DC3128" w:rsidP="002024F5">
      <w:pPr>
        <w:pStyle w:val="BodyText2"/>
        <w:tabs>
          <w:tab w:val="left" w:pos="720"/>
        </w:tabs>
        <w:jc w:val="left"/>
        <w:rPr>
          <w:sz w:val="22"/>
          <w:szCs w:val="22"/>
        </w:rPr>
      </w:pPr>
      <w:r w:rsidRPr="000B5EB5">
        <w:rPr>
          <w:sz w:val="22"/>
          <w:szCs w:val="22"/>
        </w:rPr>
        <w:t xml:space="preserve">   </w:t>
      </w:r>
      <w:r w:rsidR="000A071C" w:rsidRPr="000B5EB5">
        <w:rPr>
          <w:sz w:val="22"/>
          <w:szCs w:val="22"/>
        </w:rPr>
        <w:t>DESIGNER</w:t>
      </w:r>
      <w:r w:rsidR="002E1CFA" w:rsidRPr="000B5EB5">
        <w:rPr>
          <w:sz w:val="22"/>
          <w:szCs w:val="22"/>
        </w:rPr>
        <w:t>S</w:t>
      </w:r>
      <w:r w:rsidR="000A071C" w:rsidRPr="000B5EB5">
        <w:rPr>
          <w:sz w:val="22"/>
          <w:szCs w:val="22"/>
        </w:rPr>
        <w:t xml:space="preserve"> OF RECORD</w:t>
      </w:r>
    </w:p>
    <w:p w:rsidR="000A071C" w:rsidRPr="000B5EB5" w:rsidRDefault="000A071C" w:rsidP="002024F5">
      <w:pPr>
        <w:pStyle w:val="BodyText2"/>
        <w:tabs>
          <w:tab w:val="left" w:pos="720"/>
        </w:tabs>
        <w:jc w:val="left"/>
        <w:rPr>
          <w:b w:val="0"/>
          <w:sz w:val="22"/>
          <w:szCs w:val="22"/>
        </w:rPr>
      </w:pPr>
    </w:p>
    <w:p w:rsidR="00DA50E7" w:rsidRPr="000B5EB5" w:rsidRDefault="00DC3128" w:rsidP="002024F5">
      <w:pPr>
        <w:pStyle w:val="BodyText2"/>
        <w:tabs>
          <w:tab w:val="left" w:pos="720"/>
        </w:tabs>
        <w:ind w:right="-270"/>
        <w:jc w:val="left"/>
        <w:rPr>
          <w:b w:val="0"/>
          <w:sz w:val="22"/>
          <w:szCs w:val="22"/>
        </w:rPr>
      </w:pPr>
      <w:r w:rsidRPr="000B5EB5">
        <w:rPr>
          <w:b w:val="0"/>
          <w:sz w:val="22"/>
          <w:szCs w:val="22"/>
        </w:rPr>
        <w:t>1.2.1</w:t>
      </w:r>
      <w:r w:rsidR="002024F5">
        <w:rPr>
          <w:b w:val="0"/>
          <w:sz w:val="22"/>
          <w:szCs w:val="22"/>
        </w:rPr>
        <w:tab/>
      </w:r>
      <w:r w:rsidR="000A071C" w:rsidRPr="00CB7482">
        <w:rPr>
          <w:b w:val="0"/>
          <w:sz w:val="22"/>
          <w:szCs w:val="22"/>
        </w:rPr>
        <w:t xml:space="preserve">The Design/Build Contractor shall identify, for </w:t>
      </w:r>
      <w:r w:rsidR="00E74AEC" w:rsidRPr="00CB7482">
        <w:rPr>
          <w:b w:val="0"/>
          <w:sz w:val="22"/>
          <w:szCs w:val="22"/>
        </w:rPr>
        <w:t>Government Acceptance</w:t>
      </w:r>
      <w:r w:rsidR="000A071C" w:rsidRPr="00CB7482">
        <w:rPr>
          <w:b w:val="0"/>
          <w:sz w:val="22"/>
          <w:szCs w:val="22"/>
        </w:rPr>
        <w:t xml:space="preserve">, the Designer of Record for each area of work.  One Designer of Record may be responsible for </w:t>
      </w:r>
      <w:r w:rsidR="00215818" w:rsidRPr="00CB7482">
        <w:rPr>
          <w:b w:val="0"/>
          <w:sz w:val="22"/>
          <w:szCs w:val="22"/>
        </w:rPr>
        <w:t>no more than</w:t>
      </w:r>
      <w:r w:rsidR="00910A74" w:rsidRPr="00CB7482">
        <w:rPr>
          <w:b w:val="0"/>
          <w:sz w:val="22"/>
          <w:szCs w:val="22"/>
        </w:rPr>
        <w:t xml:space="preserve"> two disciplines.</w:t>
      </w:r>
      <w:r w:rsidR="000A071C" w:rsidRPr="00CB7482">
        <w:rPr>
          <w:b w:val="0"/>
          <w:sz w:val="22"/>
          <w:szCs w:val="22"/>
        </w:rPr>
        <w:t xml:space="preserve">  All </w:t>
      </w:r>
      <w:r w:rsidR="00215818" w:rsidRPr="00CB7482">
        <w:rPr>
          <w:b w:val="0"/>
          <w:sz w:val="22"/>
          <w:szCs w:val="22"/>
        </w:rPr>
        <w:t xml:space="preserve">Designers of Record shall be registered </w:t>
      </w:r>
      <w:r w:rsidR="000A071C" w:rsidRPr="00CB7482">
        <w:rPr>
          <w:b w:val="0"/>
          <w:sz w:val="22"/>
          <w:szCs w:val="22"/>
        </w:rPr>
        <w:t xml:space="preserve">Professional </w:t>
      </w:r>
      <w:r w:rsidR="00215818" w:rsidRPr="00CB7482">
        <w:rPr>
          <w:b w:val="0"/>
          <w:sz w:val="22"/>
          <w:szCs w:val="22"/>
        </w:rPr>
        <w:t xml:space="preserve">Engineers or Architects as required by </w:t>
      </w:r>
      <w:r w:rsidR="00A111F9">
        <w:rPr>
          <w:b w:val="0"/>
          <w:sz w:val="22"/>
          <w:szCs w:val="22"/>
        </w:rPr>
        <w:t>Section</w:t>
      </w:r>
      <w:r w:rsidR="00A111F9" w:rsidRPr="00CB7482">
        <w:rPr>
          <w:b w:val="0"/>
          <w:sz w:val="22"/>
          <w:szCs w:val="22"/>
        </w:rPr>
        <w:t xml:space="preserve"> </w:t>
      </w:r>
      <w:r w:rsidR="00DA50E7" w:rsidRPr="00CB7482">
        <w:rPr>
          <w:b w:val="0"/>
          <w:sz w:val="22"/>
          <w:szCs w:val="22"/>
        </w:rPr>
        <w:t>00</w:t>
      </w:r>
      <w:r w:rsidR="0047786E">
        <w:rPr>
          <w:b w:val="0"/>
          <w:sz w:val="22"/>
          <w:szCs w:val="22"/>
        </w:rPr>
        <w:t xml:space="preserve"> </w:t>
      </w:r>
      <w:r w:rsidR="00DA50E7" w:rsidRPr="00CB7482">
        <w:rPr>
          <w:b w:val="0"/>
          <w:sz w:val="22"/>
          <w:szCs w:val="22"/>
        </w:rPr>
        <w:t>80</w:t>
      </w:r>
      <w:r w:rsidR="0047786E">
        <w:rPr>
          <w:b w:val="0"/>
          <w:sz w:val="22"/>
          <w:szCs w:val="22"/>
        </w:rPr>
        <w:t xml:space="preserve"> </w:t>
      </w:r>
      <w:r w:rsidR="00DA50E7" w:rsidRPr="00CB7482">
        <w:rPr>
          <w:b w:val="0"/>
          <w:sz w:val="22"/>
          <w:szCs w:val="22"/>
        </w:rPr>
        <w:t>0</w:t>
      </w:r>
      <w:r w:rsidR="00215818" w:rsidRPr="00CB7482">
        <w:rPr>
          <w:b w:val="0"/>
          <w:sz w:val="22"/>
          <w:szCs w:val="22"/>
        </w:rPr>
        <w:t>0.00</w:t>
      </w:r>
      <w:r w:rsidR="0047786E">
        <w:rPr>
          <w:b w:val="0"/>
          <w:sz w:val="22"/>
          <w:szCs w:val="22"/>
        </w:rPr>
        <w:t xml:space="preserve"> </w:t>
      </w:r>
      <w:r w:rsidR="00215818" w:rsidRPr="00CB7482">
        <w:rPr>
          <w:b w:val="0"/>
          <w:sz w:val="22"/>
          <w:szCs w:val="22"/>
        </w:rPr>
        <w:t>06</w:t>
      </w:r>
      <w:r w:rsidR="00DA50E7" w:rsidRPr="00CB7482">
        <w:rPr>
          <w:b w:val="0"/>
          <w:sz w:val="22"/>
          <w:szCs w:val="22"/>
        </w:rPr>
        <w:t xml:space="preserve">, </w:t>
      </w:r>
      <w:r w:rsidR="00627FD5">
        <w:rPr>
          <w:b w:val="0"/>
          <w:sz w:val="22"/>
          <w:szCs w:val="22"/>
        </w:rPr>
        <w:t>Clause “Registration</w:t>
      </w:r>
      <w:r w:rsidR="002024F5">
        <w:rPr>
          <w:b w:val="0"/>
          <w:sz w:val="22"/>
          <w:szCs w:val="22"/>
        </w:rPr>
        <w:t xml:space="preserve"> </w:t>
      </w:r>
      <w:r w:rsidR="00627FD5">
        <w:rPr>
          <w:b w:val="0"/>
          <w:sz w:val="22"/>
          <w:szCs w:val="22"/>
        </w:rPr>
        <w:t>of Designers”</w:t>
      </w:r>
      <w:r w:rsidR="00020F5A" w:rsidRPr="00CB7482">
        <w:rPr>
          <w:b w:val="0"/>
          <w:sz w:val="22"/>
          <w:szCs w:val="22"/>
        </w:rPr>
        <w:t>.</w:t>
      </w:r>
      <w:r w:rsidR="008F7418" w:rsidRPr="00CB7482">
        <w:rPr>
          <w:b w:val="0"/>
          <w:sz w:val="22"/>
          <w:szCs w:val="22"/>
        </w:rPr>
        <w:t xml:space="preserve">   </w:t>
      </w:r>
      <w:r w:rsidR="002024F5">
        <w:rPr>
          <w:b w:val="0"/>
          <w:sz w:val="22"/>
          <w:szCs w:val="22"/>
        </w:rPr>
        <w:t xml:space="preserve"> </w:t>
      </w:r>
    </w:p>
    <w:p w:rsidR="00DA50E7" w:rsidRPr="000B5EB5" w:rsidRDefault="00DA50E7" w:rsidP="002024F5">
      <w:pPr>
        <w:pStyle w:val="BodyText2"/>
        <w:tabs>
          <w:tab w:val="left" w:pos="720"/>
        </w:tabs>
        <w:ind w:right="-270"/>
        <w:jc w:val="left"/>
        <w:rPr>
          <w:sz w:val="22"/>
          <w:szCs w:val="22"/>
        </w:rPr>
      </w:pPr>
    </w:p>
    <w:p w:rsidR="002024F5" w:rsidRDefault="00DC3128" w:rsidP="002024F5">
      <w:pPr>
        <w:tabs>
          <w:tab w:val="left" w:pos="720"/>
          <w:tab w:val="left" w:pos="1080"/>
        </w:tabs>
        <w:rPr>
          <w:sz w:val="22"/>
          <w:szCs w:val="22"/>
        </w:rPr>
      </w:pPr>
      <w:r w:rsidRPr="000B5EB5">
        <w:rPr>
          <w:sz w:val="22"/>
          <w:szCs w:val="22"/>
        </w:rPr>
        <w:t>1.2.2</w:t>
      </w:r>
      <w:r w:rsidR="002024F5">
        <w:rPr>
          <w:sz w:val="22"/>
          <w:szCs w:val="22"/>
        </w:rPr>
        <w:tab/>
      </w:r>
      <w:r w:rsidR="00DA50E7" w:rsidRPr="000B5EB5">
        <w:rPr>
          <w:sz w:val="22"/>
          <w:szCs w:val="22"/>
        </w:rPr>
        <w:t>In addition to these requirements, the design firm shall have a Design Project Manager</w:t>
      </w:r>
      <w:r w:rsidR="00215818" w:rsidRPr="000B5EB5">
        <w:rPr>
          <w:sz w:val="22"/>
          <w:szCs w:val="22"/>
        </w:rPr>
        <w:t xml:space="preserve"> (PM)</w:t>
      </w:r>
      <w:r w:rsidR="00DA50E7" w:rsidRPr="000B5EB5">
        <w:rPr>
          <w:sz w:val="22"/>
          <w:szCs w:val="22"/>
        </w:rPr>
        <w:t xml:space="preserve">, </w:t>
      </w:r>
      <w:r w:rsidR="009A391F">
        <w:rPr>
          <w:sz w:val="22"/>
          <w:szCs w:val="22"/>
        </w:rPr>
        <w:t xml:space="preserve">see Section 01 45 04.10 06 for Design PM </w:t>
      </w:r>
      <w:r w:rsidR="00BE33EE">
        <w:rPr>
          <w:sz w:val="22"/>
          <w:szCs w:val="22"/>
        </w:rPr>
        <w:t>q</w:t>
      </w:r>
      <w:r w:rsidR="009A391F">
        <w:rPr>
          <w:sz w:val="22"/>
          <w:szCs w:val="22"/>
        </w:rPr>
        <w:t>ualifications.</w:t>
      </w:r>
    </w:p>
    <w:p w:rsidR="002024F5" w:rsidRDefault="002024F5" w:rsidP="002024F5">
      <w:pPr>
        <w:tabs>
          <w:tab w:val="left" w:pos="720"/>
          <w:tab w:val="left" w:pos="1080"/>
        </w:tabs>
        <w:rPr>
          <w:sz w:val="22"/>
          <w:szCs w:val="22"/>
        </w:rPr>
      </w:pPr>
    </w:p>
    <w:p w:rsidR="002024F5" w:rsidRDefault="002024F5" w:rsidP="002024F5">
      <w:pPr>
        <w:tabs>
          <w:tab w:val="left" w:pos="720"/>
        </w:tabs>
        <w:rPr>
          <w:sz w:val="22"/>
          <w:szCs w:val="22"/>
        </w:rPr>
      </w:pPr>
      <w:r>
        <w:rPr>
          <w:sz w:val="22"/>
          <w:szCs w:val="22"/>
        </w:rPr>
        <w:t>1.2.3</w:t>
      </w:r>
      <w:r>
        <w:rPr>
          <w:sz w:val="22"/>
          <w:szCs w:val="22"/>
        </w:rPr>
        <w:tab/>
      </w:r>
      <w:r w:rsidRPr="00CB7482">
        <w:rPr>
          <w:sz w:val="22"/>
          <w:szCs w:val="22"/>
        </w:rPr>
        <w:t>Provide the services of a Registered Communications Distribution Designer (RCDD) to design the telecommunications system in compliance with the Army Reserve IT Manual.</w:t>
      </w:r>
    </w:p>
    <w:p w:rsidR="002024F5" w:rsidRDefault="002024F5" w:rsidP="002024F5">
      <w:pPr>
        <w:tabs>
          <w:tab w:val="left" w:pos="720"/>
        </w:tabs>
        <w:rPr>
          <w:sz w:val="22"/>
          <w:szCs w:val="22"/>
        </w:rPr>
      </w:pPr>
    </w:p>
    <w:p w:rsidR="00802780" w:rsidRPr="000B5EB5" w:rsidRDefault="002024F5" w:rsidP="002024F5">
      <w:pPr>
        <w:tabs>
          <w:tab w:val="left" w:pos="720"/>
        </w:tabs>
        <w:rPr>
          <w:sz w:val="22"/>
          <w:szCs w:val="22"/>
        </w:rPr>
      </w:pPr>
      <w:r>
        <w:rPr>
          <w:sz w:val="22"/>
          <w:szCs w:val="22"/>
        </w:rPr>
        <w:t>1.2.4</w:t>
      </w:r>
      <w:r>
        <w:rPr>
          <w:sz w:val="22"/>
          <w:szCs w:val="22"/>
        </w:rPr>
        <w:tab/>
        <w:t xml:space="preserve">Fire protection system </w:t>
      </w:r>
      <w:r w:rsidRPr="00CB7482">
        <w:rPr>
          <w:sz w:val="22"/>
          <w:szCs w:val="22"/>
        </w:rPr>
        <w:t>Designer of Record is required to be a Registered Fire Protection Engineer.  Designer of Record shall perform preliminary calculations and provide the requirements for the fire protection system on the contract drawings/specifications.  The fire protection system shop drawings and hydraulic calculations shall be done by a NICET Level III or IV certified fire protection specialist or a Registered Fire Protection Engineer.  Sufficient hydraulic calculation sets which will fully define the entire system sizing shall be provided.</w:t>
      </w:r>
    </w:p>
    <w:p w:rsidR="00802780" w:rsidRPr="000B5EB5" w:rsidRDefault="00802780" w:rsidP="002024F5">
      <w:pPr>
        <w:tabs>
          <w:tab w:val="left" w:pos="720"/>
          <w:tab w:val="left" w:pos="1080"/>
        </w:tabs>
        <w:rPr>
          <w:sz w:val="22"/>
          <w:szCs w:val="22"/>
        </w:rPr>
      </w:pPr>
    </w:p>
    <w:p w:rsidR="00802780" w:rsidRPr="000B5EB5" w:rsidRDefault="00DC3128" w:rsidP="002024F5">
      <w:pPr>
        <w:tabs>
          <w:tab w:val="left" w:pos="720"/>
          <w:tab w:val="left" w:pos="1080"/>
        </w:tabs>
        <w:rPr>
          <w:sz w:val="22"/>
          <w:szCs w:val="22"/>
        </w:rPr>
      </w:pPr>
      <w:r w:rsidRPr="000B5EB5">
        <w:rPr>
          <w:sz w:val="22"/>
          <w:szCs w:val="22"/>
        </w:rPr>
        <w:t>1.2.</w:t>
      </w:r>
      <w:r w:rsidR="00733D51">
        <w:rPr>
          <w:sz w:val="22"/>
          <w:szCs w:val="22"/>
        </w:rPr>
        <w:t>5</w:t>
      </w:r>
      <w:r w:rsidR="002024F5">
        <w:rPr>
          <w:sz w:val="22"/>
          <w:szCs w:val="22"/>
        </w:rPr>
        <w:tab/>
      </w:r>
      <w:r w:rsidR="00050DF8" w:rsidRPr="000B5EB5">
        <w:rPr>
          <w:sz w:val="22"/>
          <w:szCs w:val="22"/>
        </w:rPr>
        <w:t xml:space="preserve">The </w:t>
      </w:r>
      <w:r w:rsidR="00215818" w:rsidRPr="000B5EB5">
        <w:rPr>
          <w:sz w:val="22"/>
          <w:szCs w:val="22"/>
        </w:rPr>
        <w:t>Furniture, Finishes and Equipment (</w:t>
      </w:r>
      <w:r w:rsidR="00050DF8" w:rsidRPr="000B5EB5">
        <w:rPr>
          <w:sz w:val="22"/>
          <w:szCs w:val="22"/>
        </w:rPr>
        <w:t>FF&amp;E</w:t>
      </w:r>
      <w:r w:rsidR="00215818" w:rsidRPr="000B5EB5">
        <w:rPr>
          <w:sz w:val="22"/>
          <w:szCs w:val="22"/>
        </w:rPr>
        <w:t>)</w:t>
      </w:r>
      <w:r w:rsidR="00050DF8" w:rsidRPr="000B5EB5">
        <w:rPr>
          <w:sz w:val="22"/>
          <w:szCs w:val="22"/>
        </w:rPr>
        <w:t xml:space="preserve"> design shall be developed by t</w:t>
      </w:r>
      <w:r w:rsidR="000A071C" w:rsidRPr="000B5EB5">
        <w:rPr>
          <w:sz w:val="22"/>
          <w:szCs w:val="22"/>
        </w:rPr>
        <w:t>he Interior Designer</w:t>
      </w:r>
      <w:r w:rsidR="00050DF8" w:rsidRPr="000B5EB5">
        <w:rPr>
          <w:sz w:val="22"/>
          <w:szCs w:val="22"/>
        </w:rPr>
        <w:t>, who</w:t>
      </w:r>
      <w:r w:rsidR="0078519E">
        <w:rPr>
          <w:sz w:val="22"/>
          <w:szCs w:val="22"/>
        </w:rPr>
        <w:t xml:space="preserve"> shall be a registered NCID</w:t>
      </w:r>
      <w:r w:rsidR="000A071C" w:rsidRPr="000B5EB5">
        <w:rPr>
          <w:sz w:val="22"/>
          <w:szCs w:val="22"/>
        </w:rPr>
        <w:t>Q certified designer</w:t>
      </w:r>
      <w:r w:rsidR="000B5E1A" w:rsidRPr="000B5EB5">
        <w:rPr>
          <w:sz w:val="22"/>
          <w:szCs w:val="22"/>
        </w:rPr>
        <w:t xml:space="preserve"> and have a minimum of two years experience in space planning</w:t>
      </w:r>
      <w:r w:rsidR="007C6AB0" w:rsidRPr="000B5EB5">
        <w:rPr>
          <w:sz w:val="22"/>
          <w:szCs w:val="22"/>
        </w:rPr>
        <w:t>, and</w:t>
      </w:r>
      <w:r w:rsidR="000B5E1A" w:rsidRPr="000B5EB5">
        <w:rPr>
          <w:sz w:val="22"/>
          <w:szCs w:val="22"/>
        </w:rPr>
        <w:t xml:space="preserve"> contract furniture &amp; panel systems specifications.</w:t>
      </w:r>
    </w:p>
    <w:p w:rsidR="00802780" w:rsidRPr="000B5EB5" w:rsidRDefault="00802780" w:rsidP="002024F5">
      <w:pPr>
        <w:tabs>
          <w:tab w:val="left" w:pos="720"/>
          <w:tab w:val="left" w:pos="1080"/>
        </w:tabs>
        <w:rPr>
          <w:sz w:val="22"/>
          <w:szCs w:val="22"/>
        </w:rPr>
      </w:pPr>
    </w:p>
    <w:p w:rsidR="00DA50E7" w:rsidRPr="000B5EB5" w:rsidRDefault="00DC3128" w:rsidP="002024F5">
      <w:pPr>
        <w:tabs>
          <w:tab w:val="left" w:pos="720"/>
          <w:tab w:val="left" w:pos="1080"/>
        </w:tabs>
        <w:rPr>
          <w:sz w:val="22"/>
          <w:szCs w:val="22"/>
        </w:rPr>
      </w:pPr>
      <w:r w:rsidRPr="000B5EB5">
        <w:rPr>
          <w:sz w:val="22"/>
          <w:szCs w:val="22"/>
        </w:rPr>
        <w:t>1.2.</w:t>
      </w:r>
      <w:r w:rsidR="00733D51">
        <w:rPr>
          <w:sz w:val="22"/>
          <w:szCs w:val="22"/>
        </w:rPr>
        <w:t>6</w:t>
      </w:r>
      <w:r w:rsidR="002024F5">
        <w:rPr>
          <w:sz w:val="22"/>
          <w:szCs w:val="22"/>
        </w:rPr>
        <w:tab/>
      </w:r>
      <w:r w:rsidR="004C6B58" w:rsidRPr="000B5EB5">
        <w:rPr>
          <w:sz w:val="22"/>
          <w:szCs w:val="22"/>
        </w:rPr>
        <w:t>The D/B Contractor is required to have a LEED Accredited Professional (LEED AP) for both design and construction involved with the project and responsible for ensuring correct interpretation of LEED credit requirements, tracking overall LEED accomplishments, providing documentation, and monitoring construction aspects of each LEED credit.</w:t>
      </w:r>
    </w:p>
    <w:p w:rsidR="00DA50E7" w:rsidRPr="000B5EB5" w:rsidRDefault="00DA50E7" w:rsidP="002024F5">
      <w:pPr>
        <w:pStyle w:val="BodyText2"/>
        <w:tabs>
          <w:tab w:val="left" w:pos="720"/>
        </w:tabs>
        <w:ind w:right="-270"/>
        <w:jc w:val="left"/>
        <w:rPr>
          <w:sz w:val="22"/>
          <w:szCs w:val="22"/>
        </w:rPr>
      </w:pPr>
    </w:p>
    <w:p w:rsidR="000A071C" w:rsidRPr="000B5EB5" w:rsidRDefault="00DC3128" w:rsidP="002024F5">
      <w:pPr>
        <w:pStyle w:val="BodyText2"/>
        <w:tabs>
          <w:tab w:val="left" w:pos="720"/>
        </w:tabs>
        <w:ind w:right="-270"/>
        <w:jc w:val="left"/>
        <w:rPr>
          <w:b w:val="0"/>
          <w:sz w:val="22"/>
          <w:szCs w:val="22"/>
        </w:rPr>
      </w:pPr>
      <w:r w:rsidRPr="000B5EB5">
        <w:rPr>
          <w:b w:val="0"/>
          <w:sz w:val="22"/>
          <w:szCs w:val="22"/>
        </w:rPr>
        <w:t>1.2.</w:t>
      </w:r>
      <w:r w:rsidR="00733D51">
        <w:rPr>
          <w:b w:val="0"/>
          <w:sz w:val="22"/>
          <w:szCs w:val="22"/>
        </w:rPr>
        <w:t>7</w:t>
      </w:r>
      <w:r w:rsidR="002024F5">
        <w:rPr>
          <w:b w:val="0"/>
          <w:sz w:val="22"/>
          <w:szCs w:val="22"/>
        </w:rPr>
        <w:tab/>
      </w:r>
      <w:r w:rsidR="000A071C" w:rsidRPr="000B5EB5">
        <w:rPr>
          <w:b w:val="0"/>
          <w:sz w:val="22"/>
          <w:szCs w:val="22"/>
        </w:rPr>
        <w:t xml:space="preserve">The Designers of Record shall stamp, sign, and date each design drawing under their responsible discipline for </w:t>
      </w:r>
      <w:r w:rsidR="00215818" w:rsidRPr="000B5EB5">
        <w:rPr>
          <w:b w:val="0"/>
          <w:sz w:val="22"/>
          <w:szCs w:val="22"/>
        </w:rPr>
        <w:t>C</w:t>
      </w:r>
      <w:r w:rsidR="00DA50E7" w:rsidRPr="000B5EB5">
        <w:rPr>
          <w:b w:val="0"/>
          <w:sz w:val="22"/>
          <w:szCs w:val="22"/>
        </w:rPr>
        <w:t xml:space="preserve">ertified </w:t>
      </w:r>
      <w:r w:rsidR="00215818" w:rsidRPr="000B5EB5">
        <w:rPr>
          <w:b w:val="0"/>
          <w:sz w:val="22"/>
          <w:szCs w:val="22"/>
        </w:rPr>
        <w:t>F</w:t>
      </w:r>
      <w:r w:rsidR="000A071C" w:rsidRPr="000B5EB5">
        <w:rPr>
          <w:b w:val="0"/>
          <w:sz w:val="22"/>
          <w:szCs w:val="22"/>
        </w:rPr>
        <w:t>inal</w:t>
      </w:r>
      <w:r w:rsidR="00215818" w:rsidRPr="000B5EB5">
        <w:rPr>
          <w:b w:val="0"/>
          <w:sz w:val="22"/>
          <w:szCs w:val="22"/>
        </w:rPr>
        <w:t xml:space="preserve"> design documentation </w:t>
      </w:r>
      <w:r w:rsidR="000A071C" w:rsidRPr="000B5EB5">
        <w:rPr>
          <w:b w:val="0"/>
          <w:sz w:val="22"/>
          <w:szCs w:val="22"/>
        </w:rPr>
        <w:t xml:space="preserve">stage.  Designers of Record shall be </w:t>
      </w:r>
      <w:r w:rsidR="00215818" w:rsidRPr="000B5EB5">
        <w:rPr>
          <w:b w:val="0"/>
          <w:sz w:val="22"/>
          <w:szCs w:val="22"/>
        </w:rPr>
        <w:t xml:space="preserve">a </w:t>
      </w:r>
      <w:r w:rsidR="000A071C" w:rsidRPr="000B5EB5">
        <w:rPr>
          <w:b w:val="0"/>
          <w:sz w:val="22"/>
          <w:szCs w:val="22"/>
        </w:rPr>
        <w:t>Prime Contractor</w:t>
      </w:r>
      <w:r w:rsidR="00215818" w:rsidRPr="000B5EB5">
        <w:rPr>
          <w:b w:val="0"/>
          <w:sz w:val="22"/>
          <w:szCs w:val="22"/>
        </w:rPr>
        <w:t xml:space="preserve"> employee, </w:t>
      </w:r>
      <w:r w:rsidR="006D1BE9" w:rsidRPr="000B5EB5">
        <w:rPr>
          <w:b w:val="0"/>
          <w:sz w:val="22"/>
          <w:szCs w:val="22"/>
        </w:rPr>
        <w:t xml:space="preserve">be contracted directly by the Prime Contractor, or be </w:t>
      </w:r>
      <w:r w:rsidR="000A071C" w:rsidRPr="000B5EB5">
        <w:rPr>
          <w:b w:val="0"/>
          <w:sz w:val="22"/>
          <w:szCs w:val="22"/>
        </w:rPr>
        <w:t xml:space="preserve">  an employee of a design firm that is contracted directly by the Prime Contractor.  The Designer of Record shall not be an owner, employee, agent, or consultant of a construction sub-contractor hired for this project</w:t>
      </w:r>
      <w:r w:rsidR="00020F5A" w:rsidRPr="000B5EB5">
        <w:rPr>
          <w:b w:val="0"/>
          <w:sz w:val="22"/>
          <w:szCs w:val="22"/>
        </w:rPr>
        <w:t>.</w:t>
      </w:r>
      <w:r w:rsidR="004C6B58" w:rsidRPr="000B5EB5">
        <w:rPr>
          <w:b w:val="0"/>
          <w:sz w:val="22"/>
          <w:szCs w:val="22"/>
        </w:rPr>
        <w:t xml:space="preserve"> </w:t>
      </w:r>
    </w:p>
    <w:p w:rsidR="000A071C" w:rsidRPr="000B5EB5" w:rsidRDefault="000A071C" w:rsidP="002024F5">
      <w:pPr>
        <w:pStyle w:val="BodyText2"/>
        <w:tabs>
          <w:tab w:val="left" w:pos="720"/>
        </w:tabs>
        <w:ind w:right="-270"/>
        <w:jc w:val="left"/>
        <w:rPr>
          <w:sz w:val="22"/>
          <w:szCs w:val="22"/>
        </w:rPr>
      </w:pPr>
    </w:p>
    <w:p w:rsidR="00DA50E7" w:rsidRPr="000B5EB5" w:rsidRDefault="00DA50E7" w:rsidP="002024F5">
      <w:pPr>
        <w:pStyle w:val="BodyText2"/>
        <w:tabs>
          <w:tab w:val="left" w:pos="720"/>
        </w:tabs>
        <w:ind w:right="-270"/>
        <w:jc w:val="left"/>
        <w:rPr>
          <w:b w:val="0"/>
          <w:color w:val="0000FF"/>
          <w:sz w:val="22"/>
          <w:szCs w:val="22"/>
        </w:rPr>
      </w:pPr>
      <w:r w:rsidRPr="000B5EB5">
        <w:rPr>
          <w:b w:val="0"/>
          <w:color w:val="0000FF"/>
          <w:sz w:val="22"/>
          <w:szCs w:val="22"/>
        </w:rPr>
        <w:t xml:space="preserve">[Note:  The following paragraph is optional, based on project size and complexity.]  </w:t>
      </w:r>
    </w:p>
    <w:p w:rsidR="00DA50E7" w:rsidRPr="000B5EB5" w:rsidRDefault="00DA50E7" w:rsidP="002024F5">
      <w:pPr>
        <w:pStyle w:val="BodyText2"/>
        <w:tabs>
          <w:tab w:val="left" w:pos="720"/>
        </w:tabs>
        <w:ind w:right="-270"/>
        <w:jc w:val="left"/>
        <w:rPr>
          <w:b w:val="0"/>
          <w:sz w:val="22"/>
          <w:szCs w:val="22"/>
        </w:rPr>
      </w:pPr>
    </w:p>
    <w:p w:rsidR="000A071C" w:rsidRPr="000B5EB5" w:rsidRDefault="00DA50E7" w:rsidP="002024F5">
      <w:pPr>
        <w:pStyle w:val="BodyText2"/>
        <w:tabs>
          <w:tab w:val="left" w:pos="720"/>
        </w:tabs>
        <w:ind w:right="-270"/>
        <w:jc w:val="left"/>
        <w:rPr>
          <w:b w:val="0"/>
          <w:color w:val="0000FF"/>
          <w:sz w:val="22"/>
          <w:szCs w:val="22"/>
        </w:rPr>
      </w:pPr>
      <w:r w:rsidRPr="000B5EB5">
        <w:rPr>
          <w:b w:val="0"/>
          <w:color w:val="0000FF"/>
          <w:sz w:val="22"/>
          <w:szCs w:val="22"/>
        </w:rPr>
        <w:t>[</w:t>
      </w:r>
      <w:r w:rsidR="00DC3128" w:rsidRPr="000B5EB5">
        <w:rPr>
          <w:b w:val="0"/>
          <w:color w:val="0000FF"/>
          <w:sz w:val="22"/>
          <w:szCs w:val="22"/>
        </w:rPr>
        <w:t>1.2.</w:t>
      </w:r>
      <w:r w:rsidR="00733D51">
        <w:rPr>
          <w:b w:val="0"/>
          <w:color w:val="0000FF"/>
          <w:sz w:val="22"/>
          <w:szCs w:val="22"/>
        </w:rPr>
        <w:t>8</w:t>
      </w:r>
      <w:r w:rsidR="002024F5">
        <w:rPr>
          <w:b w:val="0"/>
          <w:color w:val="0000FF"/>
          <w:sz w:val="22"/>
          <w:szCs w:val="22"/>
        </w:rPr>
        <w:tab/>
      </w:r>
      <w:r w:rsidR="000A071C" w:rsidRPr="000B5EB5">
        <w:rPr>
          <w:b w:val="0"/>
          <w:color w:val="0000FF"/>
          <w:sz w:val="22"/>
          <w:szCs w:val="22"/>
        </w:rPr>
        <w:t>Designer</w:t>
      </w:r>
      <w:r w:rsidR="00631C69" w:rsidRPr="000B5EB5">
        <w:rPr>
          <w:b w:val="0"/>
          <w:color w:val="0000FF"/>
          <w:sz w:val="22"/>
          <w:szCs w:val="22"/>
        </w:rPr>
        <w:t>s</w:t>
      </w:r>
      <w:r w:rsidR="000A071C" w:rsidRPr="000B5EB5">
        <w:rPr>
          <w:b w:val="0"/>
          <w:color w:val="0000FF"/>
          <w:sz w:val="22"/>
          <w:szCs w:val="22"/>
        </w:rPr>
        <w:t xml:space="preserve"> of Record </w:t>
      </w:r>
      <w:r w:rsidR="00020F5A" w:rsidRPr="000B5EB5">
        <w:rPr>
          <w:b w:val="0"/>
          <w:color w:val="0000FF"/>
          <w:sz w:val="22"/>
          <w:szCs w:val="22"/>
        </w:rPr>
        <w:t>are</w:t>
      </w:r>
      <w:r w:rsidR="000A071C" w:rsidRPr="000B5EB5">
        <w:rPr>
          <w:b w:val="0"/>
          <w:color w:val="0000FF"/>
          <w:sz w:val="22"/>
          <w:szCs w:val="22"/>
        </w:rPr>
        <w:t xml:space="preserve"> required to make critical site visits during construction.  The Architect and Civil Designer shall make at least 3 site visits; the Structural, Mechanical, Electrical Designers shall make at least 2 site visits; and the Fire Protection and Communication Designers shall make at least 1 site visit.</w:t>
      </w:r>
      <w:r w:rsidRPr="000B5EB5">
        <w:rPr>
          <w:b w:val="0"/>
          <w:color w:val="0000FF"/>
          <w:sz w:val="22"/>
          <w:szCs w:val="22"/>
        </w:rPr>
        <w:t>]</w:t>
      </w:r>
      <w:r w:rsidR="000A071C" w:rsidRPr="000B5EB5">
        <w:rPr>
          <w:b w:val="0"/>
          <w:color w:val="0000FF"/>
          <w:sz w:val="22"/>
          <w:szCs w:val="22"/>
        </w:rPr>
        <w:t xml:space="preserve">  </w:t>
      </w:r>
      <w:r w:rsidR="000A071C" w:rsidRPr="000B5EB5">
        <w:rPr>
          <w:b w:val="0"/>
          <w:color w:val="0000FF"/>
          <w:sz w:val="22"/>
          <w:szCs w:val="22"/>
        </w:rPr>
        <w:tab/>
      </w:r>
      <w:r w:rsidR="000A071C" w:rsidRPr="000B5EB5">
        <w:rPr>
          <w:b w:val="0"/>
          <w:color w:val="0000FF"/>
          <w:sz w:val="22"/>
          <w:szCs w:val="22"/>
        </w:rPr>
        <w:tab/>
      </w:r>
      <w:r w:rsidR="000A071C" w:rsidRPr="000B5EB5">
        <w:rPr>
          <w:b w:val="0"/>
          <w:color w:val="0000FF"/>
          <w:sz w:val="22"/>
          <w:szCs w:val="22"/>
        </w:rPr>
        <w:tab/>
      </w:r>
      <w:r w:rsidR="000A071C" w:rsidRPr="000B5EB5">
        <w:rPr>
          <w:b w:val="0"/>
          <w:color w:val="0000FF"/>
          <w:sz w:val="22"/>
          <w:szCs w:val="22"/>
        </w:rPr>
        <w:tab/>
      </w:r>
      <w:r w:rsidR="000A071C" w:rsidRPr="000B5EB5">
        <w:rPr>
          <w:b w:val="0"/>
          <w:color w:val="0000FF"/>
          <w:sz w:val="22"/>
          <w:szCs w:val="22"/>
        </w:rPr>
        <w:tab/>
      </w:r>
    </w:p>
    <w:p w:rsidR="00CD431C" w:rsidRPr="000B5EB5" w:rsidRDefault="00CD431C" w:rsidP="00CD43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bookmarkStart w:id="1" w:name="p3_1"/>
    </w:p>
    <w:p w:rsidR="00DC3128" w:rsidRPr="000B5EB5" w:rsidRDefault="00DC3128" w:rsidP="00CD43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0A071C" w:rsidRPr="000B5EB5" w:rsidRDefault="000459B7" w:rsidP="000E3C1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B5EB5">
        <w:rPr>
          <w:b/>
          <w:sz w:val="22"/>
          <w:szCs w:val="22"/>
        </w:rPr>
        <w:t>1.3</w:t>
      </w:r>
      <w:r w:rsidR="00CD431C" w:rsidRPr="000B5EB5">
        <w:rPr>
          <w:b/>
          <w:sz w:val="22"/>
          <w:szCs w:val="22"/>
        </w:rPr>
        <w:t xml:space="preserve">    </w:t>
      </w:r>
      <w:r w:rsidR="000A071C" w:rsidRPr="000B5EB5">
        <w:rPr>
          <w:b/>
          <w:sz w:val="22"/>
          <w:szCs w:val="22"/>
        </w:rPr>
        <w:t>CONTRACTOR DESIGN REQUIREMENTS AFTER AWARD</w:t>
      </w:r>
    </w:p>
    <w:bookmarkEnd w:id="1"/>
    <w:p w:rsidR="00DC3128" w:rsidRPr="000B5EB5" w:rsidRDefault="00DC3128" w:rsidP="000E3C14">
      <w:pPr>
        <w:widowControl/>
        <w:tabs>
          <w:tab w:val="left" w:pos="720"/>
        </w:tabs>
        <w:autoSpaceDE/>
        <w:autoSpaceDN/>
        <w:adjustRightInd/>
        <w:rPr>
          <w:sz w:val="22"/>
          <w:szCs w:val="22"/>
        </w:rPr>
      </w:pPr>
    </w:p>
    <w:p w:rsidR="00DC3128" w:rsidRPr="000B5EB5" w:rsidRDefault="00CD431C" w:rsidP="000E3C14">
      <w:pPr>
        <w:tabs>
          <w:tab w:val="left" w:pos="720"/>
        </w:tabs>
        <w:rPr>
          <w:sz w:val="22"/>
          <w:szCs w:val="22"/>
        </w:rPr>
      </w:pPr>
      <w:r w:rsidRPr="000B5EB5">
        <w:rPr>
          <w:sz w:val="22"/>
          <w:szCs w:val="22"/>
        </w:rPr>
        <w:t>1.</w:t>
      </w:r>
      <w:r w:rsidR="000459B7" w:rsidRPr="000B5EB5">
        <w:rPr>
          <w:sz w:val="22"/>
          <w:szCs w:val="22"/>
        </w:rPr>
        <w:t>3</w:t>
      </w:r>
      <w:r w:rsidRPr="000B5EB5">
        <w:rPr>
          <w:sz w:val="22"/>
          <w:szCs w:val="22"/>
        </w:rPr>
        <w:t>.</w:t>
      </w:r>
      <w:r w:rsidR="000E3C14">
        <w:rPr>
          <w:sz w:val="22"/>
          <w:szCs w:val="22"/>
        </w:rPr>
        <w:t>1</w:t>
      </w:r>
      <w:r w:rsidR="000E3C14">
        <w:rPr>
          <w:sz w:val="22"/>
          <w:szCs w:val="22"/>
        </w:rPr>
        <w:tab/>
      </w:r>
      <w:r w:rsidR="000A071C" w:rsidRPr="000B5EB5">
        <w:rPr>
          <w:sz w:val="22"/>
          <w:szCs w:val="22"/>
        </w:rPr>
        <w:t xml:space="preserve">The Contractor must submit for Government </w:t>
      </w:r>
      <w:r w:rsidR="00E74AEC" w:rsidRPr="000B5EB5">
        <w:rPr>
          <w:sz w:val="22"/>
          <w:szCs w:val="22"/>
        </w:rPr>
        <w:t>Acceptance</w:t>
      </w:r>
      <w:r w:rsidR="000A071C" w:rsidRPr="000B5EB5">
        <w:rPr>
          <w:sz w:val="22"/>
          <w:szCs w:val="22"/>
        </w:rPr>
        <w:t>, a Design Quality Control Plan as required in Section 01 45 04.10 06, before design may proceed.</w:t>
      </w:r>
      <w:r w:rsidR="000D2C1F" w:rsidRPr="000B5EB5">
        <w:rPr>
          <w:sz w:val="22"/>
          <w:szCs w:val="22"/>
        </w:rPr>
        <w:t xml:space="preserve">  The Design Quality Control Plan must indicate the designer’s integral role throughout design and construction.  Resumes of each designer of record shall be included to demonstrate compliance with the RFP requirements.  A list of </w:t>
      </w:r>
      <w:r w:rsidR="00B616E2">
        <w:rPr>
          <w:sz w:val="22"/>
          <w:szCs w:val="22"/>
        </w:rPr>
        <w:t>d</w:t>
      </w:r>
      <w:r w:rsidR="000D2C1F" w:rsidRPr="000B5EB5">
        <w:rPr>
          <w:sz w:val="22"/>
          <w:szCs w:val="22"/>
        </w:rPr>
        <w:t>esigners, checkers, and independent reviewers must be included to demonstrate professional registration and three separate individuals working per discipline.</w:t>
      </w:r>
      <w:r w:rsidR="00DC3128" w:rsidRPr="000B5EB5">
        <w:rPr>
          <w:sz w:val="22"/>
          <w:szCs w:val="22"/>
        </w:rPr>
        <w:t xml:space="preserve">  </w:t>
      </w:r>
    </w:p>
    <w:p w:rsidR="00624019" w:rsidRPr="000B5EB5" w:rsidRDefault="00624019" w:rsidP="000E3C14">
      <w:pPr>
        <w:tabs>
          <w:tab w:val="left" w:pos="720"/>
        </w:tabs>
        <w:rPr>
          <w:sz w:val="22"/>
          <w:szCs w:val="22"/>
        </w:rPr>
      </w:pPr>
    </w:p>
    <w:p w:rsidR="00DC3128" w:rsidRPr="000B5EB5" w:rsidRDefault="00F670EA" w:rsidP="000E3C14">
      <w:pPr>
        <w:tabs>
          <w:tab w:val="left" w:pos="720"/>
        </w:tabs>
        <w:rPr>
          <w:sz w:val="22"/>
          <w:szCs w:val="22"/>
        </w:rPr>
      </w:pPr>
      <w:r w:rsidRPr="000B5EB5">
        <w:rPr>
          <w:sz w:val="22"/>
          <w:szCs w:val="22"/>
        </w:rPr>
        <w:t>1.3.2</w:t>
      </w:r>
      <w:r w:rsidR="000E3C14">
        <w:rPr>
          <w:sz w:val="22"/>
          <w:szCs w:val="22"/>
        </w:rPr>
        <w:tab/>
      </w:r>
      <w:r w:rsidR="000A071C" w:rsidRPr="000B5EB5">
        <w:rPr>
          <w:sz w:val="22"/>
          <w:szCs w:val="22"/>
        </w:rPr>
        <w:t xml:space="preserve">The Contractor must </w:t>
      </w:r>
      <w:r w:rsidR="00B616E2">
        <w:rPr>
          <w:sz w:val="22"/>
          <w:szCs w:val="22"/>
        </w:rPr>
        <w:t xml:space="preserve">shall conduct </w:t>
      </w:r>
      <w:r w:rsidR="000A071C" w:rsidRPr="000B5EB5">
        <w:rPr>
          <w:sz w:val="22"/>
          <w:szCs w:val="22"/>
        </w:rPr>
        <w:t>In</w:t>
      </w:r>
      <w:r w:rsidR="00542C01">
        <w:rPr>
          <w:sz w:val="22"/>
          <w:szCs w:val="22"/>
        </w:rPr>
        <w:t>dependent</w:t>
      </w:r>
      <w:r w:rsidR="000A071C" w:rsidRPr="000B5EB5">
        <w:rPr>
          <w:sz w:val="22"/>
          <w:szCs w:val="22"/>
        </w:rPr>
        <w:t xml:space="preserve"> Technical Review</w:t>
      </w:r>
      <w:r w:rsidR="00B616E2">
        <w:rPr>
          <w:sz w:val="22"/>
          <w:szCs w:val="22"/>
        </w:rPr>
        <w:t>s</w:t>
      </w:r>
      <w:r w:rsidR="000A071C" w:rsidRPr="000B5EB5">
        <w:rPr>
          <w:sz w:val="22"/>
          <w:szCs w:val="22"/>
        </w:rPr>
        <w:t xml:space="preserve">, </w:t>
      </w:r>
      <w:r w:rsidR="00B616E2">
        <w:rPr>
          <w:sz w:val="22"/>
          <w:szCs w:val="22"/>
        </w:rPr>
        <w:t>in accordance with requirements in</w:t>
      </w:r>
      <w:r w:rsidR="000A071C" w:rsidRPr="000B5EB5">
        <w:rPr>
          <w:sz w:val="22"/>
          <w:szCs w:val="22"/>
        </w:rPr>
        <w:t xml:space="preserve"> Section 01 </w:t>
      </w:r>
      <w:r w:rsidR="005D027F">
        <w:rPr>
          <w:sz w:val="22"/>
          <w:szCs w:val="22"/>
        </w:rPr>
        <w:t>45 04</w:t>
      </w:r>
      <w:r w:rsidR="000A071C" w:rsidRPr="000B5EB5">
        <w:rPr>
          <w:sz w:val="22"/>
          <w:szCs w:val="22"/>
        </w:rPr>
        <w:t>.10 06.</w:t>
      </w:r>
    </w:p>
    <w:p w:rsidR="00F670EA" w:rsidRPr="000B5EB5" w:rsidRDefault="00F670EA" w:rsidP="000E3C14">
      <w:pPr>
        <w:tabs>
          <w:tab w:val="left" w:pos="720"/>
        </w:tabs>
        <w:rPr>
          <w:sz w:val="22"/>
          <w:szCs w:val="22"/>
        </w:rPr>
      </w:pPr>
    </w:p>
    <w:p w:rsidR="000A071C" w:rsidRPr="000B5EB5" w:rsidRDefault="00CD431C" w:rsidP="000E3C14">
      <w:pPr>
        <w:tabs>
          <w:tab w:val="left" w:pos="720"/>
        </w:tabs>
        <w:rPr>
          <w:sz w:val="22"/>
          <w:szCs w:val="22"/>
        </w:rPr>
      </w:pPr>
      <w:r w:rsidRPr="000B5EB5">
        <w:rPr>
          <w:sz w:val="22"/>
          <w:szCs w:val="22"/>
        </w:rPr>
        <w:t>1.</w:t>
      </w:r>
      <w:r w:rsidR="000459B7" w:rsidRPr="000B5EB5">
        <w:rPr>
          <w:sz w:val="22"/>
          <w:szCs w:val="22"/>
        </w:rPr>
        <w:t>3</w:t>
      </w:r>
      <w:r w:rsidRPr="000B5EB5">
        <w:rPr>
          <w:sz w:val="22"/>
          <w:szCs w:val="22"/>
        </w:rPr>
        <w:t>.3</w:t>
      </w:r>
      <w:r w:rsidR="000E3C14">
        <w:rPr>
          <w:sz w:val="22"/>
          <w:szCs w:val="22"/>
        </w:rPr>
        <w:tab/>
      </w:r>
      <w:r w:rsidR="000A071C" w:rsidRPr="000B5EB5">
        <w:rPr>
          <w:sz w:val="22"/>
          <w:szCs w:val="22"/>
        </w:rPr>
        <w:t>After Award, the contractor shall provide the energy conservation strategies considered through the energy and life cycle cost analyses, and the guidelines of ASHRAE Standard 90.1.  (See Section 01 02 00.00 48, Part 12.)</w:t>
      </w:r>
    </w:p>
    <w:p w:rsidR="000A071C" w:rsidRPr="000B5EB5" w:rsidRDefault="000A071C" w:rsidP="000E3C14">
      <w:pPr>
        <w:widowControl/>
        <w:tabs>
          <w:tab w:val="left" w:pos="720"/>
        </w:tabs>
        <w:autoSpaceDE/>
        <w:autoSpaceDN/>
        <w:adjustRightInd/>
        <w:rPr>
          <w:rStyle w:val="BodyTextIn"/>
          <w:rFonts w:ascii="Times New Roman" w:hAnsi="Times New Roman" w:cs="Times New Roman"/>
          <w:sz w:val="22"/>
          <w:szCs w:val="22"/>
        </w:rPr>
      </w:pPr>
    </w:p>
    <w:p w:rsidR="00F670EA" w:rsidRPr="000B5EB5" w:rsidRDefault="000E3C14" w:rsidP="000E3C14">
      <w:pPr>
        <w:widowControl/>
        <w:tabs>
          <w:tab w:val="left" w:pos="720"/>
        </w:tabs>
        <w:autoSpaceDE/>
        <w:autoSpaceDN/>
        <w:adjustRightInd/>
        <w:rPr>
          <w:rStyle w:val="BodyTextIn"/>
          <w:rFonts w:ascii="Times New Roman" w:hAnsi="Times New Roman" w:cs="Times New Roman"/>
          <w:sz w:val="22"/>
          <w:szCs w:val="22"/>
        </w:rPr>
      </w:pPr>
      <w:r>
        <w:rPr>
          <w:rStyle w:val="BodyTextIn"/>
          <w:rFonts w:ascii="Times New Roman" w:hAnsi="Times New Roman" w:cs="Times New Roman"/>
          <w:sz w:val="22"/>
          <w:szCs w:val="22"/>
        </w:rPr>
        <w:t>1.3.4</w:t>
      </w:r>
      <w:r>
        <w:rPr>
          <w:rStyle w:val="BodyTextIn"/>
          <w:rFonts w:ascii="Times New Roman" w:hAnsi="Times New Roman" w:cs="Times New Roman"/>
          <w:sz w:val="22"/>
          <w:szCs w:val="22"/>
        </w:rPr>
        <w:tab/>
      </w:r>
      <w:r w:rsidR="000A071C" w:rsidRPr="000B5EB5">
        <w:rPr>
          <w:rStyle w:val="BodyTextIn"/>
          <w:rFonts w:ascii="Times New Roman" w:hAnsi="Times New Roman" w:cs="Times New Roman"/>
          <w:sz w:val="22"/>
          <w:szCs w:val="22"/>
        </w:rPr>
        <w:t>The Contractor shall design and detail a complete and usable facility before construction begins</w:t>
      </w:r>
      <w:r w:rsidR="000A071C" w:rsidRPr="000B5EB5">
        <w:rPr>
          <w:rStyle w:val="BodyTextIn"/>
          <w:rFonts w:ascii="Times New Roman" w:hAnsi="Times New Roman" w:cs="Times New Roman"/>
          <w:b/>
          <w:sz w:val="22"/>
          <w:szCs w:val="22"/>
        </w:rPr>
        <w:t>.  Fast track design and construction will be permitted on this project.</w:t>
      </w:r>
      <w:r w:rsidR="000A071C" w:rsidRPr="000B5EB5">
        <w:rPr>
          <w:rStyle w:val="BodyTextIn"/>
          <w:rFonts w:ascii="Times New Roman" w:hAnsi="Times New Roman" w:cs="Times New Roman"/>
          <w:sz w:val="22"/>
          <w:szCs w:val="22"/>
        </w:rPr>
        <w:t xml:space="preserve">  Fast-tracking includes site work, ordering long-lead materials, and mobilization.  Fast-tracking is further discussed in Section 00 80 00.00 06, </w:t>
      </w:r>
      <w:r w:rsidR="00436980">
        <w:rPr>
          <w:rStyle w:val="BodyTextIn"/>
          <w:rFonts w:ascii="Times New Roman" w:hAnsi="Times New Roman" w:cs="Times New Roman"/>
          <w:sz w:val="22"/>
          <w:szCs w:val="22"/>
        </w:rPr>
        <w:t>clause</w:t>
      </w:r>
      <w:r w:rsidR="00DB5031" w:rsidRPr="000B5EB5">
        <w:rPr>
          <w:rStyle w:val="BodyTextIn"/>
          <w:rFonts w:ascii="Times New Roman" w:hAnsi="Times New Roman" w:cs="Times New Roman"/>
          <w:sz w:val="22"/>
          <w:szCs w:val="22"/>
        </w:rPr>
        <w:t xml:space="preserve"> Sequence of Design/Construction (Fast Track)</w:t>
      </w:r>
      <w:r w:rsidR="000A071C" w:rsidRPr="000B5EB5">
        <w:rPr>
          <w:rStyle w:val="BodyTextIn"/>
          <w:rFonts w:ascii="Times New Roman" w:hAnsi="Times New Roman" w:cs="Times New Roman"/>
          <w:sz w:val="22"/>
          <w:szCs w:val="22"/>
        </w:rPr>
        <w:t xml:space="preserve">.  The Contractor shall design and construct the facility in Imperial (English) units. </w:t>
      </w:r>
    </w:p>
    <w:p w:rsidR="00F670EA" w:rsidRPr="000B5EB5" w:rsidRDefault="00F670EA" w:rsidP="000E3C14">
      <w:pPr>
        <w:widowControl/>
        <w:tabs>
          <w:tab w:val="left" w:pos="720"/>
        </w:tabs>
        <w:autoSpaceDE/>
        <w:autoSpaceDN/>
        <w:adjustRightInd/>
        <w:rPr>
          <w:rStyle w:val="BodyTextIn"/>
          <w:rFonts w:ascii="Times New Roman" w:hAnsi="Times New Roman" w:cs="Times New Roman"/>
          <w:sz w:val="22"/>
          <w:szCs w:val="22"/>
        </w:rPr>
      </w:pPr>
    </w:p>
    <w:p w:rsidR="000B5E1A" w:rsidRPr="000B5EB5" w:rsidRDefault="00592684" w:rsidP="000E3C14">
      <w:pPr>
        <w:widowControl/>
        <w:tabs>
          <w:tab w:val="left" w:pos="720"/>
        </w:tabs>
        <w:autoSpaceDE/>
        <w:autoSpaceDN/>
        <w:adjustRightInd/>
        <w:rPr>
          <w:rStyle w:val="BodyTextIn"/>
          <w:rFonts w:ascii="Times New Roman" w:hAnsi="Times New Roman" w:cs="Times New Roman"/>
          <w:sz w:val="22"/>
          <w:szCs w:val="22"/>
        </w:rPr>
      </w:pPr>
      <w:r>
        <w:rPr>
          <w:rStyle w:val="BodyTextIn"/>
          <w:rFonts w:ascii="Times New Roman" w:hAnsi="Times New Roman" w:cs="Times New Roman"/>
          <w:sz w:val="22"/>
          <w:szCs w:val="22"/>
        </w:rPr>
        <w:t>1.3.5</w:t>
      </w:r>
      <w:r w:rsidR="000E3C14">
        <w:rPr>
          <w:rStyle w:val="BodyTextIn"/>
          <w:rFonts w:ascii="Times New Roman" w:hAnsi="Times New Roman" w:cs="Times New Roman"/>
          <w:sz w:val="22"/>
          <w:szCs w:val="22"/>
        </w:rPr>
        <w:tab/>
      </w:r>
      <w:r w:rsidR="000A071C" w:rsidRPr="000B5EB5">
        <w:rPr>
          <w:rStyle w:val="BodyTextIn"/>
          <w:rFonts w:ascii="Times New Roman" w:hAnsi="Times New Roman" w:cs="Times New Roman"/>
          <w:sz w:val="22"/>
          <w:szCs w:val="22"/>
        </w:rPr>
        <w:t xml:space="preserve">The design shall consist of six submittals, as described in the </w:t>
      </w:r>
      <w:r w:rsidR="000A071C" w:rsidRPr="000B5EB5">
        <w:rPr>
          <w:rStyle w:val="BodyTextIn"/>
          <w:rFonts w:ascii="Times New Roman" w:hAnsi="Times New Roman" w:cs="Times New Roman"/>
          <w:b/>
          <w:sz w:val="22"/>
          <w:szCs w:val="22"/>
        </w:rPr>
        <w:t xml:space="preserve">Army Reserve Design Process and Submittal Requirements Manual </w:t>
      </w:r>
      <w:r w:rsidR="000A071C" w:rsidRPr="000B5EB5">
        <w:rPr>
          <w:rStyle w:val="BodyTextIn"/>
          <w:rFonts w:ascii="Times New Roman" w:hAnsi="Times New Roman" w:cs="Times New Roman"/>
          <w:sz w:val="22"/>
          <w:szCs w:val="22"/>
        </w:rPr>
        <w:t>(Attachment in this RFP).  These submittals are</w:t>
      </w:r>
      <w:r w:rsidR="000B5E1A" w:rsidRPr="000B5EB5">
        <w:rPr>
          <w:rStyle w:val="BodyTextIn"/>
          <w:rFonts w:ascii="Times New Roman" w:hAnsi="Times New Roman" w:cs="Times New Roman"/>
          <w:sz w:val="22"/>
          <w:szCs w:val="22"/>
        </w:rPr>
        <w:t>:</w:t>
      </w:r>
    </w:p>
    <w:p w:rsidR="00E46819" w:rsidRPr="000B5EB5" w:rsidRDefault="000A071C" w:rsidP="000B5E1A">
      <w:pPr>
        <w:widowControl/>
        <w:rPr>
          <w:rStyle w:val="BodyTextIn"/>
          <w:rFonts w:ascii="Times New Roman" w:hAnsi="Times New Roman" w:cs="Times New Roman"/>
          <w:sz w:val="22"/>
          <w:szCs w:val="22"/>
        </w:rPr>
      </w:pPr>
      <w:r w:rsidRPr="000B5EB5">
        <w:rPr>
          <w:rStyle w:val="BodyTextIn"/>
          <w:rFonts w:ascii="Times New Roman" w:hAnsi="Times New Roman" w:cs="Times New Roman"/>
          <w:sz w:val="22"/>
          <w:szCs w:val="22"/>
        </w:rPr>
        <w:t xml:space="preserve"> </w:t>
      </w:r>
    </w:p>
    <w:p w:rsidR="00E46819" w:rsidRPr="000B5EB5" w:rsidRDefault="000A071C" w:rsidP="002E17BF">
      <w:pPr>
        <w:widowControl/>
        <w:numPr>
          <w:ilvl w:val="0"/>
          <w:numId w:val="6"/>
        </w:numPr>
        <w:rPr>
          <w:rStyle w:val="BodyTextIn"/>
          <w:rFonts w:ascii="Times New Roman" w:hAnsi="Times New Roman" w:cs="Times New Roman"/>
          <w:sz w:val="22"/>
          <w:szCs w:val="22"/>
        </w:rPr>
      </w:pPr>
      <w:r w:rsidRPr="000B5EB5">
        <w:rPr>
          <w:rStyle w:val="BodyTextIn"/>
          <w:rFonts w:ascii="Times New Roman" w:hAnsi="Times New Roman" w:cs="Times New Roman"/>
          <w:sz w:val="22"/>
          <w:szCs w:val="22"/>
        </w:rPr>
        <w:t xml:space="preserve">the Charrette Design, </w:t>
      </w:r>
    </w:p>
    <w:p w:rsidR="00E46819" w:rsidRPr="000B5EB5" w:rsidRDefault="000A071C" w:rsidP="002E17BF">
      <w:pPr>
        <w:widowControl/>
        <w:numPr>
          <w:ilvl w:val="0"/>
          <w:numId w:val="6"/>
        </w:numPr>
        <w:rPr>
          <w:rStyle w:val="BodyTextIn"/>
          <w:rFonts w:ascii="Times New Roman" w:hAnsi="Times New Roman" w:cs="Times New Roman"/>
          <w:sz w:val="22"/>
          <w:szCs w:val="22"/>
        </w:rPr>
      </w:pPr>
      <w:r w:rsidRPr="000B5EB5">
        <w:rPr>
          <w:rStyle w:val="BodyTextIn"/>
          <w:rFonts w:ascii="Times New Roman" w:hAnsi="Times New Roman" w:cs="Times New Roman"/>
          <w:sz w:val="22"/>
          <w:szCs w:val="22"/>
        </w:rPr>
        <w:t>the Revised Charrette</w:t>
      </w:r>
      <w:r w:rsidR="00F1141B">
        <w:rPr>
          <w:rStyle w:val="BodyTextIn"/>
          <w:rFonts w:ascii="Times New Roman" w:hAnsi="Times New Roman" w:cs="Times New Roman"/>
          <w:sz w:val="22"/>
          <w:szCs w:val="22"/>
        </w:rPr>
        <w:t xml:space="preserve"> Design</w:t>
      </w:r>
      <w:r w:rsidRPr="000B5EB5">
        <w:rPr>
          <w:rStyle w:val="BodyTextIn"/>
          <w:rFonts w:ascii="Times New Roman" w:hAnsi="Times New Roman" w:cs="Times New Roman"/>
          <w:sz w:val="22"/>
          <w:szCs w:val="22"/>
        </w:rPr>
        <w:t xml:space="preserve">, </w:t>
      </w:r>
    </w:p>
    <w:p w:rsidR="00E46819" w:rsidRPr="000B5EB5" w:rsidRDefault="000A071C" w:rsidP="002E17BF">
      <w:pPr>
        <w:widowControl/>
        <w:numPr>
          <w:ilvl w:val="0"/>
          <w:numId w:val="6"/>
        </w:numPr>
        <w:rPr>
          <w:rStyle w:val="BodyTextIn"/>
          <w:rFonts w:ascii="Times New Roman" w:hAnsi="Times New Roman" w:cs="Times New Roman"/>
          <w:sz w:val="22"/>
          <w:szCs w:val="22"/>
        </w:rPr>
      </w:pPr>
      <w:r w:rsidRPr="000B5EB5">
        <w:rPr>
          <w:rStyle w:val="BodyTextIn"/>
          <w:rFonts w:ascii="Times New Roman" w:hAnsi="Times New Roman" w:cs="Times New Roman"/>
          <w:sz w:val="22"/>
          <w:szCs w:val="22"/>
        </w:rPr>
        <w:t xml:space="preserve">the Interim Design, </w:t>
      </w:r>
    </w:p>
    <w:p w:rsidR="00E46819" w:rsidRPr="000B5EB5" w:rsidRDefault="000A071C" w:rsidP="002E17BF">
      <w:pPr>
        <w:widowControl/>
        <w:numPr>
          <w:ilvl w:val="0"/>
          <w:numId w:val="6"/>
        </w:numPr>
        <w:rPr>
          <w:rStyle w:val="BodyTextIn"/>
          <w:rFonts w:ascii="Times New Roman" w:hAnsi="Times New Roman" w:cs="Times New Roman"/>
          <w:sz w:val="22"/>
          <w:szCs w:val="22"/>
        </w:rPr>
      </w:pPr>
      <w:r w:rsidRPr="000B5EB5">
        <w:rPr>
          <w:rStyle w:val="BodyTextIn"/>
          <w:rFonts w:ascii="Times New Roman" w:hAnsi="Times New Roman" w:cs="Times New Roman"/>
          <w:sz w:val="22"/>
          <w:szCs w:val="22"/>
        </w:rPr>
        <w:t xml:space="preserve">the Final Design, </w:t>
      </w:r>
    </w:p>
    <w:p w:rsidR="00E46819" w:rsidRPr="000B5EB5" w:rsidRDefault="000A071C" w:rsidP="002E17BF">
      <w:pPr>
        <w:widowControl/>
        <w:numPr>
          <w:ilvl w:val="0"/>
          <w:numId w:val="6"/>
        </w:numPr>
        <w:rPr>
          <w:rStyle w:val="BodyTextIn"/>
          <w:rFonts w:ascii="Times New Roman" w:hAnsi="Times New Roman" w:cs="Times New Roman"/>
          <w:sz w:val="22"/>
          <w:szCs w:val="22"/>
        </w:rPr>
      </w:pPr>
      <w:r w:rsidRPr="000B5EB5">
        <w:rPr>
          <w:rStyle w:val="BodyTextIn"/>
          <w:rFonts w:ascii="Times New Roman" w:hAnsi="Times New Roman" w:cs="Times New Roman"/>
          <w:sz w:val="22"/>
          <w:szCs w:val="22"/>
        </w:rPr>
        <w:t xml:space="preserve">the Corrected Final Design, </w:t>
      </w:r>
    </w:p>
    <w:p w:rsidR="00E46819" w:rsidRPr="000B5EB5" w:rsidRDefault="000A071C" w:rsidP="002E17BF">
      <w:pPr>
        <w:widowControl/>
        <w:numPr>
          <w:ilvl w:val="0"/>
          <w:numId w:val="6"/>
        </w:numPr>
        <w:rPr>
          <w:rStyle w:val="BodyTextIn"/>
          <w:rFonts w:ascii="Times New Roman" w:hAnsi="Times New Roman" w:cs="Times New Roman"/>
          <w:sz w:val="22"/>
          <w:szCs w:val="22"/>
        </w:rPr>
      </w:pPr>
      <w:r w:rsidRPr="000B5EB5">
        <w:rPr>
          <w:rStyle w:val="BodyTextIn"/>
          <w:rFonts w:ascii="Times New Roman" w:hAnsi="Times New Roman" w:cs="Times New Roman"/>
          <w:sz w:val="22"/>
          <w:szCs w:val="22"/>
        </w:rPr>
        <w:t xml:space="preserve">and the Certified Final Design.  </w:t>
      </w:r>
    </w:p>
    <w:p w:rsidR="00E46819" w:rsidRPr="000B5EB5" w:rsidRDefault="00E46819" w:rsidP="002E17BF">
      <w:pPr>
        <w:widowControl/>
        <w:ind w:left="360"/>
        <w:rPr>
          <w:rStyle w:val="BodyTextIn"/>
          <w:rFonts w:ascii="Times New Roman" w:hAnsi="Times New Roman" w:cs="Times New Roman"/>
          <w:sz w:val="22"/>
          <w:szCs w:val="22"/>
        </w:rPr>
      </w:pPr>
    </w:p>
    <w:p w:rsidR="000A071C" w:rsidRPr="000B5EB5" w:rsidRDefault="00592684" w:rsidP="00243432">
      <w:pPr>
        <w:widowControl/>
        <w:tabs>
          <w:tab w:val="left" w:pos="720"/>
        </w:tabs>
        <w:rPr>
          <w:rStyle w:val="BodyTextIn"/>
          <w:rFonts w:ascii="Times New Roman" w:hAnsi="Times New Roman" w:cs="Times New Roman"/>
          <w:sz w:val="22"/>
          <w:szCs w:val="22"/>
        </w:rPr>
      </w:pPr>
      <w:r>
        <w:rPr>
          <w:rStyle w:val="BodyTextIn"/>
          <w:rFonts w:ascii="Times New Roman" w:hAnsi="Times New Roman" w:cs="Times New Roman"/>
          <w:sz w:val="22"/>
          <w:szCs w:val="22"/>
        </w:rPr>
        <w:t>1.3.6</w:t>
      </w:r>
      <w:r w:rsidR="00243432">
        <w:rPr>
          <w:rStyle w:val="BodyTextIn"/>
          <w:rFonts w:ascii="Times New Roman" w:hAnsi="Times New Roman" w:cs="Times New Roman"/>
          <w:sz w:val="22"/>
          <w:szCs w:val="22"/>
        </w:rPr>
        <w:tab/>
      </w:r>
      <w:r w:rsidR="00F502F3" w:rsidRPr="000B5EB5">
        <w:rPr>
          <w:rStyle w:val="BodyTextIn"/>
          <w:rFonts w:ascii="Times New Roman" w:hAnsi="Times New Roman" w:cs="Times New Roman"/>
          <w:sz w:val="22"/>
          <w:szCs w:val="22"/>
        </w:rPr>
        <w:t>T</w:t>
      </w:r>
      <w:r w:rsidR="000A071C" w:rsidRPr="000B5EB5">
        <w:rPr>
          <w:rStyle w:val="BodyTextIn"/>
          <w:rFonts w:ascii="Times New Roman" w:hAnsi="Times New Roman" w:cs="Times New Roman"/>
          <w:sz w:val="22"/>
          <w:szCs w:val="22"/>
        </w:rPr>
        <w:t xml:space="preserve">he </w:t>
      </w:r>
      <w:r w:rsidR="006D1BE9" w:rsidRPr="000B5EB5">
        <w:rPr>
          <w:rStyle w:val="BodyTextIn"/>
          <w:rFonts w:ascii="Times New Roman" w:hAnsi="Times New Roman" w:cs="Times New Roman"/>
          <w:sz w:val="22"/>
          <w:szCs w:val="22"/>
        </w:rPr>
        <w:t>C</w:t>
      </w:r>
      <w:r w:rsidR="000A071C" w:rsidRPr="000B5EB5">
        <w:rPr>
          <w:rStyle w:val="BodyTextIn"/>
          <w:rFonts w:ascii="Times New Roman" w:hAnsi="Times New Roman" w:cs="Times New Roman"/>
          <w:sz w:val="22"/>
          <w:szCs w:val="22"/>
        </w:rPr>
        <w:t xml:space="preserve">ertified </w:t>
      </w:r>
      <w:r w:rsidR="006D1BE9" w:rsidRPr="000B5EB5">
        <w:rPr>
          <w:rStyle w:val="BodyTextIn"/>
          <w:rFonts w:ascii="Times New Roman" w:hAnsi="Times New Roman" w:cs="Times New Roman"/>
          <w:sz w:val="22"/>
          <w:szCs w:val="22"/>
        </w:rPr>
        <w:t>F</w:t>
      </w:r>
      <w:r w:rsidR="000A071C" w:rsidRPr="000B5EB5">
        <w:rPr>
          <w:rStyle w:val="BodyTextIn"/>
          <w:rFonts w:ascii="Times New Roman" w:hAnsi="Times New Roman" w:cs="Times New Roman"/>
          <w:sz w:val="22"/>
          <w:szCs w:val="22"/>
        </w:rPr>
        <w:t xml:space="preserve">inal </w:t>
      </w:r>
      <w:r w:rsidR="006D1BE9" w:rsidRPr="000B5EB5">
        <w:rPr>
          <w:rStyle w:val="BodyTextIn"/>
          <w:rFonts w:ascii="Times New Roman" w:hAnsi="Times New Roman" w:cs="Times New Roman"/>
          <w:sz w:val="22"/>
          <w:szCs w:val="22"/>
        </w:rPr>
        <w:t>D</w:t>
      </w:r>
      <w:r w:rsidR="000A071C" w:rsidRPr="000B5EB5">
        <w:rPr>
          <w:rStyle w:val="BodyTextIn"/>
          <w:rFonts w:ascii="Times New Roman" w:hAnsi="Times New Roman" w:cs="Times New Roman"/>
          <w:sz w:val="22"/>
          <w:szCs w:val="22"/>
        </w:rPr>
        <w:t xml:space="preserve">esign </w:t>
      </w:r>
      <w:r w:rsidR="00333F82">
        <w:rPr>
          <w:rStyle w:val="BodyTextIn"/>
          <w:rFonts w:ascii="Times New Roman" w:hAnsi="Times New Roman" w:cs="Times New Roman"/>
          <w:sz w:val="22"/>
          <w:szCs w:val="22"/>
        </w:rPr>
        <w:t>shall be submitted only when</w:t>
      </w:r>
      <w:r w:rsidR="000A071C" w:rsidRPr="000B5EB5">
        <w:rPr>
          <w:rStyle w:val="BodyTextIn"/>
          <w:rFonts w:ascii="Times New Roman" w:hAnsi="Times New Roman" w:cs="Times New Roman"/>
          <w:sz w:val="22"/>
          <w:szCs w:val="22"/>
        </w:rPr>
        <w:t xml:space="preserve"> ALL review comments have been addressed, incorporated into the design, and the final design has been </w:t>
      </w:r>
      <w:r w:rsidR="00CC04BD">
        <w:rPr>
          <w:rStyle w:val="BodyTextIn"/>
          <w:rFonts w:ascii="Times New Roman" w:hAnsi="Times New Roman" w:cs="Times New Roman"/>
          <w:sz w:val="22"/>
          <w:szCs w:val="22"/>
        </w:rPr>
        <w:t>accept</w:t>
      </w:r>
      <w:r w:rsidR="00CC04BD" w:rsidRPr="000B5EB5">
        <w:rPr>
          <w:rStyle w:val="BodyTextIn"/>
          <w:rFonts w:ascii="Times New Roman" w:hAnsi="Times New Roman" w:cs="Times New Roman"/>
          <w:sz w:val="22"/>
          <w:szCs w:val="22"/>
        </w:rPr>
        <w:t>ed</w:t>
      </w:r>
      <w:r w:rsidR="000A071C" w:rsidRPr="000B5EB5">
        <w:rPr>
          <w:rStyle w:val="BodyTextIn"/>
          <w:rFonts w:ascii="Times New Roman" w:hAnsi="Times New Roman" w:cs="Times New Roman"/>
          <w:sz w:val="22"/>
          <w:szCs w:val="22"/>
        </w:rPr>
        <w:t xml:space="preserve">, and </w:t>
      </w:r>
      <w:r w:rsidR="00CC04BD">
        <w:rPr>
          <w:rStyle w:val="BodyTextIn"/>
          <w:rFonts w:ascii="Times New Roman" w:hAnsi="Times New Roman" w:cs="Times New Roman"/>
          <w:sz w:val="22"/>
          <w:szCs w:val="22"/>
        </w:rPr>
        <w:t xml:space="preserve">is </w:t>
      </w:r>
      <w:r w:rsidR="000A071C" w:rsidRPr="000B5EB5">
        <w:rPr>
          <w:rStyle w:val="BodyTextIn"/>
          <w:rFonts w:ascii="Times New Roman" w:hAnsi="Times New Roman" w:cs="Times New Roman"/>
          <w:sz w:val="22"/>
          <w:szCs w:val="22"/>
        </w:rPr>
        <w:t>ready for construction.  It shall include signatures on each sheet and professional stamps from each Designer of Record.</w:t>
      </w:r>
    </w:p>
    <w:p w:rsidR="000A071C" w:rsidRPr="000B5EB5" w:rsidRDefault="000A071C" w:rsidP="00243432">
      <w:pPr>
        <w:widowControl/>
        <w:tabs>
          <w:tab w:val="left" w:pos="720"/>
        </w:tabs>
        <w:rPr>
          <w:sz w:val="22"/>
          <w:szCs w:val="22"/>
        </w:rPr>
      </w:pPr>
    </w:p>
    <w:p w:rsidR="000A071C" w:rsidRPr="000B5EB5" w:rsidRDefault="00F670EA"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B5EB5">
        <w:rPr>
          <w:sz w:val="22"/>
          <w:szCs w:val="22"/>
        </w:rPr>
        <w:t>1.3.</w:t>
      </w:r>
      <w:r w:rsidR="00592684">
        <w:rPr>
          <w:sz w:val="22"/>
          <w:szCs w:val="22"/>
        </w:rPr>
        <w:t>7</w:t>
      </w:r>
      <w:r w:rsidR="00243432">
        <w:rPr>
          <w:sz w:val="22"/>
          <w:szCs w:val="22"/>
        </w:rPr>
        <w:tab/>
      </w:r>
      <w:r w:rsidR="000A071C" w:rsidRPr="000B5EB5">
        <w:rPr>
          <w:sz w:val="22"/>
          <w:szCs w:val="22"/>
        </w:rPr>
        <w:t xml:space="preserve">The </w:t>
      </w:r>
      <w:r w:rsidR="006D1BE9" w:rsidRPr="000B5EB5">
        <w:rPr>
          <w:sz w:val="22"/>
          <w:szCs w:val="22"/>
        </w:rPr>
        <w:t xml:space="preserve">design </w:t>
      </w:r>
      <w:r w:rsidR="000A071C" w:rsidRPr="000B5EB5">
        <w:rPr>
          <w:sz w:val="22"/>
          <w:szCs w:val="22"/>
        </w:rPr>
        <w:t xml:space="preserve">submittals shall include specifications, drawings, design analysis, CID (FF&amp;E, SID), permit applications, confirmation notices and submittal registers.  The government will assist the contractor in finalizing the </w:t>
      </w:r>
      <w:r w:rsidR="006D1BE9" w:rsidRPr="000B5EB5">
        <w:rPr>
          <w:sz w:val="22"/>
          <w:szCs w:val="22"/>
        </w:rPr>
        <w:t xml:space="preserve">final draft </w:t>
      </w:r>
      <w:r w:rsidR="000A071C" w:rsidRPr="000B5EB5">
        <w:rPr>
          <w:sz w:val="22"/>
          <w:szCs w:val="22"/>
        </w:rPr>
        <w:t>DD1354, however, it is the Contractor</w:t>
      </w:r>
      <w:r w:rsidR="00C16CF8" w:rsidRPr="000B5EB5">
        <w:rPr>
          <w:sz w:val="22"/>
          <w:szCs w:val="22"/>
        </w:rPr>
        <w:t>'</w:t>
      </w:r>
      <w:r w:rsidR="000A071C" w:rsidRPr="000B5EB5">
        <w:rPr>
          <w:sz w:val="22"/>
          <w:szCs w:val="22"/>
        </w:rPr>
        <w:t xml:space="preserve">s </w:t>
      </w:r>
      <w:r w:rsidR="000A071C" w:rsidRPr="000B5EB5">
        <w:rPr>
          <w:sz w:val="22"/>
          <w:szCs w:val="22"/>
        </w:rPr>
        <w:lastRenderedPageBreak/>
        <w:t xml:space="preserve">responsibility to provide.  The complete requirements for each submittal are described in the </w:t>
      </w:r>
      <w:r w:rsidR="000A071C" w:rsidRPr="000B5EB5">
        <w:rPr>
          <w:b/>
          <w:sz w:val="22"/>
          <w:szCs w:val="22"/>
        </w:rPr>
        <w:t>Army Reserve Design Process and Submittal Requirements Manua</w:t>
      </w:r>
      <w:r w:rsidR="00E46819" w:rsidRPr="000B5EB5">
        <w:rPr>
          <w:b/>
          <w:sz w:val="22"/>
          <w:szCs w:val="22"/>
        </w:rPr>
        <w:t xml:space="preserve">l- </w:t>
      </w:r>
      <w:r w:rsidR="00E46819" w:rsidRPr="000B5EB5">
        <w:rPr>
          <w:rStyle w:val="BodyTextIn"/>
          <w:rFonts w:ascii="Times New Roman" w:hAnsi="Times New Roman" w:cs="Times New Roman"/>
          <w:b/>
          <w:sz w:val="22"/>
          <w:szCs w:val="22"/>
        </w:rPr>
        <w:t xml:space="preserve">PART C -- Design Build -- Design Submittal Requirements After Award.  </w:t>
      </w:r>
      <w:r w:rsidR="00E46819" w:rsidRPr="000B5EB5">
        <w:rPr>
          <w:rStyle w:val="BodyTextIn"/>
          <w:rFonts w:ascii="Times New Roman" w:hAnsi="Times New Roman" w:cs="Times New Roman"/>
          <w:sz w:val="22"/>
          <w:szCs w:val="22"/>
        </w:rPr>
        <w:t xml:space="preserve">This is referred to below as </w:t>
      </w:r>
      <w:r w:rsidR="00C16CF8" w:rsidRPr="000B5EB5">
        <w:rPr>
          <w:rStyle w:val="BodyTextIn"/>
          <w:rFonts w:ascii="Times New Roman" w:hAnsi="Times New Roman" w:cs="Times New Roman"/>
          <w:sz w:val="22"/>
          <w:szCs w:val="22"/>
        </w:rPr>
        <w:t>"</w:t>
      </w:r>
      <w:r w:rsidR="00E46819" w:rsidRPr="000B5EB5">
        <w:rPr>
          <w:rStyle w:val="BodyTextIn"/>
          <w:rFonts w:ascii="Times New Roman" w:hAnsi="Times New Roman" w:cs="Times New Roman"/>
          <w:sz w:val="22"/>
          <w:szCs w:val="22"/>
        </w:rPr>
        <w:t>DPSR Manual Part C</w:t>
      </w:r>
      <w:r w:rsidR="00C16CF8" w:rsidRPr="000B5EB5">
        <w:rPr>
          <w:rStyle w:val="BodyTextIn"/>
          <w:rFonts w:ascii="Times New Roman" w:hAnsi="Times New Roman" w:cs="Times New Roman"/>
          <w:sz w:val="22"/>
          <w:szCs w:val="22"/>
        </w:rPr>
        <w:t>"</w:t>
      </w:r>
      <w:r w:rsidR="0029260F" w:rsidRPr="000B5EB5">
        <w:rPr>
          <w:rStyle w:val="BodyTextIn"/>
          <w:rFonts w:ascii="Times New Roman" w:hAnsi="Times New Roman" w:cs="Times New Roman"/>
          <w:sz w:val="22"/>
          <w:szCs w:val="22"/>
        </w:rPr>
        <w:t>.</w:t>
      </w:r>
    </w:p>
    <w:p w:rsidR="00F502F3" w:rsidRPr="000B5EB5" w:rsidRDefault="00F502F3"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0A071C" w:rsidRPr="000B5EB5" w:rsidRDefault="00F670EA"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B5EB5">
        <w:rPr>
          <w:sz w:val="22"/>
          <w:szCs w:val="22"/>
        </w:rPr>
        <w:t>1.3.</w:t>
      </w:r>
      <w:r w:rsidR="00F502F3" w:rsidRPr="000B5EB5">
        <w:rPr>
          <w:sz w:val="22"/>
          <w:szCs w:val="22"/>
        </w:rPr>
        <w:t>8</w:t>
      </w:r>
      <w:r w:rsidR="00243432">
        <w:rPr>
          <w:sz w:val="22"/>
          <w:szCs w:val="22"/>
        </w:rPr>
        <w:tab/>
      </w:r>
      <w:r w:rsidR="000A071C" w:rsidRPr="000B5EB5">
        <w:rPr>
          <w:sz w:val="22"/>
          <w:szCs w:val="22"/>
        </w:rPr>
        <w:t xml:space="preserve">The design shall be completed in accordance with the </w:t>
      </w:r>
      <w:r w:rsidR="00180D13">
        <w:rPr>
          <w:sz w:val="22"/>
          <w:szCs w:val="22"/>
        </w:rPr>
        <w:t>applicable criteria</w:t>
      </w:r>
      <w:r w:rsidR="000A071C" w:rsidRPr="000B5EB5">
        <w:rPr>
          <w:sz w:val="22"/>
          <w:szCs w:val="22"/>
        </w:rPr>
        <w:t xml:space="preserve"> itemized in this RFP.</w:t>
      </w:r>
    </w:p>
    <w:p w:rsidR="00F502F3" w:rsidRPr="000B5EB5" w:rsidRDefault="00F502F3"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A071C" w:rsidRPr="000B5EB5" w:rsidRDefault="00F502F3"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B5EB5">
        <w:rPr>
          <w:sz w:val="22"/>
          <w:szCs w:val="22"/>
        </w:rPr>
        <w:t>1.3.9</w:t>
      </w:r>
      <w:r w:rsidR="00243432">
        <w:rPr>
          <w:sz w:val="22"/>
          <w:szCs w:val="22"/>
        </w:rPr>
        <w:tab/>
      </w:r>
      <w:r w:rsidR="00180D13">
        <w:rPr>
          <w:sz w:val="22"/>
          <w:szCs w:val="22"/>
        </w:rPr>
        <w:t>A sample</w:t>
      </w:r>
      <w:r w:rsidR="00BA3CF9">
        <w:rPr>
          <w:sz w:val="22"/>
          <w:szCs w:val="22"/>
        </w:rPr>
        <w:t xml:space="preserve"> </w:t>
      </w:r>
      <w:r w:rsidR="000A071C" w:rsidRPr="000B5EB5">
        <w:rPr>
          <w:sz w:val="22"/>
          <w:szCs w:val="22"/>
        </w:rPr>
        <w:t xml:space="preserve">design schedule is provided in Section 01 04 00.00 48.    </w:t>
      </w:r>
    </w:p>
    <w:p w:rsidR="000A071C" w:rsidRPr="000B5EB5" w:rsidRDefault="000A071C"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670EA" w:rsidRPr="000B5EB5" w:rsidRDefault="00F670EA"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A071C" w:rsidRPr="000B5EB5" w:rsidRDefault="00CA3A44"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bookmarkStart w:id="2" w:name="p3_2"/>
      <w:r w:rsidRPr="000B5EB5">
        <w:rPr>
          <w:b/>
          <w:sz w:val="22"/>
          <w:szCs w:val="22"/>
        </w:rPr>
        <w:t>1.</w:t>
      </w:r>
      <w:r w:rsidR="000459B7" w:rsidRPr="000B5EB5">
        <w:rPr>
          <w:b/>
          <w:sz w:val="22"/>
          <w:szCs w:val="22"/>
        </w:rPr>
        <w:t>4</w:t>
      </w:r>
      <w:r w:rsidR="00243432">
        <w:rPr>
          <w:b/>
          <w:sz w:val="22"/>
          <w:szCs w:val="22"/>
        </w:rPr>
        <w:tab/>
      </w:r>
      <w:r w:rsidR="000A071C" w:rsidRPr="000B5EB5">
        <w:rPr>
          <w:b/>
          <w:sz w:val="22"/>
          <w:szCs w:val="22"/>
        </w:rPr>
        <w:t>SUBMISSION OF DESIGN DOCUMENTS</w:t>
      </w:r>
    </w:p>
    <w:bookmarkEnd w:id="2"/>
    <w:p w:rsidR="000A071C" w:rsidRPr="000B5EB5" w:rsidRDefault="000A071C"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A071C" w:rsidRPr="000B5EB5" w:rsidRDefault="00F670EA"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B5EB5">
        <w:rPr>
          <w:sz w:val="22"/>
          <w:szCs w:val="22"/>
        </w:rPr>
        <w:t>1.4.1</w:t>
      </w:r>
      <w:r w:rsidR="00243432">
        <w:rPr>
          <w:sz w:val="22"/>
          <w:szCs w:val="22"/>
        </w:rPr>
        <w:tab/>
      </w:r>
      <w:r w:rsidR="000A071C" w:rsidRPr="000B5EB5">
        <w:rPr>
          <w:sz w:val="22"/>
          <w:szCs w:val="22"/>
        </w:rPr>
        <w:t xml:space="preserve">The Contractor shall submit design documents with cover letter by overnight mail in accordance with the requirements of this section.  The letter shall indicate the project name, </w:t>
      </w:r>
      <w:r w:rsidR="000E3C14">
        <w:rPr>
          <w:sz w:val="22"/>
          <w:szCs w:val="22"/>
        </w:rPr>
        <w:t xml:space="preserve">and </w:t>
      </w:r>
      <w:r w:rsidR="000A071C" w:rsidRPr="000B5EB5">
        <w:rPr>
          <w:sz w:val="22"/>
          <w:szCs w:val="22"/>
        </w:rPr>
        <w:t xml:space="preserve">due date </w:t>
      </w:r>
      <w:r w:rsidR="000E3C14">
        <w:rPr>
          <w:sz w:val="22"/>
          <w:szCs w:val="22"/>
        </w:rPr>
        <w:t>for</w:t>
      </w:r>
      <w:r w:rsidR="000E3C14" w:rsidRPr="000B5EB5">
        <w:rPr>
          <w:sz w:val="22"/>
          <w:szCs w:val="22"/>
        </w:rPr>
        <w:t xml:space="preserve"> </w:t>
      </w:r>
      <w:r w:rsidR="000A071C" w:rsidRPr="000B5EB5">
        <w:rPr>
          <w:sz w:val="22"/>
          <w:szCs w:val="22"/>
        </w:rPr>
        <w:t>comments</w:t>
      </w:r>
      <w:r w:rsidR="000B5E1A" w:rsidRPr="000B5EB5">
        <w:rPr>
          <w:sz w:val="22"/>
          <w:szCs w:val="22"/>
        </w:rPr>
        <w:t xml:space="preserve"> provided in Dr. Checks. </w:t>
      </w:r>
      <w:r w:rsidR="000A071C" w:rsidRPr="000B5EB5">
        <w:rPr>
          <w:sz w:val="22"/>
          <w:szCs w:val="22"/>
        </w:rPr>
        <w:t xml:space="preserve">  All drawings shall be half-size</w:t>
      </w:r>
      <w:r w:rsidR="000B5E1A" w:rsidRPr="000B5EB5">
        <w:rPr>
          <w:sz w:val="22"/>
          <w:szCs w:val="22"/>
        </w:rPr>
        <w:t>, unless otherwise noted</w:t>
      </w:r>
      <w:r w:rsidR="000A071C" w:rsidRPr="000B5EB5">
        <w:rPr>
          <w:sz w:val="22"/>
          <w:szCs w:val="22"/>
        </w:rPr>
        <w:t>.  Specifications, submittal register, design analysis and other technical information shall be bound.  The CID (FF&amp;E, SID) shall be submitted in separate binders as indicated in the CID (FF&amp;E, SID) Submittal Requirements attached to this specification.</w:t>
      </w:r>
    </w:p>
    <w:p w:rsidR="000A071C" w:rsidRPr="000B5EB5" w:rsidRDefault="000A071C"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A071C" w:rsidRPr="000B5EB5" w:rsidRDefault="00F670EA"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3432">
        <w:rPr>
          <w:sz w:val="22"/>
          <w:szCs w:val="22"/>
        </w:rPr>
        <w:t>1.4.2</w:t>
      </w:r>
      <w:r w:rsidR="00243432">
        <w:rPr>
          <w:b/>
          <w:sz w:val="22"/>
          <w:szCs w:val="22"/>
        </w:rPr>
        <w:tab/>
      </w:r>
      <w:r w:rsidR="00407460" w:rsidRPr="000E3C14">
        <w:rPr>
          <w:b/>
          <w:sz w:val="22"/>
          <w:szCs w:val="22"/>
        </w:rPr>
        <w:t>[</w:t>
      </w:r>
      <w:r w:rsidR="000A071C" w:rsidRPr="000E3C14">
        <w:rPr>
          <w:b/>
          <w:sz w:val="22"/>
          <w:szCs w:val="22"/>
        </w:rPr>
        <w:t xml:space="preserve">The </w:t>
      </w:r>
      <w:r w:rsidR="006C207B" w:rsidRPr="000E3C14">
        <w:rPr>
          <w:b/>
          <w:sz w:val="22"/>
          <w:szCs w:val="22"/>
        </w:rPr>
        <w:t>Pre-Work Conference</w:t>
      </w:r>
      <w:r w:rsidR="000A071C" w:rsidRPr="000E3C14">
        <w:rPr>
          <w:b/>
          <w:sz w:val="22"/>
          <w:szCs w:val="22"/>
        </w:rPr>
        <w:t xml:space="preserve">, Partnering Meetings, the Charrette, and each Design Review Meeting shall be held at a hotel </w:t>
      </w:r>
      <w:r w:rsidR="00407460" w:rsidRPr="000E3C14">
        <w:rPr>
          <w:b/>
          <w:sz w:val="22"/>
          <w:szCs w:val="22"/>
        </w:rPr>
        <w:t xml:space="preserve">conference </w:t>
      </w:r>
      <w:r w:rsidR="000A071C" w:rsidRPr="000E3C14">
        <w:rPr>
          <w:b/>
          <w:sz w:val="22"/>
          <w:szCs w:val="22"/>
        </w:rPr>
        <w:t xml:space="preserve">in the </w:t>
      </w:r>
      <w:r w:rsidR="00407460" w:rsidRPr="000E3C14">
        <w:rPr>
          <w:b/>
          <w:sz w:val="22"/>
          <w:szCs w:val="22"/>
        </w:rPr>
        <w:t>project vicinity t</w:t>
      </w:r>
      <w:r w:rsidR="000A071C" w:rsidRPr="000E3C14">
        <w:rPr>
          <w:b/>
          <w:sz w:val="22"/>
          <w:szCs w:val="22"/>
        </w:rPr>
        <w:t xml:space="preserve">o accommodate </w:t>
      </w:r>
      <w:r w:rsidR="00020F5A" w:rsidRPr="000E3C14">
        <w:rPr>
          <w:b/>
          <w:sz w:val="22"/>
          <w:szCs w:val="22"/>
        </w:rPr>
        <w:t>4</w:t>
      </w:r>
      <w:r w:rsidR="000A071C" w:rsidRPr="000E3C14">
        <w:rPr>
          <w:b/>
          <w:sz w:val="22"/>
          <w:szCs w:val="22"/>
        </w:rPr>
        <w:t>0 people.</w:t>
      </w:r>
      <w:r w:rsidR="00407460" w:rsidRPr="000E3C14">
        <w:rPr>
          <w:b/>
          <w:sz w:val="22"/>
          <w:szCs w:val="22"/>
        </w:rPr>
        <w:t xml:space="preserve"> The contractor shall be responsible for making the arrangements and </w:t>
      </w:r>
      <w:r w:rsidR="006D1BE9" w:rsidRPr="000E3C14">
        <w:rPr>
          <w:b/>
          <w:sz w:val="22"/>
          <w:szCs w:val="22"/>
        </w:rPr>
        <w:t xml:space="preserve">any </w:t>
      </w:r>
      <w:r w:rsidR="00407460" w:rsidRPr="000E3C14">
        <w:rPr>
          <w:b/>
          <w:sz w:val="22"/>
          <w:szCs w:val="22"/>
        </w:rPr>
        <w:t xml:space="preserve">payment for the </w:t>
      </w:r>
      <w:r w:rsidR="006D1BE9" w:rsidRPr="000E3C14">
        <w:rPr>
          <w:b/>
          <w:sz w:val="22"/>
          <w:szCs w:val="22"/>
        </w:rPr>
        <w:t xml:space="preserve">conference </w:t>
      </w:r>
      <w:r w:rsidR="00407460" w:rsidRPr="000E3C14">
        <w:rPr>
          <w:b/>
          <w:sz w:val="22"/>
          <w:szCs w:val="22"/>
        </w:rPr>
        <w:t xml:space="preserve">room.   ] or [The Predesign Meeting, Partnering Meetings, the Charrette, and each Design Review Meeting shall be held at a </w:t>
      </w:r>
      <w:smartTag w:uri="urn:schemas-microsoft-com:office:smarttags" w:element="place">
        <w:smartTag w:uri="urn:schemas-microsoft-com:office:smarttags" w:element="PlaceName">
          <w:r w:rsidR="00407460" w:rsidRPr="000E3C14">
            <w:rPr>
              <w:b/>
              <w:sz w:val="22"/>
              <w:szCs w:val="22"/>
            </w:rPr>
            <w:t>Reserve</w:t>
          </w:r>
        </w:smartTag>
        <w:r w:rsidR="00407460" w:rsidRPr="000E3C14">
          <w:rPr>
            <w:b/>
            <w:sz w:val="22"/>
            <w:szCs w:val="22"/>
          </w:rPr>
          <w:t xml:space="preserve"> </w:t>
        </w:r>
        <w:smartTag w:uri="urn:schemas-microsoft-com:office:smarttags" w:element="PlaceType">
          <w:r w:rsidR="00407460" w:rsidRPr="000E3C14">
            <w:rPr>
              <w:b/>
              <w:sz w:val="22"/>
              <w:szCs w:val="22"/>
            </w:rPr>
            <w:t>Center</w:t>
          </w:r>
        </w:smartTag>
      </w:smartTag>
      <w:r w:rsidR="00407460" w:rsidRPr="000E3C14">
        <w:rPr>
          <w:b/>
          <w:sz w:val="22"/>
          <w:szCs w:val="22"/>
        </w:rPr>
        <w:t xml:space="preserve"> in the project vicinity.]</w:t>
      </w:r>
      <w:r w:rsidR="00407460" w:rsidRPr="000B5EB5">
        <w:rPr>
          <w:b/>
          <w:sz w:val="22"/>
          <w:szCs w:val="22"/>
        </w:rPr>
        <w:t xml:space="preserve">  The Design Char</w:t>
      </w:r>
      <w:r w:rsidR="007135BB" w:rsidRPr="000B5EB5">
        <w:rPr>
          <w:b/>
          <w:sz w:val="22"/>
          <w:szCs w:val="22"/>
        </w:rPr>
        <w:t>r</w:t>
      </w:r>
      <w:r w:rsidR="00407460" w:rsidRPr="000B5EB5">
        <w:rPr>
          <w:b/>
          <w:sz w:val="22"/>
          <w:szCs w:val="22"/>
        </w:rPr>
        <w:t xml:space="preserve">ette may be held at the A/E’s office if </w:t>
      </w:r>
      <w:r w:rsidR="006D1BE9" w:rsidRPr="000B5EB5">
        <w:rPr>
          <w:b/>
          <w:sz w:val="22"/>
          <w:szCs w:val="22"/>
        </w:rPr>
        <w:t xml:space="preserve">it is in the project vicinity and </w:t>
      </w:r>
      <w:r w:rsidR="00407460" w:rsidRPr="000B5EB5">
        <w:rPr>
          <w:b/>
          <w:sz w:val="22"/>
          <w:szCs w:val="22"/>
        </w:rPr>
        <w:t>the firm</w:t>
      </w:r>
      <w:r w:rsidR="006D1BE9" w:rsidRPr="000B5EB5">
        <w:rPr>
          <w:b/>
          <w:sz w:val="22"/>
          <w:szCs w:val="22"/>
        </w:rPr>
        <w:t>’s conference room</w:t>
      </w:r>
      <w:r w:rsidR="00407460" w:rsidRPr="000B5EB5">
        <w:rPr>
          <w:b/>
          <w:sz w:val="22"/>
          <w:szCs w:val="22"/>
        </w:rPr>
        <w:t xml:space="preserve"> can accommodate </w:t>
      </w:r>
      <w:r w:rsidR="00020F5A" w:rsidRPr="000B5EB5">
        <w:rPr>
          <w:b/>
          <w:sz w:val="22"/>
          <w:szCs w:val="22"/>
        </w:rPr>
        <w:t>4</w:t>
      </w:r>
      <w:r w:rsidR="00407460" w:rsidRPr="000B5EB5">
        <w:rPr>
          <w:b/>
          <w:sz w:val="22"/>
          <w:szCs w:val="22"/>
        </w:rPr>
        <w:t xml:space="preserve">0 people.  </w:t>
      </w:r>
      <w:r w:rsidR="000A071C" w:rsidRPr="000B5EB5">
        <w:rPr>
          <w:b/>
          <w:sz w:val="22"/>
          <w:szCs w:val="22"/>
        </w:rPr>
        <w:t xml:space="preserve"> </w:t>
      </w:r>
      <w:r w:rsidR="000E3C14">
        <w:rPr>
          <w:sz w:val="22"/>
          <w:szCs w:val="22"/>
        </w:rPr>
        <w:t>D</w:t>
      </w:r>
      <w:r w:rsidR="000A071C" w:rsidRPr="000B5EB5">
        <w:rPr>
          <w:sz w:val="22"/>
          <w:szCs w:val="22"/>
        </w:rPr>
        <w:t>esign review</w:t>
      </w:r>
      <w:r w:rsidR="000E3C14">
        <w:rPr>
          <w:sz w:val="22"/>
          <w:szCs w:val="22"/>
        </w:rPr>
        <w:t xml:space="preserve"> meeting</w:t>
      </w:r>
      <w:r w:rsidR="000A071C" w:rsidRPr="000B5EB5">
        <w:rPr>
          <w:sz w:val="22"/>
          <w:szCs w:val="22"/>
        </w:rPr>
        <w:t>s will be held to discuss review comments on the Charrette, Interim, and Final submittals.  The Design</w:t>
      </w:r>
      <w:r w:rsidR="006D1BE9" w:rsidRPr="000B5EB5">
        <w:rPr>
          <w:sz w:val="22"/>
          <w:szCs w:val="22"/>
        </w:rPr>
        <w:t xml:space="preserve"> Project Manager is </w:t>
      </w:r>
      <w:r w:rsidR="000A071C" w:rsidRPr="000B5EB5">
        <w:rPr>
          <w:sz w:val="22"/>
          <w:szCs w:val="22"/>
        </w:rPr>
        <w:t xml:space="preserve">responsible for </w:t>
      </w:r>
      <w:r w:rsidR="006D1BE9" w:rsidRPr="000B5EB5">
        <w:rPr>
          <w:sz w:val="22"/>
          <w:szCs w:val="22"/>
        </w:rPr>
        <w:t xml:space="preserve">preparing and distributing </w:t>
      </w:r>
      <w:r w:rsidR="000A071C" w:rsidRPr="000B5EB5">
        <w:rPr>
          <w:sz w:val="22"/>
          <w:szCs w:val="22"/>
        </w:rPr>
        <w:t xml:space="preserve">meeting minutes for all meetings and conference calls during design.  The meeting minutes will be distributed to the entire project delivery team within 10 days of </w:t>
      </w:r>
      <w:r w:rsidR="006D1BE9" w:rsidRPr="000B5EB5">
        <w:rPr>
          <w:sz w:val="22"/>
          <w:szCs w:val="22"/>
        </w:rPr>
        <w:t>a</w:t>
      </w:r>
      <w:r w:rsidR="000A071C" w:rsidRPr="000B5EB5">
        <w:rPr>
          <w:sz w:val="22"/>
          <w:szCs w:val="22"/>
        </w:rPr>
        <w:t xml:space="preserve"> meeting</w:t>
      </w:r>
      <w:r w:rsidR="006D1BE9" w:rsidRPr="000B5EB5">
        <w:rPr>
          <w:sz w:val="22"/>
          <w:szCs w:val="22"/>
        </w:rPr>
        <w:t xml:space="preserve"> and within </w:t>
      </w:r>
      <w:r w:rsidR="000A071C" w:rsidRPr="000B5EB5">
        <w:rPr>
          <w:sz w:val="22"/>
          <w:szCs w:val="22"/>
        </w:rPr>
        <w:t xml:space="preserve">5 days of </w:t>
      </w:r>
      <w:r w:rsidR="006D1BE9" w:rsidRPr="000B5EB5">
        <w:rPr>
          <w:sz w:val="22"/>
          <w:szCs w:val="22"/>
        </w:rPr>
        <w:t>a</w:t>
      </w:r>
      <w:r w:rsidR="000A071C" w:rsidRPr="000B5EB5">
        <w:rPr>
          <w:sz w:val="22"/>
          <w:szCs w:val="22"/>
        </w:rPr>
        <w:t xml:space="preserve"> conference call.  </w:t>
      </w:r>
    </w:p>
    <w:p w:rsidR="00F670EA" w:rsidRPr="000B5EB5" w:rsidRDefault="00F670EA" w:rsidP="002434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A071C" w:rsidRPr="000B5EB5" w:rsidRDefault="00F670EA" w:rsidP="002434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B5EB5">
        <w:rPr>
          <w:sz w:val="22"/>
          <w:szCs w:val="22"/>
        </w:rPr>
        <w:t>1.4.3</w:t>
      </w:r>
      <w:r w:rsidR="00243432">
        <w:rPr>
          <w:sz w:val="22"/>
          <w:szCs w:val="22"/>
        </w:rPr>
        <w:tab/>
      </w:r>
      <w:r w:rsidR="000A071C" w:rsidRPr="000B5EB5">
        <w:rPr>
          <w:sz w:val="22"/>
          <w:szCs w:val="22"/>
        </w:rPr>
        <w:t xml:space="preserve">The Designers </w:t>
      </w:r>
      <w:r w:rsidR="006D1BE9" w:rsidRPr="000B5EB5">
        <w:rPr>
          <w:sz w:val="22"/>
          <w:szCs w:val="22"/>
        </w:rPr>
        <w:t xml:space="preserve">of Record </w:t>
      </w:r>
      <w:r w:rsidR="000A071C" w:rsidRPr="000B5EB5">
        <w:rPr>
          <w:sz w:val="22"/>
          <w:szCs w:val="22"/>
        </w:rPr>
        <w:t>are also required to hold individual meetings with the Users</w:t>
      </w:r>
      <w:r w:rsidR="006D1BE9" w:rsidRPr="000B5EB5">
        <w:rPr>
          <w:sz w:val="22"/>
          <w:szCs w:val="22"/>
        </w:rPr>
        <w:t xml:space="preserve"> on their respective areas of responsibility</w:t>
      </w:r>
      <w:r w:rsidR="000A071C" w:rsidRPr="000B5EB5">
        <w:rPr>
          <w:sz w:val="22"/>
          <w:szCs w:val="22"/>
        </w:rPr>
        <w:t xml:space="preserve">.  The Architect and Interior Designer shall hold a furniture meeting with the Users on site after the Charrette.  They shall discuss each room and the furniture requirements involved.  The discussions from this meeting shall be reflected in the FF&amp;E and SID submittals.  Meeting minutes will be provided to the entire project delivery team.  The Communication/Electrical Designer is required to hold a separate meeting with the Users and personnel from the Army Reserve IT office.  They shall discuss the IT requirements of the project.  The discussions from this meeting shall be reflected in the Interim Design Submittal.  Meeting minutes will be provided to the entire project delivery team.  Any design </w:t>
      </w:r>
      <w:r w:rsidR="006D1BE9" w:rsidRPr="000B5EB5">
        <w:rPr>
          <w:sz w:val="22"/>
          <w:szCs w:val="22"/>
        </w:rPr>
        <w:t xml:space="preserve">issues which arise that are not addressed in the RFP </w:t>
      </w:r>
      <w:r w:rsidR="000A071C" w:rsidRPr="000B5EB5">
        <w:rPr>
          <w:sz w:val="22"/>
          <w:szCs w:val="22"/>
        </w:rPr>
        <w:t xml:space="preserve">shall be identified to the </w:t>
      </w:r>
      <w:r w:rsidR="006D1BE9" w:rsidRPr="000B5EB5">
        <w:rPr>
          <w:sz w:val="22"/>
          <w:szCs w:val="22"/>
        </w:rPr>
        <w:t xml:space="preserve">USACE </w:t>
      </w:r>
      <w:r w:rsidR="000A071C" w:rsidRPr="000B5EB5">
        <w:rPr>
          <w:sz w:val="22"/>
          <w:szCs w:val="22"/>
        </w:rPr>
        <w:t>Project Manager and the Project Engineer</w:t>
      </w:r>
      <w:r w:rsidR="000E3C14">
        <w:rPr>
          <w:sz w:val="22"/>
          <w:szCs w:val="22"/>
        </w:rPr>
        <w:t>/Architect</w:t>
      </w:r>
      <w:r w:rsidR="000A071C" w:rsidRPr="000B5EB5">
        <w:rPr>
          <w:sz w:val="22"/>
          <w:szCs w:val="22"/>
        </w:rPr>
        <w:t xml:space="preserve">.  </w:t>
      </w:r>
      <w:r w:rsidR="006D1BE9" w:rsidRPr="000B5EB5">
        <w:rPr>
          <w:sz w:val="22"/>
          <w:szCs w:val="22"/>
        </w:rPr>
        <w:t xml:space="preserve">A response will be furnished by USACE, and if necessary, a change order will be issued.  </w:t>
      </w:r>
      <w:r w:rsidR="000A071C" w:rsidRPr="000B5EB5">
        <w:rPr>
          <w:sz w:val="22"/>
          <w:szCs w:val="22"/>
        </w:rPr>
        <w:t xml:space="preserve">    </w:t>
      </w:r>
    </w:p>
    <w:p w:rsidR="000A071C" w:rsidRPr="000B5EB5" w:rsidRDefault="000A071C"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A071C" w:rsidRPr="000B5EB5" w:rsidRDefault="00D46393" w:rsidP="00243432">
      <w:pPr>
        <w:widowControl/>
        <w:tabs>
          <w:tab w:val="left" w:pos="720"/>
        </w:tabs>
        <w:ind w:right="-270" w:hanging="180"/>
        <w:rPr>
          <w:sz w:val="22"/>
          <w:szCs w:val="22"/>
        </w:rPr>
      </w:pPr>
      <w:r w:rsidRPr="000B5EB5">
        <w:rPr>
          <w:sz w:val="22"/>
          <w:szCs w:val="22"/>
        </w:rPr>
        <w:t xml:space="preserve">   </w:t>
      </w:r>
      <w:r w:rsidR="00F670EA" w:rsidRPr="000B5EB5">
        <w:rPr>
          <w:sz w:val="22"/>
          <w:szCs w:val="22"/>
        </w:rPr>
        <w:t>1.4.4</w:t>
      </w:r>
      <w:r w:rsidR="00243432">
        <w:rPr>
          <w:sz w:val="22"/>
          <w:szCs w:val="22"/>
        </w:rPr>
        <w:tab/>
      </w:r>
      <w:r w:rsidR="000A071C" w:rsidRPr="000B5EB5">
        <w:rPr>
          <w:sz w:val="22"/>
          <w:szCs w:val="22"/>
        </w:rPr>
        <w:t>Design Reviews shall not be taken as an approval and do not relieve the Contractor</w:t>
      </w:r>
      <w:r w:rsidR="00C16CF8" w:rsidRPr="000B5EB5">
        <w:rPr>
          <w:sz w:val="22"/>
          <w:szCs w:val="22"/>
        </w:rPr>
        <w:t>'</w:t>
      </w:r>
      <w:r w:rsidR="000A071C" w:rsidRPr="000B5EB5">
        <w:rPr>
          <w:sz w:val="22"/>
          <w:szCs w:val="22"/>
        </w:rPr>
        <w:t>s</w:t>
      </w:r>
      <w:r w:rsidR="0029260F" w:rsidRPr="000B5EB5">
        <w:rPr>
          <w:sz w:val="22"/>
          <w:szCs w:val="22"/>
        </w:rPr>
        <w:t xml:space="preserve"> </w:t>
      </w:r>
      <w:r w:rsidR="000A071C" w:rsidRPr="000B5EB5">
        <w:rPr>
          <w:sz w:val="22"/>
          <w:szCs w:val="22"/>
        </w:rPr>
        <w:t>responsibility for compliance with the RFP solicitation</w:t>
      </w:r>
      <w:r w:rsidR="00285F36">
        <w:rPr>
          <w:sz w:val="22"/>
          <w:szCs w:val="22"/>
        </w:rPr>
        <w:t>, c</w:t>
      </w:r>
      <w:r w:rsidR="000A071C" w:rsidRPr="000B5EB5">
        <w:rPr>
          <w:sz w:val="22"/>
          <w:szCs w:val="22"/>
        </w:rPr>
        <w:t>ode</w:t>
      </w:r>
      <w:r w:rsidR="00285F36">
        <w:rPr>
          <w:sz w:val="22"/>
          <w:szCs w:val="22"/>
        </w:rPr>
        <w:t>s,</w:t>
      </w:r>
      <w:r w:rsidR="000A071C" w:rsidRPr="000B5EB5">
        <w:rPr>
          <w:sz w:val="22"/>
          <w:szCs w:val="22"/>
        </w:rPr>
        <w:t xml:space="preserve"> </w:t>
      </w:r>
      <w:r w:rsidR="00285F36">
        <w:rPr>
          <w:sz w:val="22"/>
          <w:szCs w:val="22"/>
        </w:rPr>
        <w:t>r</w:t>
      </w:r>
      <w:r w:rsidR="000A071C" w:rsidRPr="000B5EB5">
        <w:rPr>
          <w:sz w:val="22"/>
          <w:szCs w:val="22"/>
        </w:rPr>
        <w:t>egulations</w:t>
      </w:r>
      <w:r w:rsidR="00285F36">
        <w:rPr>
          <w:sz w:val="22"/>
          <w:szCs w:val="22"/>
        </w:rPr>
        <w:t>, or other applicable criteria</w:t>
      </w:r>
      <w:r w:rsidR="000A071C" w:rsidRPr="000B5EB5">
        <w:rPr>
          <w:sz w:val="22"/>
          <w:szCs w:val="22"/>
        </w:rPr>
        <w:t xml:space="preserve">.  Design reviews are considered Quality Assurance reviews, and may be performed by the </w:t>
      </w:r>
      <w:r w:rsidR="00F954E2" w:rsidRPr="000B5EB5">
        <w:rPr>
          <w:sz w:val="22"/>
          <w:szCs w:val="22"/>
        </w:rPr>
        <w:t>A-E</w:t>
      </w:r>
      <w:r w:rsidR="000A071C" w:rsidRPr="000B5EB5">
        <w:rPr>
          <w:sz w:val="22"/>
          <w:szCs w:val="22"/>
        </w:rPr>
        <w:t xml:space="preserve"> </w:t>
      </w:r>
      <w:r w:rsidR="00285F36">
        <w:rPr>
          <w:sz w:val="22"/>
          <w:szCs w:val="22"/>
        </w:rPr>
        <w:t>team which</w:t>
      </w:r>
      <w:r w:rsidR="00285F36" w:rsidRPr="000B5EB5">
        <w:rPr>
          <w:sz w:val="22"/>
          <w:szCs w:val="22"/>
        </w:rPr>
        <w:t xml:space="preserve"> </w:t>
      </w:r>
      <w:r w:rsidR="000A071C" w:rsidRPr="000B5EB5">
        <w:rPr>
          <w:sz w:val="22"/>
          <w:szCs w:val="22"/>
        </w:rPr>
        <w:t>develop</w:t>
      </w:r>
      <w:r w:rsidR="00285F36">
        <w:rPr>
          <w:sz w:val="22"/>
          <w:szCs w:val="22"/>
        </w:rPr>
        <w:t>ed</w:t>
      </w:r>
      <w:r w:rsidR="000A071C" w:rsidRPr="000B5EB5">
        <w:rPr>
          <w:sz w:val="22"/>
          <w:szCs w:val="22"/>
        </w:rPr>
        <w:t xml:space="preserve"> the RFP Solicitation package.   </w:t>
      </w:r>
    </w:p>
    <w:p w:rsidR="000A071C" w:rsidRPr="000B5EB5" w:rsidRDefault="000A071C" w:rsidP="00243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0A071C" w:rsidRPr="000B5EB5" w:rsidRDefault="00D46393" w:rsidP="00243432">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B5EB5">
        <w:rPr>
          <w:bCs/>
          <w:sz w:val="22"/>
          <w:szCs w:val="22"/>
        </w:rPr>
        <w:t>1.4.5</w:t>
      </w:r>
      <w:r w:rsidR="00243432">
        <w:rPr>
          <w:bCs/>
          <w:sz w:val="22"/>
          <w:szCs w:val="22"/>
        </w:rPr>
        <w:tab/>
      </w:r>
      <w:r w:rsidR="000A071C" w:rsidRPr="000B5EB5">
        <w:rPr>
          <w:bCs/>
          <w:sz w:val="22"/>
          <w:szCs w:val="22"/>
        </w:rPr>
        <w:t>Once the Government has reviewed and accepted the contractor</w:t>
      </w:r>
      <w:r w:rsidR="00C16CF8" w:rsidRPr="000B5EB5">
        <w:rPr>
          <w:bCs/>
          <w:sz w:val="22"/>
          <w:szCs w:val="22"/>
        </w:rPr>
        <w:t>'</w:t>
      </w:r>
      <w:r w:rsidR="000A071C" w:rsidRPr="000B5EB5">
        <w:rPr>
          <w:bCs/>
          <w:sz w:val="22"/>
          <w:szCs w:val="22"/>
        </w:rPr>
        <w:t>s final design,</w:t>
      </w:r>
      <w:r w:rsidR="00EA56A6" w:rsidRPr="000B5EB5">
        <w:rPr>
          <w:bCs/>
          <w:sz w:val="22"/>
          <w:szCs w:val="22"/>
        </w:rPr>
        <w:t xml:space="preserve"> Contractor shall make </w:t>
      </w:r>
      <w:r w:rsidR="000A071C" w:rsidRPr="000B5EB5">
        <w:rPr>
          <w:bCs/>
          <w:sz w:val="22"/>
          <w:szCs w:val="22"/>
        </w:rPr>
        <w:t xml:space="preserve">no further changes to the </w:t>
      </w:r>
      <w:r w:rsidR="00D961D8" w:rsidRPr="000B5EB5">
        <w:rPr>
          <w:bCs/>
          <w:sz w:val="22"/>
          <w:szCs w:val="22"/>
        </w:rPr>
        <w:t xml:space="preserve">accepted </w:t>
      </w:r>
      <w:r w:rsidR="000A071C" w:rsidRPr="000B5EB5">
        <w:rPr>
          <w:bCs/>
          <w:sz w:val="22"/>
          <w:szCs w:val="22"/>
        </w:rPr>
        <w:t>design without the written approval of the Contracting Officer</w:t>
      </w:r>
      <w:r w:rsidR="00C16CF8" w:rsidRPr="000B5EB5">
        <w:rPr>
          <w:bCs/>
          <w:sz w:val="22"/>
          <w:szCs w:val="22"/>
        </w:rPr>
        <w:t>'</w:t>
      </w:r>
      <w:r w:rsidR="000A071C" w:rsidRPr="000B5EB5">
        <w:rPr>
          <w:bCs/>
          <w:sz w:val="22"/>
          <w:szCs w:val="22"/>
        </w:rPr>
        <w:t xml:space="preserve">s Representative.  All costs for submitted variances, after Final Design </w:t>
      </w:r>
      <w:r w:rsidR="00E74AEC" w:rsidRPr="000B5EB5">
        <w:rPr>
          <w:bCs/>
          <w:sz w:val="22"/>
          <w:szCs w:val="22"/>
        </w:rPr>
        <w:t>Acceptance</w:t>
      </w:r>
      <w:r w:rsidR="000A071C" w:rsidRPr="000B5EB5">
        <w:rPr>
          <w:bCs/>
          <w:sz w:val="22"/>
          <w:szCs w:val="22"/>
        </w:rPr>
        <w:t xml:space="preserve">, shall be borne by the Contractor at no cost to the Government.  </w:t>
      </w:r>
      <w:r w:rsidR="00D961D8" w:rsidRPr="000B5EB5">
        <w:rPr>
          <w:bCs/>
          <w:sz w:val="22"/>
          <w:szCs w:val="22"/>
        </w:rPr>
        <w:t>For all requested design changes, c</w:t>
      </w:r>
      <w:r w:rsidR="000A071C" w:rsidRPr="000B5EB5">
        <w:rPr>
          <w:bCs/>
          <w:sz w:val="22"/>
          <w:szCs w:val="22"/>
        </w:rPr>
        <w:t>omplete submittals to all parties listed will be required for an additional review</w:t>
      </w:r>
      <w:r w:rsidR="00D961D8" w:rsidRPr="000B5EB5">
        <w:rPr>
          <w:bCs/>
          <w:sz w:val="22"/>
          <w:szCs w:val="22"/>
        </w:rPr>
        <w:t xml:space="preserve">, in accordance with the procedures for original submittals stated above.  </w:t>
      </w:r>
      <w:r w:rsidR="000A071C" w:rsidRPr="000B5EB5">
        <w:rPr>
          <w:bCs/>
          <w:sz w:val="22"/>
          <w:szCs w:val="22"/>
        </w:rPr>
        <w:t xml:space="preserve">    </w:t>
      </w:r>
    </w:p>
    <w:p w:rsidR="000A071C" w:rsidRPr="000B5EB5" w:rsidRDefault="000A071C" w:rsidP="002E17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46393" w:rsidRPr="000B5EB5" w:rsidRDefault="00D46393" w:rsidP="002E17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A071C" w:rsidRPr="000B5EB5" w:rsidRDefault="00CA3A44" w:rsidP="002E17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bookmarkStart w:id="3" w:name="p3_3"/>
      <w:r w:rsidRPr="000B5EB5">
        <w:rPr>
          <w:b/>
          <w:sz w:val="22"/>
          <w:szCs w:val="22"/>
        </w:rPr>
        <w:t>1.</w:t>
      </w:r>
      <w:r w:rsidR="000459B7" w:rsidRPr="000B5EB5">
        <w:rPr>
          <w:b/>
          <w:sz w:val="22"/>
          <w:szCs w:val="22"/>
        </w:rPr>
        <w:t>5</w:t>
      </w:r>
      <w:r w:rsidR="000A071C" w:rsidRPr="000B5EB5">
        <w:rPr>
          <w:b/>
          <w:sz w:val="22"/>
          <w:szCs w:val="22"/>
        </w:rPr>
        <w:t xml:space="preserve">   GENERAL DESIGN REQUIREMENTS</w:t>
      </w:r>
    </w:p>
    <w:bookmarkEnd w:id="3"/>
    <w:p w:rsidR="000A071C" w:rsidRPr="000B5EB5" w:rsidRDefault="000A071C" w:rsidP="002E17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A071C" w:rsidRPr="000B5EB5" w:rsidRDefault="00624019" w:rsidP="006B43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B5EB5">
        <w:rPr>
          <w:sz w:val="22"/>
          <w:szCs w:val="22"/>
        </w:rPr>
        <w:t>1.5.1</w:t>
      </w:r>
      <w:r w:rsidR="006B438E">
        <w:rPr>
          <w:sz w:val="22"/>
          <w:szCs w:val="22"/>
        </w:rPr>
        <w:tab/>
      </w:r>
      <w:r w:rsidR="000A071C" w:rsidRPr="000B5EB5">
        <w:rPr>
          <w:sz w:val="22"/>
          <w:szCs w:val="22"/>
        </w:rPr>
        <w:t xml:space="preserve">The Contractor is required to independently prepare and submit for </w:t>
      </w:r>
      <w:r w:rsidR="00E74AEC" w:rsidRPr="000B5EB5">
        <w:rPr>
          <w:sz w:val="22"/>
          <w:szCs w:val="22"/>
        </w:rPr>
        <w:t xml:space="preserve">Government Acceptance </w:t>
      </w:r>
      <w:r w:rsidR="000A071C" w:rsidRPr="000B5EB5">
        <w:rPr>
          <w:sz w:val="22"/>
          <w:szCs w:val="22"/>
        </w:rPr>
        <w:t>a complete Design. The Contractor</w:t>
      </w:r>
      <w:r w:rsidR="00C16CF8" w:rsidRPr="000B5EB5">
        <w:rPr>
          <w:sz w:val="22"/>
          <w:szCs w:val="22"/>
        </w:rPr>
        <w:t>'</w:t>
      </w:r>
      <w:r w:rsidR="000A071C" w:rsidRPr="000B5EB5">
        <w:rPr>
          <w:sz w:val="22"/>
          <w:szCs w:val="22"/>
        </w:rPr>
        <w:t xml:space="preserve">s Design Professionals shall independently confirm and be responsible for the technical accuracy and adequacy of all aspects of the project design.  </w:t>
      </w:r>
    </w:p>
    <w:p w:rsidR="000A071C" w:rsidRPr="000B5EB5" w:rsidRDefault="000A071C" w:rsidP="006B43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A071C" w:rsidRPr="000B5EB5" w:rsidRDefault="00624019" w:rsidP="006B438E">
      <w:pPr>
        <w:widowControl/>
        <w:tabs>
          <w:tab w:val="left" w:pos="720"/>
        </w:tabs>
        <w:rPr>
          <w:sz w:val="22"/>
          <w:szCs w:val="22"/>
        </w:rPr>
      </w:pPr>
      <w:r w:rsidRPr="000B5EB5">
        <w:rPr>
          <w:sz w:val="22"/>
          <w:szCs w:val="22"/>
        </w:rPr>
        <w:t>1.5.2</w:t>
      </w:r>
      <w:r w:rsidR="006B438E">
        <w:rPr>
          <w:sz w:val="22"/>
          <w:szCs w:val="22"/>
        </w:rPr>
        <w:tab/>
      </w:r>
      <w:r w:rsidR="000A071C" w:rsidRPr="000B5EB5">
        <w:rPr>
          <w:sz w:val="22"/>
          <w:szCs w:val="22"/>
        </w:rPr>
        <w:t xml:space="preserve">The project design </w:t>
      </w:r>
      <w:r w:rsidR="007C4FEB">
        <w:rPr>
          <w:sz w:val="22"/>
          <w:szCs w:val="22"/>
        </w:rPr>
        <w:t xml:space="preserve">process </w:t>
      </w:r>
      <w:r w:rsidR="000A071C" w:rsidRPr="000B5EB5">
        <w:rPr>
          <w:sz w:val="22"/>
          <w:szCs w:val="22"/>
        </w:rPr>
        <w:t xml:space="preserve">shall include the </w:t>
      </w:r>
      <w:r w:rsidR="007C4FEB">
        <w:rPr>
          <w:sz w:val="22"/>
          <w:szCs w:val="22"/>
        </w:rPr>
        <w:t>submittal</w:t>
      </w:r>
      <w:r w:rsidR="007C4FEB" w:rsidRPr="000B5EB5">
        <w:rPr>
          <w:sz w:val="22"/>
          <w:szCs w:val="22"/>
        </w:rPr>
        <w:t xml:space="preserve">s </w:t>
      </w:r>
      <w:r w:rsidR="000A071C" w:rsidRPr="000B5EB5">
        <w:rPr>
          <w:sz w:val="22"/>
          <w:szCs w:val="22"/>
        </w:rPr>
        <w:t>listed in paragraph 1.</w:t>
      </w:r>
      <w:r w:rsidR="00A5584D" w:rsidRPr="000B5EB5">
        <w:rPr>
          <w:sz w:val="22"/>
          <w:szCs w:val="22"/>
        </w:rPr>
        <w:t>3.</w:t>
      </w:r>
    </w:p>
    <w:p w:rsidR="00624019" w:rsidRPr="000B5EB5" w:rsidRDefault="00624019" w:rsidP="006B438E">
      <w:pPr>
        <w:widowControl/>
        <w:tabs>
          <w:tab w:val="left" w:pos="720"/>
        </w:tabs>
        <w:rPr>
          <w:sz w:val="22"/>
          <w:szCs w:val="22"/>
        </w:rPr>
      </w:pPr>
    </w:p>
    <w:p w:rsidR="000A071C" w:rsidRPr="000B5EB5" w:rsidRDefault="00624019" w:rsidP="006B438E">
      <w:pPr>
        <w:widowControl/>
        <w:tabs>
          <w:tab w:val="left" w:pos="720"/>
        </w:tabs>
        <w:rPr>
          <w:sz w:val="22"/>
          <w:szCs w:val="22"/>
        </w:rPr>
      </w:pPr>
      <w:r w:rsidRPr="000B5EB5">
        <w:rPr>
          <w:sz w:val="22"/>
          <w:szCs w:val="22"/>
        </w:rPr>
        <w:t>1.5.3</w:t>
      </w:r>
      <w:r w:rsidR="006B438E">
        <w:rPr>
          <w:sz w:val="22"/>
          <w:szCs w:val="22"/>
        </w:rPr>
        <w:tab/>
      </w:r>
      <w:r w:rsidR="000A071C" w:rsidRPr="000B5EB5">
        <w:rPr>
          <w:sz w:val="22"/>
          <w:szCs w:val="22"/>
        </w:rPr>
        <w:t xml:space="preserve">Document quantities and delivery addresses are specified at the end of this </w:t>
      </w:r>
      <w:r w:rsidR="007C4FEB">
        <w:rPr>
          <w:sz w:val="22"/>
          <w:szCs w:val="22"/>
        </w:rPr>
        <w:t>S</w:t>
      </w:r>
      <w:r w:rsidR="000A071C" w:rsidRPr="000B5EB5">
        <w:rPr>
          <w:sz w:val="22"/>
          <w:szCs w:val="22"/>
        </w:rPr>
        <w:t>ection. Quantities and addresses apply for each submittal.</w:t>
      </w:r>
    </w:p>
    <w:p w:rsidR="00624019" w:rsidRPr="000B5EB5" w:rsidRDefault="00624019" w:rsidP="006B438E">
      <w:pPr>
        <w:widowControl/>
        <w:tabs>
          <w:tab w:val="left" w:pos="720"/>
        </w:tabs>
        <w:rPr>
          <w:sz w:val="22"/>
          <w:szCs w:val="22"/>
        </w:rPr>
      </w:pPr>
    </w:p>
    <w:p w:rsidR="000A071C" w:rsidRPr="000B5EB5" w:rsidRDefault="00624019" w:rsidP="006B438E">
      <w:pPr>
        <w:widowControl/>
        <w:tabs>
          <w:tab w:val="left" w:pos="720"/>
        </w:tabs>
        <w:rPr>
          <w:sz w:val="22"/>
          <w:szCs w:val="22"/>
        </w:rPr>
      </w:pPr>
      <w:r w:rsidRPr="000B5EB5">
        <w:rPr>
          <w:sz w:val="22"/>
          <w:szCs w:val="22"/>
        </w:rPr>
        <w:t>1.5.4</w:t>
      </w:r>
      <w:r w:rsidR="006B438E">
        <w:rPr>
          <w:sz w:val="22"/>
          <w:szCs w:val="22"/>
        </w:rPr>
        <w:tab/>
      </w:r>
      <w:r w:rsidR="000A071C" w:rsidRPr="000B5EB5">
        <w:rPr>
          <w:sz w:val="22"/>
          <w:szCs w:val="22"/>
        </w:rPr>
        <w:t>CADD</w:t>
      </w:r>
      <w:r w:rsidR="007327A0" w:rsidRPr="000B5EB5">
        <w:rPr>
          <w:sz w:val="22"/>
          <w:szCs w:val="22"/>
        </w:rPr>
        <w:t xml:space="preserve"> and BIM </w:t>
      </w:r>
      <w:r w:rsidR="000A071C" w:rsidRPr="000B5EB5">
        <w:rPr>
          <w:sz w:val="22"/>
          <w:szCs w:val="22"/>
        </w:rPr>
        <w:t>Requirements</w:t>
      </w:r>
    </w:p>
    <w:p w:rsidR="000A071C" w:rsidRPr="000B5EB5" w:rsidRDefault="000A071C" w:rsidP="002E17BF">
      <w:pPr>
        <w:widowControl/>
        <w:tabs>
          <w:tab w:val="left" w:pos="0"/>
        </w:tabs>
        <w:rPr>
          <w:sz w:val="22"/>
          <w:szCs w:val="22"/>
        </w:rPr>
      </w:pPr>
    </w:p>
    <w:p w:rsidR="007327A0" w:rsidRPr="000B5EB5" w:rsidRDefault="00624019" w:rsidP="007C4FEB">
      <w:pPr>
        <w:widowControl/>
        <w:tabs>
          <w:tab w:val="left" w:pos="1440"/>
        </w:tabs>
        <w:ind w:left="720"/>
        <w:rPr>
          <w:color w:val="993300"/>
          <w:sz w:val="22"/>
          <w:szCs w:val="22"/>
        </w:rPr>
      </w:pPr>
      <w:r w:rsidRPr="000B5EB5">
        <w:rPr>
          <w:sz w:val="22"/>
          <w:szCs w:val="22"/>
        </w:rPr>
        <w:t>1.5.4.1</w:t>
      </w:r>
      <w:r w:rsidR="007C4FEB">
        <w:rPr>
          <w:sz w:val="22"/>
          <w:szCs w:val="22"/>
        </w:rPr>
        <w:tab/>
      </w:r>
      <w:r w:rsidR="00226498" w:rsidRPr="000B5EB5">
        <w:rPr>
          <w:sz w:val="22"/>
          <w:szCs w:val="22"/>
        </w:rPr>
        <w:t xml:space="preserve">Prepare drawings </w:t>
      </w:r>
      <w:r w:rsidR="0090055C">
        <w:rPr>
          <w:sz w:val="22"/>
          <w:szCs w:val="22"/>
        </w:rPr>
        <w:t xml:space="preserve">and as-builts </w:t>
      </w:r>
      <w:r w:rsidR="00226498" w:rsidRPr="000B5EB5">
        <w:rPr>
          <w:sz w:val="22"/>
          <w:szCs w:val="22"/>
        </w:rPr>
        <w:t>using MicroStation</w:t>
      </w:r>
      <w:r w:rsidR="00200357" w:rsidRPr="000B5EB5">
        <w:rPr>
          <w:sz w:val="22"/>
          <w:szCs w:val="22"/>
        </w:rPr>
        <w:t xml:space="preserve">, </w:t>
      </w:r>
      <w:r w:rsidR="0090055C">
        <w:rPr>
          <w:sz w:val="22"/>
          <w:szCs w:val="22"/>
        </w:rPr>
        <w:t>[insert current version desired by Louisville District – verify with PE/A]</w:t>
      </w:r>
      <w:r w:rsidR="00200357" w:rsidRPr="000B5EB5">
        <w:rPr>
          <w:sz w:val="22"/>
          <w:szCs w:val="22"/>
        </w:rPr>
        <w:t>.</w:t>
      </w:r>
      <w:r w:rsidR="00226498" w:rsidRPr="000B5EB5">
        <w:rPr>
          <w:sz w:val="22"/>
          <w:szCs w:val="22"/>
        </w:rPr>
        <w:t xml:space="preserve"> </w:t>
      </w:r>
      <w:r w:rsidR="00377C1C" w:rsidRPr="000B5EB5">
        <w:rPr>
          <w:color w:val="993300"/>
          <w:sz w:val="22"/>
          <w:szCs w:val="22"/>
        </w:rPr>
        <w:t xml:space="preserve">  </w:t>
      </w:r>
    </w:p>
    <w:p w:rsidR="007327A0" w:rsidRPr="000B5EB5" w:rsidRDefault="007327A0" w:rsidP="007C4FEB">
      <w:pPr>
        <w:widowControl/>
        <w:tabs>
          <w:tab w:val="left" w:pos="1440"/>
        </w:tabs>
        <w:ind w:left="720"/>
        <w:rPr>
          <w:color w:val="993300"/>
          <w:sz w:val="22"/>
          <w:szCs w:val="22"/>
        </w:rPr>
      </w:pPr>
    </w:p>
    <w:p w:rsidR="00802780" w:rsidRPr="000B5EB5" w:rsidRDefault="00624019" w:rsidP="007C4FEB">
      <w:pPr>
        <w:widowControl/>
        <w:tabs>
          <w:tab w:val="left" w:pos="1080"/>
          <w:tab w:val="left" w:pos="1440"/>
          <w:tab w:val="left" w:pos="8280"/>
        </w:tabs>
        <w:autoSpaceDE/>
        <w:autoSpaceDN/>
        <w:adjustRightInd/>
        <w:ind w:left="720"/>
        <w:rPr>
          <w:sz w:val="22"/>
          <w:szCs w:val="22"/>
        </w:rPr>
      </w:pPr>
      <w:r w:rsidRPr="000B5EB5">
        <w:rPr>
          <w:sz w:val="22"/>
          <w:szCs w:val="22"/>
        </w:rPr>
        <w:t>1.5.4.2</w:t>
      </w:r>
      <w:r w:rsidR="007C4FEB">
        <w:rPr>
          <w:sz w:val="22"/>
          <w:szCs w:val="22"/>
        </w:rPr>
        <w:tab/>
      </w:r>
      <w:r w:rsidR="000678BD">
        <w:rPr>
          <w:sz w:val="22"/>
          <w:szCs w:val="22"/>
        </w:rPr>
        <w:t>T</w:t>
      </w:r>
      <w:r w:rsidR="00802780" w:rsidRPr="000B5EB5">
        <w:rPr>
          <w:sz w:val="22"/>
          <w:szCs w:val="22"/>
        </w:rPr>
        <w:t xml:space="preserve">he drawings shall comply with the AEC CAD Standards.  The Design Quality Control Plan shall assure all files appear identical and are error-free.  Maintain the use of referencing, and do not create a single file with all of the graphics for one sheet in one file.  </w:t>
      </w:r>
    </w:p>
    <w:p w:rsidR="00802780" w:rsidRPr="000B5EB5" w:rsidRDefault="00802780" w:rsidP="007C4FEB">
      <w:pPr>
        <w:tabs>
          <w:tab w:val="left" w:pos="1440"/>
        </w:tabs>
        <w:ind w:left="720"/>
        <w:rPr>
          <w:b/>
          <w:sz w:val="22"/>
          <w:szCs w:val="22"/>
        </w:rPr>
      </w:pPr>
    </w:p>
    <w:p w:rsidR="000B5EB5" w:rsidRPr="000B5EB5" w:rsidRDefault="007C4FEB" w:rsidP="007C4FEB">
      <w:pPr>
        <w:widowControl/>
        <w:tabs>
          <w:tab w:val="left" w:pos="1440"/>
        </w:tabs>
        <w:ind w:left="720"/>
        <w:rPr>
          <w:sz w:val="22"/>
          <w:szCs w:val="22"/>
        </w:rPr>
      </w:pPr>
      <w:r>
        <w:rPr>
          <w:sz w:val="22"/>
          <w:szCs w:val="22"/>
        </w:rPr>
        <w:t>1.5.4.3</w:t>
      </w:r>
      <w:r>
        <w:rPr>
          <w:sz w:val="22"/>
          <w:szCs w:val="22"/>
        </w:rPr>
        <w:tab/>
      </w:r>
      <w:r w:rsidR="001C49F5">
        <w:rPr>
          <w:sz w:val="22"/>
          <w:szCs w:val="22"/>
        </w:rPr>
        <w:t>Use of the</w:t>
      </w:r>
      <w:r w:rsidR="001C49F5" w:rsidRPr="000B5EB5">
        <w:rPr>
          <w:sz w:val="22"/>
          <w:szCs w:val="22"/>
        </w:rPr>
        <w:t xml:space="preserve"> </w:t>
      </w:r>
      <w:r w:rsidR="00802780" w:rsidRPr="000B5EB5">
        <w:rPr>
          <w:sz w:val="22"/>
          <w:szCs w:val="22"/>
        </w:rPr>
        <w:t xml:space="preserve">Army Reserve BIM data set is </w:t>
      </w:r>
      <w:r w:rsidR="001C49F5">
        <w:rPr>
          <w:sz w:val="22"/>
          <w:szCs w:val="22"/>
        </w:rPr>
        <w:t xml:space="preserve">required.  It is </w:t>
      </w:r>
      <w:r w:rsidR="00802780" w:rsidRPr="000B5EB5">
        <w:rPr>
          <w:sz w:val="22"/>
          <w:szCs w:val="22"/>
        </w:rPr>
        <w:t>available for Contractor’s use in developing the proposal or project design documents</w:t>
      </w:r>
      <w:r w:rsidR="000B5EB5" w:rsidRPr="000B5EB5">
        <w:rPr>
          <w:sz w:val="22"/>
          <w:szCs w:val="22"/>
        </w:rPr>
        <w:t xml:space="preserve"> located at   </w:t>
      </w:r>
    </w:p>
    <w:p w:rsidR="000B5EB5" w:rsidRPr="000B5EB5" w:rsidRDefault="000B5EB5" w:rsidP="007C4FEB">
      <w:pPr>
        <w:widowControl/>
        <w:tabs>
          <w:tab w:val="left" w:pos="1440"/>
        </w:tabs>
        <w:ind w:left="720"/>
        <w:rPr>
          <w:sz w:val="22"/>
          <w:szCs w:val="22"/>
        </w:rPr>
      </w:pPr>
      <w:hyperlink r:id="rId7" w:history="1">
        <w:r w:rsidRPr="000B5EB5">
          <w:rPr>
            <w:color w:val="0000FF"/>
            <w:sz w:val="22"/>
            <w:szCs w:val="22"/>
            <w:u w:val="single"/>
          </w:rPr>
          <w:t>ftp://ftp.usace.army.mil/pub/lrl/BIM/LRL_Dataset/</w:t>
        </w:r>
      </w:hyperlink>
      <w:r w:rsidRPr="000B5EB5">
        <w:rPr>
          <w:sz w:val="22"/>
          <w:szCs w:val="22"/>
        </w:rPr>
        <w:t>&gt;</w:t>
      </w:r>
    </w:p>
    <w:p w:rsidR="00802780" w:rsidRPr="000B5EB5" w:rsidRDefault="00802780" w:rsidP="007C4FEB">
      <w:pPr>
        <w:tabs>
          <w:tab w:val="left" w:pos="1080"/>
          <w:tab w:val="left" w:pos="1440"/>
          <w:tab w:val="left" w:pos="7680"/>
        </w:tabs>
        <w:ind w:left="720"/>
        <w:rPr>
          <w:sz w:val="22"/>
          <w:szCs w:val="22"/>
        </w:rPr>
      </w:pPr>
      <w:r w:rsidRPr="000B5EB5">
        <w:rPr>
          <w:sz w:val="22"/>
          <w:szCs w:val="22"/>
        </w:rPr>
        <w:t xml:space="preserve">The Army Reserve </w:t>
      </w:r>
      <w:r w:rsidR="000B5EB5" w:rsidRPr="000B5EB5">
        <w:rPr>
          <w:sz w:val="22"/>
          <w:szCs w:val="22"/>
        </w:rPr>
        <w:t xml:space="preserve">requires </w:t>
      </w:r>
      <w:r w:rsidRPr="000B5EB5">
        <w:rPr>
          <w:sz w:val="22"/>
          <w:szCs w:val="22"/>
        </w:rPr>
        <w:t>design documents and as-built documents that incorpo</w:t>
      </w:r>
      <w:r w:rsidR="00727A6A" w:rsidRPr="000B5EB5">
        <w:rPr>
          <w:sz w:val="22"/>
          <w:szCs w:val="22"/>
        </w:rPr>
        <w:t>rate TriForma BIM technology.</w:t>
      </w:r>
    </w:p>
    <w:p w:rsidR="00802780" w:rsidRPr="000B5EB5" w:rsidRDefault="00802780" w:rsidP="007C4FEB">
      <w:pPr>
        <w:widowControl/>
        <w:tabs>
          <w:tab w:val="left" w:pos="1440"/>
        </w:tabs>
        <w:ind w:left="720"/>
        <w:rPr>
          <w:color w:val="993300"/>
          <w:sz w:val="22"/>
          <w:szCs w:val="22"/>
        </w:rPr>
      </w:pPr>
    </w:p>
    <w:p w:rsidR="00C16CF8" w:rsidRPr="000B5EB5" w:rsidRDefault="00C84216" w:rsidP="007C4FEB">
      <w:pPr>
        <w:widowControl/>
        <w:tabs>
          <w:tab w:val="left" w:pos="1440"/>
        </w:tabs>
        <w:ind w:left="720"/>
        <w:rPr>
          <w:sz w:val="22"/>
          <w:szCs w:val="22"/>
        </w:rPr>
      </w:pPr>
      <w:r w:rsidRPr="000B5EB5">
        <w:rPr>
          <w:sz w:val="22"/>
          <w:szCs w:val="22"/>
        </w:rPr>
        <w:t>1.5.4.4</w:t>
      </w:r>
      <w:r w:rsidR="007C4FEB">
        <w:rPr>
          <w:sz w:val="22"/>
          <w:szCs w:val="22"/>
        </w:rPr>
        <w:tab/>
      </w:r>
      <w:r w:rsidR="00377C1C" w:rsidRPr="000B5EB5">
        <w:rPr>
          <w:sz w:val="22"/>
          <w:szCs w:val="22"/>
        </w:rPr>
        <w:t xml:space="preserve">Prepare documents using </w:t>
      </w:r>
      <w:r w:rsidR="00200357" w:rsidRPr="000B5EB5">
        <w:rPr>
          <w:sz w:val="22"/>
          <w:szCs w:val="22"/>
        </w:rPr>
        <w:t xml:space="preserve">Building Information Management (BIM) technology as described in the Appendices of the </w:t>
      </w:r>
      <w:r w:rsidR="00C16CF8" w:rsidRPr="000B5EB5">
        <w:rPr>
          <w:sz w:val="22"/>
          <w:szCs w:val="22"/>
        </w:rPr>
        <w:t>"</w:t>
      </w:r>
      <w:r w:rsidR="007C4FEB">
        <w:rPr>
          <w:sz w:val="22"/>
          <w:szCs w:val="22"/>
        </w:rPr>
        <w:t xml:space="preserve">Army </w:t>
      </w:r>
      <w:r w:rsidR="00377C1C" w:rsidRPr="000B5EB5">
        <w:rPr>
          <w:sz w:val="22"/>
          <w:szCs w:val="22"/>
        </w:rPr>
        <w:t>R</w:t>
      </w:r>
      <w:r w:rsidR="00200357" w:rsidRPr="000B5EB5">
        <w:rPr>
          <w:sz w:val="22"/>
          <w:szCs w:val="22"/>
        </w:rPr>
        <w:t xml:space="preserve">eserve </w:t>
      </w:r>
      <w:r w:rsidR="00377C1C" w:rsidRPr="000B5EB5">
        <w:rPr>
          <w:sz w:val="22"/>
          <w:szCs w:val="22"/>
        </w:rPr>
        <w:t xml:space="preserve">Design Process and Submittal Requirements </w:t>
      </w:r>
      <w:r w:rsidR="00200357" w:rsidRPr="000B5EB5">
        <w:rPr>
          <w:sz w:val="22"/>
          <w:szCs w:val="22"/>
        </w:rPr>
        <w:t>Manual</w:t>
      </w:r>
      <w:r w:rsidR="00C16CF8" w:rsidRPr="000B5EB5">
        <w:rPr>
          <w:sz w:val="22"/>
          <w:szCs w:val="22"/>
        </w:rPr>
        <w:t>"</w:t>
      </w:r>
      <w:r w:rsidRPr="000B5EB5">
        <w:rPr>
          <w:sz w:val="22"/>
          <w:szCs w:val="22"/>
        </w:rPr>
        <w:t>.</w:t>
      </w:r>
      <w:r w:rsidR="008D3D1C">
        <w:rPr>
          <w:sz w:val="22"/>
          <w:szCs w:val="22"/>
        </w:rPr>
        <w:t xml:space="preserve">  UHS buildings are not required to be modeled in BIM.</w:t>
      </w:r>
    </w:p>
    <w:p w:rsidR="00C84216" w:rsidRPr="000B5EB5" w:rsidRDefault="00C84216" w:rsidP="007C4FEB">
      <w:pPr>
        <w:widowControl/>
        <w:tabs>
          <w:tab w:val="left" w:pos="720"/>
          <w:tab w:val="left" w:pos="1440"/>
        </w:tabs>
        <w:ind w:left="720"/>
        <w:rPr>
          <w:color w:val="0000FF"/>
          <w:sz w:val="22"/>
          <w:szCs w:val="22"/>
        </w:rPr>
      </w:pPr>
    </w:p>
    <w:p w:rsidR="00C84216" w:rsidRPr="000B5EB5" w:rsidRDefault="00C84216" w:rsidP="007C4FEB">
      <w:pPr>
        <w:widowControl/>
        <w:tabs>
          <w:tab w:val="left" w:pos="720"/>
          <w:tab w:val="left" w:pos="1440"/>
        </w:tabs>
        <w:ind w:left="720"/>
        <w:rPr>
          <w:sz w:val="22"/>
          <w:szCs w:val="22"/>
        </w:rPr>
      </w:pPr>
      <w:r w:rsidRPr="000B5EB5">
        <w:rPr>
          <w:sz w:val="22"/>
          <w:szCs w:val="22"/>
        </w:rPr>
        <w:t>1.5.4.5</w:t>
      </w:r>
      <w:r w:rsidR="00766426">
        <w:rPr>
          <w:color w:val="0000FF"/>
          <w:sz w:val="22"/>
          <w:szCs w:val="22"/>
        </w:rPr>
        <w:tab/>
      </w:r>
      <w:r w:rsidRPr="000B5EB5">
        <w:rPr>
          <w:sz w:val="22"/>
          <w:szCs w:val="22"/>
        </w:rPr>
        <w:t>P</w:t>
      </w:r>
      <w:r w:rsidR="00253399" w:rsidRPr="000B5EB5">
        <w:rPr>
          <w:sz w:val="22"/>
          <w:szCs w:val="22"/>
        </w:rPr>
        <w:t>rovide</w:t>
      </w:r>
      <w:r w:rsidR="00A60A90" w:rsidRPr="000B5EB5">
        <w:rPr>
          <w:sz w:val="22"/>
          <w:szCs w:val="22"/>
        </w:rPr>
        <w:t xml:space="preserve"> </w:t>
      </w:r>
      <w:r w:rsidR="00253399" w:rsidRPr="000B5EB5">
        <w:rPr>
          <w:sz w:val="22"/>
          <w:szCs w:val="22"/>
        </w:rPr>
        <w:t xml:space="preserve">a </w:t>
      </w:r>
      <w:r w:rsidR="00A60A90" w:rsidRPr="000B5EB5">
        <w:rPr>
          <w:sz w:val="22"/>
          <w:szCs w:val="22"/>
        </w:rPr>
        <w:t>set of N</w:t>
      </w:r>
      <w:r w:rsidR="00234964" w:rsidRPr="000B5EB5">
        <w:rPr>
          <w:sz w:val="22"/>
          <w:szCs w:val="22"/>
        </w:rPr>
        <w:t xml:space="preserve">ative CADD </w:t>
      </w:r>
      <w:r w:rsidR="005D0FE9" w:rsidRPr="000B5EB5">
        <w:rPr>
          <w:sz w:val="22"/>
          <w:szCs w:val="22"/>
        </w:rPr>
        <w:t>files</w:t>
      </w:r>
      <w:r w:rsidR="00A60A90" w:rsidRPr="000B5EB5">
        <w:rPr>
          <w:sz w:val="22"/>
          <w:szCs w:val="22"/>
        </w:rPr>
        <w:t>.</w:t>
      </w:r>
      <w:r w:rsidR="005D0FE9" w:rsidRPr="000B5EB5">
        <w:rPr>
          <w:sz w:val="22"/>
          <w:szCs w:val="22"/>
        </w:rPr>
        <w:t xml:space="preserve">  This set will typically use reference files for floor plans, borders, etc. Unless specifically approved, all projects must provide for all files to be placed in one directory. All unnecessary reference files shall be detached, and all files attached for </w:t>
      </w:r>
      <w:r w:rsidR="00C16CF8" w:rsidRPr="000B5EB5">
        <w:rPr>
          <w:sz w:val="22"/>
          <w:szCs w:val="22"/>
        </w:rPr>
        <w:t>'</w:t>
      </w:r>
      <w:r w:rsidR="005D0FE9" w:rsidRPr="000B5EB5">
        <w:rPr>
          <w:sz w:val="22"/>
          <w:szCs w:val="22"/>
        </w:rPr>
        <w:t>designer information</w:t>
      </w:r>
      <w:r w:rsidR="00C16CF8" w:rsidRPr="000B5EB5">
        <w:rPr>
          <w:sz w:val="22"/>
          <w:szCs w:val="22"/>
        </w:rPr>
        <w:t>'</w:t>
      </w:r>
      <w:r w:rsidR="005D0FE9" w:rsidRPr="000B5EB5">
        <w:rPr>
          <w:sz w:val="22"/>
          <w:szCs w:val="22"/>
        </w:rPr>
        <w:t xml:space="preserve"> shall be labeled as such in the description field. Where a particularly complex project makes managing all CADD files in a single directory unmanageable, the designer may request permission for use of a more complex directory structure. The designer shall propose the structure, and identify how each individual directory will be used. Where this may result in mapping reference files across </w:t>
      </w:r>
      <w:r w:rsidR="005D0FE9" w:rsidRPr="000B5EB5">
        <w:rPr>
          <w:sz w:val="22"/>
          <w:szCs w:val="22"/>
        </w:rPr>
        <w:lastRenderedPageBreak/>
        <w:t>directories, the design shall indicate the method for controlling this mapping to prevent loss of files because of remote attachments. It is mandatory that when such a setup is used that mapped directory paths not be used for attachments. Variables shall be used so that project configurations can be created or system variables created for future users to properly view the files. A description of each variable and mapping shall be provided with electronic file submittals.</w:t>
      </w:r>
    </w:p>
    <w:p w:rsidR="00C84216" w:rsidRPr="000B5EB5" w:rsidRDefault="00C84216" w:rsidP="007C4FEB">
      <w:pPr>
        <w:widowControl/>
        <w:tabs>
          <w:tab w:val="left" w:pos="720"/>
          <w:tab w:val="left" w:pos="1440"/>
        </w:tabs>
        <w:ind w:left="720"/>
        <w:rPr>
          <w:sz w:val="22"/>
          <w:szCs w:val="22"/>
        </w:rPr>
      </w:pPr>
    </w:p>
    <w:p w:rsidR="00C84216" w:rsidRPr="000B5EB5" w:rsidRDefault="00C84216" w:rsidP="007C4FEB">
      <w:pPr>
        <w:widowControl/>
        <w:tabs>
          <w:tab w:val="left" w:pos="720"/>
          <w:tab w:val="left" w:pos="1440"/>
        </w:tabs>
        <w:ind w:left="720"/>
        <w:rPr>
          <w:sz w:val="22"/>
          <w:szCs w:val="22"/>
        </w:rPr>
      </w:pPr>
      <w:r w:rsidRPr="000B5EB5">
        <w:rPr>
          <w:sz w:val="22"/>
          <w:szCs w:val="22"/>
        </w:rPr>
        <w:t>1.5.4.6</w:t>
      </w:r>
      <w:r w:rsidR="00766426">
        <w:rPr>
          <w:sz w:val="22"/>
          <w:szCs w:val="22"/>
        </w:rPr>
        <w:tab/>
      </w:r>
      <w:r w:rsidR="00847CFD" w:rsidRPr="000B5EB5">
        <w:rPr>
          <w:sz w:val="22"/>
          <w:szCs w:val="22"/>
        </w:rPr>
        <w:t xml:space="preserve">Provide in addition a set of drawing files in PDF format that may be viewed without using CADD software.  </w:t>
      </w:r>
      <w:r w:rsidR="00495599">
        <w:rPr>
          <w:sz w:val="22"/>
          <w:szCs w:val="22"/>
        </w:rPr>
        <w:t xml:space="preserve">PDFs shall display for viewing in landscape format.  </w:t>
      </w:r>
      <w:r w:rsidR="00847CFD" w:rsidRPr="000B5EB5">
        <w:rPr>
          <w:sz w:val="22"/>
          <w:szCs w:val="22"/>
        </w:rPr>
        <w:t>PDF format drawings files shall include a reference or Table of Contents file, which indexes all drawings so each drawing may be accessed from the one file. The reference file shall have bookmarks to each drawings sheet.  Drawings shall be to full scale, and arranged to print to a correct scale</w:t>
      </w:r>
      <w:r w:rsidR="00495599">
        <w:rPr>
          <w:sz w:val="22"/>
          <w:szCs w:val="22"/>
        </w:rPr>
        <w:t>, or on 11 by 17 paper</w:t>
      </w:r>
      <w:r w:rsidR="00847CFD" w:rsidRPr="000B5EB5">
        <w:rPr>
          <w:sz w:val="22"/>
          <w:szCs w:val="22"/>
        </w:rPr>
        <w:t>.</w:t>
      </w:r>
    </w:p>
    <w:p w:rsidR="00C84216" w:rsidRPr="000B5EB5" w:rsidRDefault="00C84216" w:rsidP="007C4FEB">
      <w:pPr>
        <w:widowControl/>
        <w:tabs>
          <w:tab w:val="left" w:pos="720"/>
          <w:tab w:val="left" w:pos="1440"/>
        </w:tabs>
        <w:ind w:left="720"/>
        <w:rPr>
          <w:sz w:val="22"/>
          <w:szCs w:val="22"/>
        </w:rPr>
      </w:pPr>
    </w:p>
    <w:p w:rsidR="00C84216" w:rsidRPr="000B5EB5" w:rsidRDefault="00C84216" w:rsidP="007C4FEB">
      <w:pPr>
        <w:widowControl/>
        <w:tabs>
          <w:tab w:val="left" w:pos="720"/>
          <w:tab w:val="left" w:pos="1440"/>
        </w:tabs>
        <w:ind w:left="720"/>
        <w:rPr>
          <w:sz w:val="22"/>
          <w:szCs w:val="22"/>
        </w:rPr>
      </w:pPr>
      <w:r w:rsidRPr="000B5EB5">
        <w:rPr>
          <w:sz w:val="22"/>
          <w:szCs w:val="22"/>
        </w:rPr>
        <w:t>1.5.4.7</w:t>
      </w:r>
      <w:r w:rsidR="00766426">
        <w:rPr>
          <w:sz w:val="22"/>
          <w:szCs w:val="22"/>
        </w:rPr>
        <w:tab/>
      </w:r>
      <w:r w:rsidR="000A071C" w:rsidRPr="000B5EB5">
        <w:rPr>
          <w:sz w:val="22"/>
          <w:szCs w:val="22"/>
        </w:rPr>
        <w:t>Index:  Provide a list of all drawings in the set of project drawings together with the name of the electronic file that contains the data for each drawing.</w:t>
      </w:r>
    </w:p>
    <w:p w:rsidR="00C84216" w:rsidRPr="000B5EB5" w:rsidRDefault="00C84216" w:rsidP="007C4FEB">
      <w:pPr>
        <w:widowControl/>
        <w:tabs>
          <w:tab w:val="left" w:pos="720"/>
          <w:tab w:val="left" w:pos="1440"/>
        </w:tabs>
        <w:ind w:left="720"/>
        <w:rPr>
          <w:sz w:val="22"/>
          <w:szCs w:val="22"/>
        </w:rPr>
      </w:pPr>
    </w:p>
    <w:p w:rsidR="000A071C" w:rsidRPr="000B5EB5" w:rsidRDefault="00C84216" w:rsidP="007C4FEB">
      <w:pPr>
        <w:widowControl/>
        <w:tabs>
          <w:tab w:val="left" w:pos="720"/>
          <w:tab w:val="left" w:pos="1440"/>
        </w:tabs>
        <w:ind w:left="720"/>
        <w:rPr>
          <w:sz w:val="22"/>
          <w:szCs w:val="22"/>
        </w:rPr>
      </w:pPr>
      <w:r w:rsidRPr="000B5EB5">
        <w:rPr>
          <w:sz w:val="22"/>
          <w:szCs w:val="22"/>
        </w:rPr>
        <w:t>1.5.4.8</w:t>
      </w:r>
      <w:r w:rsidR="00766426">
        <w:rPr>
          <w:sz w:val="22"/>
          <w:szCs w:val="22"/>
        </w:rPr>
        <w:tab/>
      </w:r>
      <w:r w:rsidR="000A071C" w:rsidRPr="000B5EB5">
        <w:rPr>
          <w:sz w:val="22"/>
          <w:szCs w:val="22"/>
        </w:rPr>
        <w:t xml:space="preserve">Submitted hard copy drawings must be plotted directly from the electronic </w:t>
      </w:r>
      <w:r w:rsidR="00A70D3A" w:rsidRPr="000B5EB5">
        <w:rPr>
          <w:sz w:val="22"/>
          <w:szCs w:val="22"/>
        </w:rPr>
        <w:t xml:space="preserve">PDF </w:t>
      </w:r>
      <w:r w:rsidR="005B0991" w:rsidRPr="000B5EB5">
        <w:rPr>
          <w:sz w:val="22"/>
          <w:szCs w:val="22"/>
        </w:rPr>
        <w:t>file.</w:t>
      </w:r>
    </w:p>
    <w:p w:rsidR="000A071C" w:rsidRPr="000B5EB5" w:rsidRDefault="000A071C" w:rsidP="002E17BF">
      <w:pPr>
        <w:widowControl/>
        <w:tabs>
          <w:tab w:val="left" w:pos="0"/>
        </w:tabs>
        <w:rPr>
          <w:sz w:val="22"/>
          <w:szCs w:val="22"/>
        </w:rPr>
      </w:pPr>
    </w:p>
    <w:p w:rsidR="00C84216" w:rsidRPr="000B5EB5" w:rsidRDefault="00C84216" w:rsidP="00766426">
      <w:pPr>
        <w:widowControl/>
        <w:tabs>
          <w:tab w:val="left" w:pos="720"/>
        </w:tabs>
        <w:rPr>
          <w:sz w:val="22"/>
          <w:szCs w:val="22"/>
        </w:rPr>
      </w:pPr>
      <w:r w:rsidRPr="000B5EB5">
        <w:rPr>
          <w:sz w:val="22"/>
          <w:szCs w:val="22"/>
        </w:rPr>
        <w:t>1.5.5</w:t>
      </w:r>
      <w:r w:rsidR="00766426">
        <w:rPr>
          <w:sz w:val="22"/>
          <w:szCs w:val="22"/>
        </w:rPr>
        <w:tab/>
      </w:r>
      <w:r w:rsidR="000A071C" w:rsidRPr="000B5EB5">
        <w:rPr>
          <w:sz w:val="22"/>
          <w:szCs w:val="22"/>
        </w:rPr>
        <w:t>Specifications and Reports</w:t>
      </w:r>
      <w:r w:rsidRPr="000B5EB5">
        <w:rPr>
          <w:sz w:val="22"/>
          <w:szCs w:val="22"/>
        </w:rPr>
        <w:t xml:space="preserve">.   </w:t>
      </w:r>
      <w:r w:rsidR="000A071C" w:rsidRPr="000B5EB5">
        <w:rPr>
          <w:sz w:val="22"/>
          <w:szCs w:val="22"/>
        </w:rPr>
        <w:t>Provide project specifications</w:t>
      </w:r>
      <w:r w:rsidR="00FC1763" w:rsidRPr="000B5EB5">
        <w:rPr>
          <w:sz w:val="22"/>
          <w:szCs w:val="22"/>
        </w:rPr>
        <w:t xml:space="preserve"> </w:t>
      </w:r>
      <w:r w:rsidR="00FC1763" w:rsidRPr="000B5EB5">
        <w:rPr>
          <w:bCs/>
          <w:sz w:val="22"/>
          <w:szCs w:val="22"/>
        </w:rPr>
        <w:t xml:space="preserve">in 3-Part CSI format.  </w:t>
      </w:r>
      <w:r w:rsidR="000A071C" w:rsidRPr="000B5EB5">
        <w:rPr>
          <w:sz w:val="22"/>
          <w:szCs w:val="22"/>
        </w:rPr>
        <w:t xml:space="preserve">The complete </w:t>
      </w:r>
      <w:r w:rsidR="00EF1AA1" w:rsidRPr="000B5EB5">
        <w:rPr>
          <w:sz w:val="22"/>
          <w:szCs w:val="22"/>
        </w:rPr>
        <w:t xml:space="preserve">specification including </w:t>
      </w:r>
      <w:r w:rsidR="000A071C" w:rsidRPr="000B5EB5">
        <w:rPr>
          <w:sz w:val="22"/>
          <w:szCs w:val="22"/>
        </w:rPr>
        <w:t xml:space="preserve">title sheet, table of contents, and all specification sections; must be assembled into a single electronic document </w:t>
      </w:r>
      <w:r w:rsidR="00EF1AA1" w:rsidRPr="000B5EB5">
        <w:rPr>
          <w:sz w:val="22"/>
          <w:szCs w:val="22"/>
        </w:rPr>
        <w:t xml:space="preserve">in </w:t>
      </w:r>
      <w:r w:rsidR="00FC3890" w:rsidRPr="000B5EB5">
        <w:rPr>
          <w:sz w:val="22"/>
          <w:szCs w:val="22"/>
        </w:rPr>
        <w:t>PDF format.</w:t>
      </w:r>
      <w:r w:rsidR="00EF1AA1" w:rsidRPr="000B5EB5">
        <w:rPr>
          <w:sz w:val="22"/>
          <w:szCs w:val="22"/>
        </w:rPr>
        <w:t xml:space="preserve"> </w:t>
      </w:r>
      <w:r w:rsidR="00FC1763" w:rsidRPr="000B5EB5">
        <w:rPr>
          <w:sz w:val="22"/>
          <w:szCs w:val="22"/>
        </w:rPr>
        <w:t xml:space="preserve">  </w:t>
      </w:r>
      <w:r w:rsidR="00FC1763" w:rsidRPr="000B5EB5">
        <w:rPr>
          <w:bCs/>
          <w:sz w:val="22"/>
          <w:szCs w:val="22"/>
        </w:rPr>
        <w:t>Provide</w:t>
      </w:r>
      <w:r w:rsidR="00FC1763" w:rsidRPr="000B5EB5">
        <w:rPr>
          <w:sz w:val="22"/>
          <w:szCs w:val="22"/>
        </w:rPr>
        <w:t xml:space="preserve"> reports in Microsoft Word (version 2000 or later).</w:t>
      </w:r>
    </w:p>
    <w:p w:rsidR="00C84216" w:rsidRPr="000B5EB5" w:rsidRDefault="00C84216" w:rsidP="00C84216">
      <w:pPr>
        <w:widowControl/>
        <w:tabs>
          <w:tab w:val="left" w:pos="1080"/>
        </w:tabs>
        <w:ind w:left="720"/>
        <w:rPr>
          <w:sz w:val="22"/>
          <w:szCs w:val="22"/>
        </w:rPr>
      </w:pPr>
    </w:p>
    <w:p w:rsidR="00C84216" w:rsidRPr="000B5EB5" w:rsidRDefault="00C84216" w:rsidP="00766426">
      <w:pPr>
        <w:widowControl/>
        <w:tabs>
          <w:tab w:val="left" w:pos="1440"/>
        </w:tabs>
        <w:ind w:left="720"/>
        <w:rPr>
          <w:sz w:val="22"/>
          <w:szCs w:val="22"/>
        </w:rPr>
      </w:pPr>
      <w:r w:rsidRPr="000B5EB5">
        <w:rPr>
          <w:sz w:val="22"/>
          <w:szCs w:val="22"/>
        </w:rPr>
        <w:t>1.5.</w:t>
      </w:r>
      <w:r w:rsidR="006C687F" w:rsidRPr="000B5EB5">
        <w:rPr>
          <w:sz w:val="22"/>
          <w:szCs w:val="22"/>
        </w:rPr>
        <w:t>5.1</w:t>
      </w:r>
      <w:r w:rsidR="00766426">
        <w:rPr>
          <w:sz w:val="22"/>
          <w:szCs w:val="22"/>
        </w:rPr>
        <w:tab/>
      </w:r>
      <w:r w:rsidR="00EF1AA1" w:rsidRPr="000B5EB5">
        <w:rPr>
          <w:sz w:val="22"/>
          <w:szCs w:val="22"/>
        </w:rPr>
        <w:t>Provide independent page numbering for each specification section.  The page number shall incorporate the specification section number (e.g. 08</w:t>
      </w:r>
      <w:r w:rsidR="00766426">
        <w:rPr>
          <w:sz w:val="22"/>
          <w:szCs w:val="22"/>
        </w:rPr>
        <w:t xml:space="preserve"> </w:t>
      </w:r>
      <w:r w:rsidR="00EF1AA1" w:rsidRPr="000B5EB5">
        <w:rPr>
          <w:sz w:val="22"/>
          <w:szCs w:val="22"/>
        </w:rPr>
        <w:t>11</w:t>
      </w:r>
      <w:r w:rsidR="00766426">
        <w:rPr>
          <w:sz w:val="22"/>
          <w:szCs w:val="22"/>
        </w:rPr>
        <w:t xml:space="preserve"> </w:t>
      </w:r>
      <w:r w:rsidR="00EF1AA1" w:rsidRPr="000B5EB5">
        <w:rPr>
          <w:sz w:val="22"/>
          <w:szCs w:val="22"/>
        </w:rPr>
        <w:t>13</w:t>
      </w:r>
      <w:r w:rsidR="00766426">
        <w:rPr>
          <w:sz w:val="22"/>
          <w:szCs w:val="22"/>
        </w:rPr>
        <w:t>.00 06</w:t>
      </w:r>
      <w:r w:rsidR="00EF1AA1" w:rsidRPr="000B5EB5">
        <w:rPr>
          <w:sz w:val="22"/>
          <w:szCs w:val="22"/>
        </w:rPr>
        <w:t>-1).</w:t>
      </w:r>
    </w:p>
    <w:p w:rsidR="00C84216" w:rsidRPr="000B5EB5" w:rsidRDefault="00C84216" w:rsidP="00766426">
      <w:pPr>
        <w:widowControl/>
        <w:tabs>
          <w:tab w:val="left" w:pos="1440"/>
        </w:tabs>
        <w:ind w:left="720"/>
        <w:rPr>
          <w:sz w:val="22"/>
          <w:szCs w:val="22"/>
        </w:rPr>
      </w:pPr>
    </w:p>
    <w:p w:rsidR="00C84216" w:rsidRPr="000B5EB5" w:rsidRDefault="00C84216" w:rsidP="00766426">
      <w:pPr>
        <w:widowControl/>
        <w:tabs>
          <w:tab w:val="left" w:pos="1440"/>
        </w:tabs>
        <w:ind w:left="720"/>
        <w:rPr>
          <w:sz w:val="22"/>
          <w:szCs w:val="22"/>
        </w:rPr>
      </w:pPr>
      <w:r w:rsidRPr="000B5EB5">
        <w:rPr>
          <w:sz w:val="22"/>
          <w:szCs w:val="22"/>
        </w:rPr>
        <w:t>1.5.</w:t>
      </w:r>
      <w:r w:rsidR="006C687F" w:rsidRPr="000B5EB5">
        <w:rPr>
          <w:sz w:val="22"/>
          <w:szCs w:val="22"/>
        </w:rPr>
        <w:t>5.2</w:t>
      </w:r>
      <w:r w:rsidR="00766426">
        <w:rPr>
          <w:sz w:val="22"/>
          <w:szCs w:val="22"/>
        </w:rPr>
        <w:tab/>
      </w:r>
      <w:r w:rsidR="000A071C" w:rsidRPr="000B5EB5">
        <w:rPr>
          <w:sz w:val="22"/>
          <w:szCs w:val="22"/>
        </w:rPr>
        <w:t>Submitted hard copy documents must be printed directly from the electronic file.</w:t>
      </w:r>
    </w:p>
    <w:p w:rsidR="00C84216" w:rsidRPr="000B5EB5" w:rsidRDefault="00C84216" w:rsidP="00766426">
      <w:pPr>
        <w:widowControl/>
        <w:tabs>
          <w:tab w:val="left" w:pos="1440"/>
        </w:tabs>
        <w:ind w:left="720"/>
        <w:rPr>
          <w:sz w:val="22"/>
          <w:szCs w:val="22"/>
        </w:rPr>
      </w:pPr>
    </w:p>
    <w:p w:rsidR="00EF1AA1" w:rsidRDefault="00C84216" w:rsidP="00766426">
      <w:pPr>
        <w:widowControl/>
        <w:tabs>
          <w:tab w:val="left" w:pos="1440"/>
        </w:tabs>
        <w:ind w:left="720"/>
        <w:rPr>
          <w:sz w:val="22"/>
          <w:szCs w:val="22"/>
        </w:rPr>
      </w:pPr>
      <w:r w:rsidRPr="000B5EB5">
        <w:rPr>
          <w:sz w:val="22"/>
          <w:szCs w:val="22"/>
        </w:rPr>
        <w:t>1.5.</w:t>
      </w:r>
      <w:r w:rsidR="006C687F" w:rsidRPr="000B5EB5">
        <w:rPr>
          <w:sz w:val="22"/>
          <w:szCs w:val="22"/>
        </w:rPr>
        <w:t>5.3</w:t>
      </w:r>
      <w:r w:rsidR="00766426">
        <w:rPr>
          <w:sz w:val="22"/>
          <w:szCs w:val="22"/>
        </w:rPr>
        <w:tab/>
      </w:r>
      <w:r w:rsidR="00EF1AA1" w:rsidRPr="000B5EB5">
        <w:rPr>
          <w:sz w:val="22"/>
          <w:szCs w:val="22"/>
        </w:rPr>
        <w:t>Provide submittal checklist and other report documents also in PDF format.</w:t>
      </w:r>
    </w:p>
    <w:p w:rsidR="001875D7" w:rsidRDefault="001875D7" w:rsidP="00766426">
      <w:pPr>
        <w:widowControl/>
        <w:tabs>
          <w:tab w:val="left" w:pos="1440"/>
        </w:tabs>
        <w:ind w:left="720"/>
        <w:rPr>
          <w:sz w:val="22"/>
          <w:szCs w:val="22"/>
        </w:rPr>
      </w:pPr>
    </w:p>
    <w:p w:rsidR="001875D7" w:rsidRPr="001875D7" w:rsidRDefault="001875D7" w:rsidP="00766426">
      <w:pPr>
        <w:widowControl/>
        <w:tabs>
          <w:tab w:val="left" w:pos="1440"/>
        </w:tabs>
        <w:ind w:left="720"/>
        <w:rPr>
          <w:b/>
          <w:sz w:val="22"/>
          <w:szCs w:val="22"/>
        </w:rPr>
      </w:pPr>
      <w:r>
        <w:rPr>
          <w:sz w:val="22"/>
          <w:szCs w:val="22"/>
        </w:rPr>
        <w:t xml:space="preserve">1.5.5.4 Division 00 and Division 01specifications </w:t>
      </w:r>
      <w:r w:rsidRPr="001875D7">
        <w:rPr>
          <w:rStyle w:val="tx1"/>
          <w:b w:val="0"/>
          <w:sz w:val="22"/>
          <w:szCs w:val="22"/>
        </w:rPr>
        <w:t xml:space="preserve">shall not </w:t>
      </w:r>
      <w:r>
        <w:rPr>
          <w:rStyle w:val="tx1"/>
          <w:b w:val="0"/>
          <w:sz w:val="22"/>
          <w:szCs w:val="22"/>
        </w:rPr>
        <w:t xml:space="preserve">be edited </w:t>
      </w:r>
      <w:r w:rsidRPr="001875D7">
        <w:rPr>
          <w:rStyle w:val="tx1"/>
          <w:b w:val="0"/>
          <w:sz w:val="22"/>
          <w:szCs w:val="22"/>
        </w:rPr>
        <w:t>or reproduce</w:t>
      </w:r>
      <w:r>
        <w:rPr>
          <w:rStyle w:val="tx1"/>
          <w:b w:val="0"/>
          <w:sz w:val="22"/>
          <w:szCs w:val="22"/>
        </w:rPr>
        <w:t>d</w:t>
      </w:r>
      <w:r w:rsidRPr="001875D7">
        <w:rPr>
          <w:rStyle w:val="tx1"/>
          <w:b w:val="0"/>
          <w:sz w:val="22"/>
          <w:szCs w:val="22"/>
        </w:rPr>
        <w:t xml:space="preserve"> and </w:t>
      </w:r>
      <w:r>
        <w:rPr>
          <w:rStyle w:val="tx1"/>
          <w:b w:val="0"/>
          <w:sz w:val="22"/>
          <w:szCs w:val="22"/>
        </w:rPr>
        <w:t xml:space="preserve">shall not be included </w:t>
      </w:r>
      <w:r w:rsidRPr="001875D7">
        <w:rPr>
          <w:rStyle w:val="tx1"/>
          <w:b w:val="0"/>
          <w:sz w:val="22"/>
          <w:szCs w:val="22"/>
        </w:rPr>
        <w:t>with the technical specifications</w:t>
      </w:r>
      <w:r>
        <w:rPr>
          <w:rStyle w:val="tx1"/>
          <w:b w:val="0"/>
          <w:sz w:val="22"/>
          <w:szCs w:val="22"/>
        </w:rPr>
        <w:t xml:space="preserve">. </w:t>
      </w:r>
      <w:r w:rsidRPr="001875D7">
        <w:rPr>
          <w:rStyle w:val="tx1"/>
          <w:b w:val="0"/>
          <w:sz w:val="22"/>
          <w:szCs w:val="22"/>
        </w:rPr>
        <w:t>Divisions 00 and 01 are contract requirements; therefore, can only be changed by contract modification</w:t>
      </w:r>
    </w:p>
    <w:p w:rsidR="000A071C" w:rsidRPr="000B5EB5" w:rsidRDefault="000A071C" w:rsidP="002E17BF">
      <w:pPr>
        <w:widowControl/>
        <w:tabs>
          <w:tab w:val="left" w:pos="0"/>
        </w:tabs>
        <w:rPr>
          <w:sz w:val="22"/>
          <w:szCs w:val="22"/>
        </w:rPr>
      </w:pPr>
    </w:p>
    <w:p w:rsidR="000A071C" w:rsidRPr="000B5EB5" w:rsidRDefault="006C687F" w:rsidP="00766426">
      <w:pPr>
        <w:widowControl/>
        <w:tabs>
          <w:tab w:val="left" w:pos="720"/>
        </w:tabs>
        <w:rPr>
          <w:sz w:val="22"/>
          <w:szCs w:val="22"/>
        </w:rPr>
      </w:pPr>
      <w:r w:rsidRPr="000B5EB5">
        <w:rPr>
          <w:sz w:val="22"/>
          <w:szCs w:val="22"/>
        </w:rPr>
        <w:t>1.5.6</w:t>
      </w:r>
      <w:r w:rsidR="00766426">
        <w:rPr>
          <w:sz w:val="22"/>
          <w:szCs w:val="22"/>
        </w:rPr>
        <w:tab/>
      </w:r>
      <w:r w:rsidR="000A071C" w:rsidRPr="000B5EB5">
        <w:rPr>
          <w:sz w:val="22"/>
          <w:szCs w:val="22"/>
        </w:rPr>
        <w:t>Electronic Data</w:t>
      </w:r>
    </w:p>
    <w:p w:rsidR="000A071C" w:rsidRPr="000B5EB5" w:rsidRDefault="000A071C" w:rsidP="002E17BF">
      <w:pPr>
        <w:widowControl/>
        <w:tabs>
          <w:tab w:val="left" w:pos="0"/>
        </w:tabs>
        <w:ind w:firstLine="720"/>
        <w:rPr>
          <w:sz w:val="22"/>
          <w:szCs w:val="22"/>
        </w:rPr>
      </w:pPr>
    </w:p>
    <w:p w:rsidR="00EF1AA1" w:rsidRPr="000B5EB5" w:rsidRDefault="006C687F" w:rsidP="00766426">
      <w:pPr>
        <w:widowControl/>
        <w:tabs>
          <w:tab w:val="left" w:pos="1440"/>
        </w:tabs>
        <w:ind w:left="720"/>
        <w:rPr>
          <w:sz w:val="22"/>
          <w:szCs w:val="22"/>
        </w:rPr>
      </w:pPr>
      <w:r w:rsidRPr="000B5EB5">
        <w:rPr>
          <w:sz w:val="22"/>
          <w:szCs w:val="22"/>
        </w:rPr>
        <w:t>1.5.6.1</w:t>
      </w:r>
      <w:r w:rsidR="00766426">
        <w:rPr>
          <w:sz w:val="22"/>
          <w:szCs w:val="22"/>
        </w:rPr>
        <w:tab/>
      </w:r>
      <w:r w:rsidR="000A071C" w:rsidRPr="000B5EB5">
        <w:rPr>
          <w:sz w:val="22"/>
          <w:szCs w:val="22"/>
        </w:rPr>
        <w:t xml:space="preserve">Electronic data of all design documents must be provided </w:t>
      </w:r>
      <w:r w:rsidR="00F70D4F" w:rsidRPr="000B5EB5">
        <w:rPr>
          <w:sz w:val="22"/>
          <w:szCs w:val="22"/>
        </w:rPr>
        <w:t>at each</w:t>
      </w:r>
      <w:r w:rsidR="00EF1AA1" w:rsidRPr="000B5EB5">
        <w:rPr>
          <w:sz w:val="22"/>
          <w:szCs w:val="22"/>
        </w:rPr>
        <w:t xml:space="preserve"> </w:t>
      </w:r>
      <w:r w:rsidR="00F70D4F" w:rsidRPr="000B5EB5">
        <w:rPr>
          <w:sz w:val="22"/>
          <w:szCs w:val="22"/>
        </w:rPr>
        <w:t>submittal stage</w:t>
      </w:r>
      <w:r w:rsidR="000A071C" w:rsidRPr="000B5EB5">
        <w:rPr>
          <w:sz w:val="22"/>
          <w:szCs w:val="22"/>
        </w:rPr>
        <w:t xml:space="preserve">.  Data shall be on CD </w:t>
      </w:r>
      <w:smartTag w:uri="urn:schemas-microsoft-com:office:smarttags" w:element="country-region">
        <w:smartTag w:uri="urn:schemas-microsoft-com:office:smarttags" w:element="place">
          <w:r w:rsidR="000A071C" w:rsidRPr="000B5EB5">
            <w:rPr>
              <w:sz w:val="22"/>
              <w:szCs w:val="22"/>
            </w:rPr>
            <w:t>ROM.</w:t>
          </w:r>
        </w:smartTag>
      </w:smartTag>
    </w:p>
    <w:p w:rsidR="00A074B7" w:rsidRPr="000B5EB5" w:rsidRDefault="00A074B7" w:rsidP="00766426">
      <w:pPr>
        <w:widowControl/>
        <w:tabs>
          <w:tab w:val="left" w:pos="1440"/>
        </w:tabs>
        <w:ind w:left="720"/>
        <w:rPr>
          <w:sz w:val="22"/>
          <w:szCs w:val="22"/>
        </w:rPr>
      </w:pPr>
    </w:p>
    <w:p w:rsidR="00EF1AA1" w:rsidRPr="000B5EB5" w:rsidRDefault="006C687F" w:rsidP="00766426">
      <w:pPr>
        <w:widowControl/>
        <w:tabs>
          <w:tab w:val="left" w:pos="1440"/>
        </w:tabs>
        <w:ind w:left="720"/>
        <w:rPr>
          <w:sz w:val="22"/>
          <w:szCs w:val="22"/>
        </w:rPr>
      </w:pPr>
      <w:r w:rsidRPr="000B5EB5">
        <w:rPr>
          <w:sz w:val="22"/>
          <w:szCs w:val="22"/>
        </w:rPr>
        <w:t>1.5.6.2</w:t>
      </w:r>
      <w:r w:rsidR="00766426">
        <w:rPr>
          <w:sz w:val="22"/>
          <w:szCs w:val="22"/>
        </w:rPr>
        <w:tab/>
      </w:r>
      <w:r w:rsidR="00EF1AA1" w:rsidRPr="000B5EB5">
        <w:rPr>
          <w:sz w:val="22"/>
          <w:szCs w:val="22"/>
        </w:rPr>
        <w:t>Interior signage is to be provided in Microsoft Excel spreadsheet.</w:t>
      </w:r>
    </w:p>
    <w:p w:rsidR="00A074B7" w:rsidRPr="000B5EB5" w:rsidRDefault="00A074B7" w:rsidP="00766426">
      <w:pPr>
        <w:widowControl/>
        <w:tabs>
          <w:tab w:val="left" w:pos="1440"/>
        </w:tabs>
        <w:ind w:left="720"/>
        <w:rPr>
          <w:sz w:val="22"/>
          <w:szCs w:val="22"/>
        </w:rPr>
      </w:pPr>
    </w:p>
    <w:p w:rsidR="00EF1AA1" w:rsidRPr="000B5EB5" w:rsidRDefault="006C687F" w:rsidP="00766426">
      <w:pPr>
        <w:widowControl/>
        <w:tabs>
          <w:tab w:val="left" w:pos="1440"/>
        </w:tabs>
        <w:ind w:left="720"/>
        <w:rPr>
          <w:sz w:val="22"/>
          <w:szCs w:val="22"/>
        </w:rPr>
      </w:pPr>
      <w:r w:rsidRPr="000B5EB5">
        <w:rPr>
          <w:sz w:val="22"/>
          <w:szCs w:val="22"/>
        </w:rPr>
        <w:t>1.5.6.3</w:t>
      </w:r>
      <w:r w:rsidR="00766426">
        <w:rPr>
          <w:sz w:val="22"/>
          <w:szCs w:val="22"/>
        </w:rPr>
        <w:tab/>
      </w:r>
      <w:r w:rsidRPr="000B5EB5">
        <w:rPr>
          <w:sz w:val="22"/>
          <w:szCs w:val="22"/>
        </w:rPr>
        <w:t>F</w:t>
      </w:r>
      <w:r w:rsidR="00EF1AA1" w:rsidRPr="000B5EB5">
        <w:rPr>
          <w:sz w:val="22"/>
          <w:szCs w:val="22"/>
        </w:rPr>
        <w:t>urnishings</w:t>
      </w:r>
      <w:r w:rsidR="00C16CF8" w:rsidRPr="000B5EB5">
        <w:rPr>
          <w:sz w:val="22"/>
          <w:szCs w:val="22"/>
        </w:rPr>
        <w:t>'</w:t>
      </w:r>
      <w:r w:rsidR="00EF1AA1" w:rsidRPr="000B5EB5">
        <w:rPr>
          <w:sz w:val="22"/>
          <w:szCs w:val="22"/>
        </w:rPr>
        <w:t xml:space="preserve"> data is to be submitted in the Government required USAR Comprehensive Interior Design Furniture Access Program.</w:t>
      </w:r>
    </w:p>
    <w:p w:rsidR="000A071C" w:rsidRPr="000B5EB5" w:rsidRDefault="00EF1AA1" w:rsidP="002E17BF">
      <w:pPr>
        <w:widowControl/>
        <w:tabs>
          <w:tab w:val="left" w:pos="0"/>
        </w:tabs>
        <w:rPr>
          <w:sz w:val="22"/>
          <w:szCs w:val="22"/>
        </w:rPr>
      </w:pPr>
      <w:r w:rsidRPr="000B5EB5" w:rsidDel="00F70D4F">
        <w:rPr>
          <w:sz w:val="22"/>
          <w:szCs w:val="22"/>
        </w:rPr>
        <w:t xml:space="preserve"> </w:t>
      </w:r>
    </w:p>
    <w:p w:rsidR="00D46393" w:rsidRPr="000B5EB5" w:rsidRDefault="006C687F" w:rsidP="00766426">
      <w:pPr>
        <w:widowControl/>
        <w:tabs>
          <w:tab w:val="left" w:pos="720"/>
        </w:tabs>
        <w:rPr>
          <w:sz w:val="22"/>
          <w:szCs w:val="22"/>
        </w:rPr>
      </w:pPr>
      <w:r w:rsidRPr="000B5EB5">
        <w:rPr>
          <w:sz w:val="22"/>
          <w:szCs w:val="22"/>
        </w:rPr>
        <w:t>1.5.7</w:t>
      </w:r>
      <w:r w:rsidR="00766426">
        <w:rPr>
          <w:sz w:val="22"/>
          <w:szCs w:val="22"/>
        </w:rPr>
        <w:tab/>
      </w:r>
      <w:r w:rsidR="000A071C" w:rsidRPr="000B5EB5">
        <w:rPr>
          <w:sz w:val="22"/>
          <w:szCs w:val="22"/>
        </w:rPr>
        <w:t xml:space="preserve">Submittal Register:  </w:t>
      </w:r>
      <w:r w:rsidR="000A071C" w:rsidRPr="000B5EB5">
        <w:rPr>
          <w:bCs/>
          <w:sz w:val="22"/>
          <w:szCs w:val="22"/>
        </w:rPr>
        <w:t>The contractor will be required to prepare a Submittal Register Engineering Form 4288 identifying all construction submittals</w:t>
      </w:r>
      <w:r w:rsidR="000A071C" w:rsidRPr="000B5EB5">
        <w:rPr>
          <w:sz w:val="22"/>
          <w:szCs w:val="22"/>
        </w:rPr>
        <w:t xml:space="preserve">.  Each submittal item shall be identified and coded in accordance with Section 01 33 00.  A completed Engineering Form 4288, </w:t>
      </w:r>
      <w:r w:rsidR="00BF5727">
        <w:rPr>
          <w:sz w:val="22"/>
          <w:szCs w:val="22"/>
        </w:rPr>
        <w:lastRenderedPageBreak/>
        <w:t>accepted</w:t>
      </w:r>
      <w:r w:rsidR="00BF5727" w:rsidRPr="000B5EB5">
        <w:rPr>
          <w:sz w:val="22"/>
          <w:szCs w:val="22"/>
        </w:rPr>
        <w:t xml:space="preserve"> </w:t>
      </w:r>
      <w:r w:rsidR="000A071C" w:rsidRPr="000B5EB5">
        <w:rPr>
          <w:sz w:val="22"/>
          <w:szCs w:val="22"/>
        </w:rPr>
        <w:t>by the Contracting Officer, will be required prior to commencement of construction.  The designers are required to provide a Submittal Register that is compatible with Construction Division</w:t>
      </w:r>
      <w:r w:rsidR="00C16CF8" w:rsidRPr="000B5EB5">
        <w:rPr>
          <w:sz w:val="22"/>
          <w:szCs w:val="22"/>
        </w:rPr>
        <w:t>'</w:t>
      </w:r>
      <w:r w:rsidR="000A071C" w:rsidRPr="000B5EB5">
        <w:rPr>
          <w:sz w:val="22"/>
          <w:szCs w:val="22"/>
        </w:rPr>
        <w:t>s QCS system.</w:t>
      </w:r>
    </w:p>
    <w:p w:rsidR="00D46393" w:rsidRPr="000B5EB5" w:rsidRDefault="00D46393" w:rsidP="00EF1AA1">
      <w:pPr>
        <w:widowControl/>
        <w:tabs>
          <w:tab w:val="left" w:pos="0"/>
        </w:tabs>
        <w:ind w:left="720" w:hanging="1440"/>
        <w:rPr>
          <w:sz w:val="22"/>
          <w:szCs w:val="22"/>
        </w:rPr>
      </w:pPr>
    </w:p>
    <w:p w:rsidR="00D46393" w:rsidRPr="000B5EB5" w:rsidRDefault="00D46393" w:rsidP="00D46393">
      <w:pPr>
        <w:ind w:right="-1620"/>
        <w:rPr>
          <w:sz w:val="22"/>
          <w:szCs w:val="22"/>
        </w:rPr>
      </w:pPr>
    </w:p>
    <w:p w:rsidR="00D46393" w:rsidRPr="000B5EB5" w:rsidRDefault="006C687F" w:rsidP="00C5219E">
      <w:pPr>
        <w:widowControl/>
        <w:tabs>
          <w:tab w:val="left" w:pos="720"/>
        </w:tabs>
        <w:autoSpaceDE/>
        <w:autoSpaceDN/>
        <w:adjustRightInd/>
        <w:rPr>
          <w:sz w:val="22"/>
          <w:szCs w:val="22"/>
        </w:rPr>
      </w:pPr>
      <w:r w:rsidRPr="000B5EB5">
        <w:rPr>
          <w:sz w:val="22"/>
          <w:szCs w:val="22"/>
        </w:rPr>
        <w:t>1.5.8</w:t>
      </w:r>
      <w:r w:rsidR="00C5219E">
        <w:rPr>
          <w:sz w:val="22"/>
          <w:szCs w:val="22"/>
        </w:rPr>
        <w:tab/>
      </w:r>
      <w:r w:rsidR="00D46393" w:rsidRPr="000B5EB5">
        <w:rPr>
          <w:sz w:val="22"/>
          <w:szCs w:val="22"/>
        </w:rPr>
        <w:t xml:space="preserve">LEED Project Requirements:  </w:t>
      </w:r>
    </w:p>
    <w:p w:rsidR="00D46393" w:rsidRPr="000B5EB5" w:rsidRDefault="00D46393" w:rsidP="00A111F9">
      <w:pPr>
        <w:rPr>
          <w:sz w:val="22"/>
          <w:szCs w:val="22"/>
        </w:rPr>
      </w:pPr>
    </w:p>
    <w:p w:rsidR="00D46393" w:rsidRPr="000B5EB5" w:rsidRDefault="006C687F" w:rsidP="006438EB">
      <w:pPr>
        <w:widowControl/>
        <w:tabs>
          <w:tab w:val="left" w:pos="1440"/>
        </w:tabs>
        <w:autoSpaceDE/>
        <w:autoSpaceDN/>
        <w:adjustRightInd/>
        <w:spacing w:line="269" w:lineRule="atLeast"/>
        <w:ind w:left="720"/>
        <w:rPr>
          <w:sz w:val="22"/>
          <w:szCs w:val="22"/>
        </w:rPr>
      </w:pPr>
      <w:r w:rsidRPr="000B5EB5">
        <w:rPr>
          <w:bCs/>
          <w:color w:val="000000"/>
          <w:sz w:val="22"/>
          <w:szCs w:val="22"/>
        </w:rPr>
        <w:t>1.5.8.1</w:t>
      </w:r>
      <w:r w:rsidR="006438EB">
        <w:rPr>
          <w:bCs/>
          <w:color w:val="000000"/>
          <w:sz w:val="22"/>
          <w:szCs w:val="22"/>
        </w:rPr>
        <w:tab/>
      </w:r>
      <w:r w:rsidR="00D46393" w:rsidRPr="000B5EB5">
        <w:rPr>
          <w:bCs/>
          <w:color w:val="000000"/>
          <w:sz w:val="22"/>
          <w:szCs w:val="22"/>
        </w:rPr>
        <w:t>LEED Project Registration. All projects are required to be registered with the United States Green Building Counsel (USGBC)</w:t>
      </w:r>
      <w:r w:rsidR="00C14CCF" w:rsidRPr="000B5EB5">
        <w:rPr>
          <w:bCs/>
          <w:color w:val="000000"/>
          <w:sz w:val="22"/>
          <w:szCs w:val="22"/>
        </w:rPr>
        <w:t xml:space="preserve">, </w:t>
      </w:r>
      <w:r w:rsidR="006438EB">
        <w:rPr>
          <w:bCs/>
          <w:color w:val="000000"/>
          <w:sz w:val="22"/>
          <w:szCs w:val="22"/>
        </w:rPr>
        <w:t>and the Government has obtained the registration [RFP preparer must confirm that Corps or RFP preparer has obtained the registration - if not this paragraph will require editing].</w:t>
      </w:r>
      <w:r w:rsidR="00C14CCF" w:rsidRPr="000B5EB5">
        <w:rPr>
          <w:bCs/>
          <w:color w:val="000000"/>
          <w:sz w:val="22"/>
          <w:szCs w:val="22"/>
        </w:rPr>
        <w:t xml:space="preserve">  After contract award, the LEED registration </w:t>
      </w:r>
      <w:r w:rsidR="006438EB">
        <w:rPr>
          <w:bCs/>
          <w:color w:val="000000"/>
          <w:sz w:val="22"/>
          <w:szCs w:val="22"/>
        </w:rPr>
        <w:t>will</w:t>
      </w:r>
      <w:r w:rsidR="006438EB" w:rsidRPr="000B5EB5">
        <w:rPr>
          <w:bCs/>
          <w:color w:val="000000"/>
          <w:sz w:val="22"/>
          <w:szCs w:val="22"/>
        </w:rPr>
        <w:t xml:space="preserve"> </w:t>
      </w:r>
      <w:r w:rsidR="00C14CCF" w:rsidRPr="000B5EB5">
        <w:rPr>
          <w:bCs/>
          <w:color w:val="000000"/>
          <w:sz w:val="22"/>
          <w:szCs w:val="22"/>
        </w:rPr>
        <w:t>be transferred to the Contractor.</w:t>
      </w:r>
      <w:r w:rsidR="00D46393" w:rsidRPr="000B5EB5">
        <w:rPr>
          <w:bCs/>
          <w:color w:val="000000"/>
          <w:sz w:val="22"/>
          <w:szCs w:val="22"/>
        </w:rPr>
        <w:t xml:space="preserve">  The </w:t>
      </w:r>
      <w:r w:rsidR="00DE06DF" w:rsidRPr="000B5EB5">
        <w:rPr>
          <w:bCs/>
          <w:color w:val="000000"/>
          <w:sz w:val="22"/>
          <w:szCs w:val="22"/>
        </w:rPr>
        <w:t xml:space="preserve">Contractor’s </w:t>
      </w:r>
      <w:r w:rsidR="00D46393" w:rsidRPr="000B5EB5">
        <w:rPr>
          <w:bCs/>
          <w:color w:val="000000"/>
          <w:sz w:val="22"/>
          <w:szCs w:val="22"/>
        </w:rPr>
        <w:t xml:space="preserve">Designer of Record (DOR) shall utilize the online LEED Letter Templates and develop the LEED Project Checklist for project documentation.  </w:t>
      </w:r>
      <w:r w:rsidR="00D46393" w:rsidRPr="000B5EB5">
        <w:rPr>
          <w:sz w:val="22"/>
          <w:szCs w:val="22"/>
        </w:rPr>
        <w:t xml:space="preserve">The </w:t>
      </w:r>
      <w:r w:rsidR="002F59C9" w:rsidRPr="000B5EB5">
        <w:rPr>
          <w:sz w:val="22"/>
          <w:szCs w:val="22"/>
        </w:rPr>
        <w:t>DOR</w:t>
      </w:r>
      <w:r w:rsidR="00D46393" w:rsidRPr="000B5EB5">
        <w:rPr>
          <w:sz w:val="22"/>
          <w:szCs w:val="22"/>
        </w:rPr>
        <w:t xml:space="preserve"> shall provide additional documentation required by the LEED </w:t>
      </w:r>
      <w:r w:rsidR="001875D7">
        <w:rPr>
          <w:sz w:val="22"/>
          <w:szCs w:val="22"/>
        </w:rPr>
        <w:t>[</w:t>
      </w:r>
      <w:r w:rsidR="00D46393" w:rsidRPr="000B5EB5">
        <w:rPr>
          <w:sz w:val="22"/>
          <w:szCs w:val="22"/>
        </w:rPr>
        <w:t xml:space="preserve">2.2 </w:t>
      </w:r>
      <w:r w:rsidR="001875D7">
        <w:rPr>
          <w:sz w:val="22"/>
          <w:szCs w:val="22"/>
        </w:rPr>
        <w:t xml:space="preserve">or 3.0] </w:t>
      </w:r>
      <w:r w:rsidR="00D46393" w:rsidRPr="000B5EB5">
        <w:rPr>
          <w:sz w:val="22"/>
          <w:szCs w:val="22"/>
        </w:rPr>
        <w:t>Documentation Requirements and Submittal Checklist</w:t>
      </w:r>
      <w:r w:rsidR="006438EB">
        <w:rPr>
          <w:sz w:val="22"/>
          <w:szCs w:val="22"/>
        </w:rPr>
        <w:t xml:space="preserve"> attached to Section 01 33 29.10 06</w:t>
      </w:r>
      <w:r w:rsidR="00D46393" w:rsidRPr="000B5EB5">
        <w:rPr>
          <w:sz w:val="22"/>
          <w:szCs w:val="22"/>
        </w:rPr>
        <w:t xml:space="preserve">. The additional documentation shall be uploaded in LEED Online with the applicable LEED Letter Templates.  The </w:t>
      </w:r>
      <w:r w:rsidR="002F59C9" w:rsidRPr="000B5EB5">
        <w:rPr>
          <w:sz w:val="22"/>
          <w:szCs w:val="22"/>
        </w:rPr>
        <w:t>DOR</w:t>
      </w:r>
      <w:r w:rsidR="00D46393" w:rsidRPr="000B5EB5">
        <w:rPr>
          <w:sz w:val="22"/>
          <w:szCs w:val="22"/>
        </w:rPr>
        <w:t xml:space="preserve"> shall maintain the Project Administrator Role throughout project design and construction.</w:t>
      </w:r>
      <w:r w:rsidR="00660D88" w:rsidRPr="000B5EB5">
        <w:rPr>
          <w:sz w:val="22"/>
          <w:szCs w:val="22"/>
        </w:rPr>
        <w:t xml:space="preserve">  </w:t>
      </w:r>
      <w:r w:rsidR="006438EB">
        <w:rPr>
          <w:sz w:val="22"/>
          <w:szCs w:val="22"/>
        </w:rPr>
        <w:t>[</w:t>
      </w:r>
      <w:r w:rsidR="00660D88" w:rsidRPr="000B5EB5">
        <w:rPr>
          <w:sz w:val="22"/>
          <w:szCs w:val="22"/>
        </w:rPr>
        <w:t>The government plans to provide a LEED team by separate contract which will verify LEED compliance for the government throughout design and construction.</w:t>
      </w:r>
      <w:r w:rsidR="006438EB">
        <w:rPr>
          <w:sz w:val="22"/>
          <w:szCs w:val="22"/>
        </w:rPr>
        <w:t>]</w:t>
      </w:r>
    </w:p>
    <w:p w:rsidR="00D46393" w:rsidRPr="000B5EB5" w:rsidRDefault="00D46393" w:rsidP="006438EB">
      <w:pPr>
        <w:tabs>
          <w:tab w:val="left" w:pos="1440"/>
        </w:tabs>
        <w:spacing w:line="269" w:lineRule="atLeast"/>
        <w:ind w:left="720"/>
        <w:rPr>
          <w:sz w:val="22"/>
          <w:szCs w:val="22"/>
        </w:rPr>
      </w:pPr>
    </w:p>
    <w:p w:rsidR="00D46393" w:rsidRPr="000B5EB5" w:rsidRDefault="006C687F" w:rsidP="006438EB">
      <w:pPr>
        <w:widowControl/>
        <w:tabs>
          <w:tab w:val="left" w:pos="1080"/>
          <w:tab w:val="left" w:pos="1440"/>
        </w:tabs>
        <w:autoSpaceDE/>
        <w:autoSpaceDN/>
        <w:adjustRightInd/>
        <w:spacing w:line="269" w:lineRule="atLeast"/>
        <w:ind w:left="720"/>
        <w:rPr>
          <w:bCs/>
          <w:color w:val="000000"/>
          <w:sz w:val="22"/>
          <w:szCs w:val="22"/>
        </w:rPr>
      </w:pPr>
      <w:r w:rsidRPr="000B5EB5">
        <w:rPr>
          <w:bCs/>
          <w:color w:val="000000"/>
          <w:sz w:val="22"/>
          <w:szCs w:val="22"/>
        </w:rPr>
        <w:t>1.5.8.2</w:t>
      </w:r>
      <w:r w:rsidR="006438EB">
        <w:rPr>
          <w:bCs/>
          <w:color w:val="000000"/>
          <w:sz w:val="22"/>
          <w:szCs w:val="22"/>
        </w:rPr>
        <w:tab/>
      </w:r>
      <w:r w:rsidR="00D46393" w:rsidRPr="000B5EB5">
        <w:rPr>
          <w:bCs/>
          <w:color w:val="000000"/>
          <w:sz w:val="22"/>
          <w:szCs w:val="22"/>
        </w:rPr>
        <w:t xml:space="preserve">LEED Accredited Professional. A LEED Accredited Professional shall be required on the project team, </w:t>
      </w:r>
      <w:r w:rsidR="002F59C9" w:rsidRPr="000B5EB5">
        <w:rPr>
          <w:bCs/>
          <w:color w:val="000000"/>
          <w:sz w:val="22"/>
          <w:szCs w:val="22"/>
        </w:rPr>
        <w:t xml:space="preserve">and </w:t>
      </w:r>
      <w:r w:rsidR="00D46393" w:rsidRPr="000B5EB5">
        <w:rPr>
          <w:bCs/>
          <w:color w:val="000000"/>
          <w:sz w:val="22"/>
          <w:szCs w:val="22"/>
        </w:rPr>
        <w:t>will ensure project design is in compliance with USGBC LEED requirements</w:t>
      </w:r>
      <w:r w:rsidR="006438EB">
        <w:rPr>
          <w:bCs/>
          <w:color w:val="000000"/>
          <w:sz w:val="22"/>
          <w:szCs w:val="22"/>
        </w:rPr>
        <w:t xml:space="preserve"> for the project</w:t>
      </w:r>
      <w:r w:rsidR="00D46393" w:rsidRPr="000B5EB5">
        <w:rPr>
          <w:bCs/>
          <w:color w:val="000000"/>
          <w:sz w:val="22"/>
          <w:szCs w:val="22"/>
        </w:rPr>
        <w:t>, and be involved in the project throughout design and construction.</w:t>
      </w:r>
    </w:p>
    <w:p w:rsidR="00D46393" w:rsidRPr="000B5EB5" w:rsidRDefault="00D46393" w:rsidP="006438EB">
      <w:pPr>
        <w:tabs>
          <w:tab w:val="left" w:pos="907"/>
          <w:tab w:val="left" w:pos="1440"/>
        </w:tabs>
        <w:spacing w:line="269" w:lineRule="atLeast"/>
        <w:ind w:left="720"/>
        <w:rPr>
          <w:bCs/>
          <w:color w:val="000000"/>
          <w:sz w:val="22"/>
          <w:szCs w:val="22"/>
        </w:rPr>
      </w:pPr>
    </w:p>
    <w:p w:rsidR="00D46393" w:rsidRPr="000B5EB5" w:rsidRDefault="006C687F" w:rsidP="006438EB">
      <w:pPr>
        <w:widowControl/>
        <w:tabs>
          <w:tab w:val="left" w:pos="900"/>
          <w:tab w:val="left" w:pos="1440"/>
        </w:tabs>
        <w:autoSpaceDE/>
        <w:autoSpaceDN/>
        <w:adjustRightInd/>
        <w:spacing w:line="269" w:lineRule="atLeast"/>
        <w:ind w:left="720"/>
        <w:rPr>
          <w:sz w:val="22"/>
          <w:szCs w:val="22"/>
        </w:rPr>
      </w:pPr>
      <w:r w:rsidRPr="000B5EB5">
        <w:rPr>
          <w:bCs/>
          <w:color w:val="000000"/>
          <w:sz w:val="22"/>
          <w:szCs w:val="22"/>
        </w:rPr>
        <w:t>1.5.8.3</w:t>
      </w:r>
      <w:r w:rsidR="006438EB">
        <w:rPr>
          <w:bCs/>
          <w:color w:val="000000"/>
          <w:sz w:val="22"/>
          <w:szCs w:val="22"/>
        </w:rPr>
        <w:tab/>
      </w:r>
      <w:r w:rsidR="00D46393" w:rsidRPr="000B5EB5">
        <w:rPr>
          <w:bCs/>
          <w:color w:val="000000"/>
          <w:sz w:val="22"/>
          <w:szCs w:val="22"/>
        </w:rPr>
        <w:t xml:space="preserve">The </w:t>
      </w:r>
      <w:r w:rsidR="002F59C9" w:rsidRPr="000B5EB5">
        <w:rPr>
          <w:bCs/>
          <w:color w:val="000000"/>
          <w:sz w:val="22"/>
          <w:szCs w:val="22"/>
        </w:rPr>
        <w:t>DOR</w:t>
      </w:r>
      <w:r w:rsidR="00D46393" w:rsidRPr="000B5EB5">
        <w:rPr>
          <w:bCs/>
          <w:color w:val="000000"/>
          <w:sz w:val="22"/>
          <w:szCs w:val="22"/>
        </w:rPr>
        <w:t xml:space="preserve"> is responsible for editing and including LEED Documentation </w:t>
      </w:r>
      <w:r w:rsidR="006438EB">
        <w:rPr>
          <w:bCs/>
          <w:color w:val="000000"/>
          <w:sz w:val="22"/>
          <w:szCs w:val="22"/>
        </w:rPr>
        <w:t>required by Section</w:t>
      </w:r>
      <w:r w:rsidR="006438EB" w:rsidRPr="000B5EB5">
        <w:rPr>
          <w:bCs/>
          <w:color w:val="000000"/>
          <w:sz w:val="22"/>
          <w:szCs w:val="22"/>
        </w:rPr>
        <w:t xml:space="preserve"> 01 33 29.10 06 </w:t>
      </w:r>
      <w:r w:rsidR="00D46393" w:rsidRPr="000B5EB5">
        <w:rPr>
          <w:bCs/>
          <w:color w:val="000000"/>
          <w:sz w:val="22"/>
          <w:szCs w:val="22"/>
        </w:rPr>
        <w:t xml:space="preserve">in the </w:t>
      </w:r>
      <w:r w:rsidR="006438EB">
        <w:rPr>
          <w:bCs/>
          <w:color w:val="000000"/>
          <w:sz w:val="22"/>
          <w:szCs w:val="22"/>
        </w:rPr>
        <w:t>design submittals</w:t>
      </w:r>
      <w:r w:rsidR="00D46393" w:rsidRPr="000B5EB5">
        <w:rPr>
          <w:bCs/>
          <w:color w:val="000000"/>
          <w:sz w:val="22"/>
          <w:szCs w:val="22"/>
        </w:rPr>
        <w:t xml:space="preserve">.  This will include </w:t>
      </w:r>
      <w:r w:rsidR="006438EB">
        <w:rPr>
          <w:bCs/>
          <w:color w:val="000000"/>
          <w:sz w:val="22"/>
          <w:szCs w:val="22"/>
        </w:rPr>
        <w:t>a</w:t>
      </w:r>
      <w:r w:rsidR="006438EB" w:rsidRPr="000B5EB5">
        <w:rPr>
          <w:bCs/>
          <w:color w:val="000000"/>
          <w:sz w:val="22"/>
          <w:szCs w:val="22"/>
        </w:rPr>
        <w:t xml:space="preserve"> </w:t>
      </w:r>
      <w:r w:rsidR="006005C3" w:rsidRPr="000B5EB5">
        <w:rPr>
          <w:bCs/>
          <w:color w:val="000000"/>
          <w:sz w:val="22"/>
          <w:szCs w:val="22"/>
        </w:rPr>
        <w:t xml:space="preserve">completed </w:t>
      </w:r>
      <w:r w:rsidR="00D46393" w:rsidRPr="000B5EB5">
        <w:rPr>
          <w:bCs/>
          <w:color w:val="000000"/>
          <w:sz w:val="22"/>
          <w:szCs w:val="22"/>
        </w:rPr>
        <w:t xml:space="preserve">LEED Project Checklist, and Appendix B – LEED 2.2 Documentation Requirements (available at </w:t>
      </w:r>
      <w:hyperlink r:id="rId8" w:history="1">
        <w:r w:rsidR="006005C3" w:rsidRPr="000B5EB5">
          <w:rPr>
            <w:rStyle w:val="Hyperlink"/>
            <w:bCs/>
            <w:sz w:val="22"/>
            <w:szCs w:val="22"/>
          </w:rPr>
          <w:t>http://en.sas.usace.army.mil</w:t>
        </w:r>
      </w:hyperlink>
      <w:r w:rsidR="006005C3" w:rsidRPr="000B5EB5">
        <w:rPr>
          <w:bCs/>
          <w:color w:val="000000"/>
          <w:sz w:val="22"/>
          <w:szCs w:val="22"/>
        </w:rPr>
        <w:t xml:space="preserve"> </w:t>
      </w:r>
      <w:r w:rsidR="00D46393" w:rsidRPr="000B5EB5">
        <w:rPr>
          <w:bCs/>
          <w:color w:val="000000"/>
          <w:sz w:val="22"/>
          <w:szCs w:val="22"/>
        </w:rPr>
        <w:t xml:space="preserve">). </w:t>
      </w:r>
      <w:r w:rsidR="00DE06DF" w:rsidRPr="000B5EB5">
        <w:rPr>
          <w:sz w:val="22"/>
          <w:szCs w:val="22"/>
        </w:rPr>
        <w:t xml:space="preserve">The DOR will be involved in any changes to the LEED Project Checklist during the construction.  </w:t>
      </w:r>
    </w:p>
    <w:p w:rsidR="00D46393" w:rsidRPr="000B5EB5" w:rsidRDefault="00D46393" w:rsidP="006438EB">
      <w:pPr>
        <w:tabs>
          <w:tab w:val="left" w:pos="1440"/>
        </w:tabs>
        <w:spacing w:line="269" w:lineRule="atLeast"/>
        <w:ind w:left="720"/>
        <w:rPr>
          <w:sz w:val="22"/>
          <w:szCs w:val="22"/>
        </w:rPr>
      </w:pPr>
    </w:p>
    <w:p w:rsidR="00D46393" w:rsidRPr="000B5EB5" w:rsidRDefault="006C687F" w:rsidP="006438EB">
      <w:pPr>
        <w:tabs>
          <w:tab w:val="left" w:pos="1440"/>
        </w:tabs>
        <w:ind w:left="720"/>
        <w:rPr>
          <w:sz w:val="22"/>
          <w:szCs w:val="22"/>
        </w:rPr>
      </w:pPr>
      <w:r w:rsidRPr="000B5EB5">
        <w:rPr>
          <w:bCs/>
          <w:color w:val="000000"/>
          <w:sz w:val="22"/>
          <w:szCs w:val="22"/>
        </w:rPr>
        <w:t xml:space="preserve">1.5.8.4  </w:t>
      </w:r>
      <w:r w:rsidR="00D46393" w:rsidRPr="000B5EB5">
        <w:rPr>
          <w:bCs/>
          <w:color w:val="000000"/>
          <w:sz w:val="22"/>
          <w:szCs w:val="22"/>
        </w:rPr>
        <w:t>Project designs (including multiple building projects</w:t>
      </w:r>
      <w:r w:rsidR="002F59C9" w:rsidRPr="000B5EB5">
        <w:rPr>
          <w:bCs/>
          <w:color w:val="000000"/>
          <w:sz w:val="22"/>
          <w:szCs w:val="22"/>
        </w:rPr>
        <w:t xml:space="preserve"> and renovations</w:t>
      </w:r>
      <w:r w:rsidR="00D46393" w:rsidRPr="000B5EB5">
        <w:rPr>
          <w:bCs/>
          <w:color w:val="000000"/>
          <w:sz w:val="22"/>
          <w:szCs w:val="22"/>
        </w:rPr>
        <w:t xml:space="preserve">) shall meet USACE Army LEED Implementation Guide paragraphs 1-4, 6, and  8.  </w:t>
      </w:r>
      <w:r w:rsidR="00D46393" w:rsidRPr="000B5EB5">
        <w:rPr>
          <w:sz w:val="22"/>
          <w:szCs w:val="22"/>
        </w:rPr>
        <w:t xml:space="preserve">USACE Army LEED Implementation Guide </w:t>
      </w:r>
      <w:hyperlink r:id="rId9" w:history="1">
        <w:r w:rsidR="00AB2BCE" w:rsidRPr="00AB2BCE">
          <w:rPr>
            <w:rStyle w:val="Hyperlink"/>
            <w:sz w:val="22"/>
            <w:szCs w:val="22"/>
          </w:rPr>
          <w:t>ftp://ftp.usace.army.mil/pub/lrl/LEED/FINAL15JAN08_USAC</w:t>
        </w:r>
        <w:r w:rsidR="00AB2BCE" w:rsidRPr="00AB2BCE">
          <w:rPr>
            <w:rStyle w:val="Hyperlink"/>
            <w:sz w:val="22"/>
            <w:szCs w:val="22"/>
          </w:rPr>
          <w:t>E</w:t>
        </w:r>
        <w:r w:rsidR="00AB2BCE" w:rsidRPr="00AB2BCE">
          <w:rPr>
            <w:rStyle w:val="Hyperlink"/>
            <w:sz w:val="22"/>
            <w:szCs w:val="22"/>
          </w:rPr>
          <w:t>_LEED_Impl_Guide.pdf</w:t>
        </w:r>
      </w:hyperlink>
      <w:r w:rsidR="00D46393" w:rsidRPr="000B5EB5">
        <w:rPr>
          <w:sz w:val="22"/>
          <w:szCs w:val="22"/>
        </w:rPr>
        <w:t xml:space="preserve">. LEED certification by USGBC is </w:t>
      </w:r>
      <w:r w:rsidR="006005C3" w:rsidRPr="000B5EB5">
        <w:rPr>
          <w:sz w:val="22"/>
          <w:szCs w:val="22"/>
        </w:rPr>
        <w:t xml:space="preserve">not </w:t>
      </w:r>
      <w:r w:rsidR="00D46393" w:rsidRPr="000B5EB5">
        <w:rPr>
          <w:sz w:val="22"/>
          <w:szCs w:val="22"/>
        </w:rPr>
        <w:t>required</w:t>
      </w:r>
      <w:r w:rsidR="006005C3" w:rsidRPr="000B5EB5">
        <w:rPr>
          <w:sz w:val="22"/>
          <w:szCs w:val="22"/>
        </w:rPr>
        <w:t xml:space="preserve">, unless indicated in the RFP solicitation.  </w:t>
      </w:r>
    </w:p>
    <w:p w:rsidR="002F59C9" w:rsidRPr="000B5EB5" w:rsidRDefault="002F59C9" w:rsidP="006438EB">
      <w:pPr>
        <w:tabs>
          <w:tab w:val="left" w:pos="1440"/>
        </w:tabs>
        <w:ind w:left="720"/>
        <w:rPr>
          <w:sz w:val="22"/>
          <w:szCs w:val="22"/>
          <w:highlight w:val="yellow"/>
        </w:rPr>
      </w:pPr>
    </w:p>
    <w:p w:rsidR="002F59C9" w:rsidRPr="000B5EB5" w:rsidRDefault="006C687F" w:rsidP="006438EB">
      <w:pPr>
        <w:tabs>
          <w:tab w:val="left" w:pos="1440"/>
        </w:tabs>
        <w:ind w:left="720"/>
        <w:rPr>
          <w:sz w:val="22"/>
          <w:szCs w:val="22"/>
        </w:rPr>
      </w:pPr>
      <w:r w:rsidRPr="000B5EB5">
        <w:rPr>
          <w:sz w:val="22"/>
          <w:szCs w:val="22"/>
        </w:rPr>
        <w:t xml:space="preserve">1.5.8.5  </w:t>
      </w:r>
      <w:r w:rsidR="002F59C9" w:rsidRPr="000B5EB5">
        <w:rPr>
          <w:sz w:val="22"/>
          <w:szCs w:val="22"/>
        </w:rPr>
        <w:t>Meetings:  The following meetings will be held to ensure LEED Compliance:</w:t>
      </w:r>
    </w:p>
    <w:p w:rsidR="002F59C9" w:rsidRPr="000B5EB5" w:rsidRDefault="002F59C9" w:rsidP="006438EB">
      <w:pPr>
        <w:tabs>
          <w:tab w:val="left" w:pos="1440"/>
        </w:tabs>
        <w:ind w:left="720"/>
        <w:rPr>
          <w:sz w:val="22"/>
          <w:szCs w:val="22"/>
        </w:rPr>
      </w:pPr>
    </w:p>
    <w:p w:rsidR="002F59C9" w:rsidRPr="000B5EB5" w:rsidRDefault="002F59C9" w:rsidP="006438EB">
      <w:pPr>
        <w:tabs>
          <w:tab w:val="left" w:pos="1440"/>
        </w:tabs>
        <w:ind w:left="720"/>
        <w:rPr>
          <w:sz w:val="22"/>
          <w:szCs w:val="22"/>
        </w:rPr>
      </w:pPr>
      <w:r w:rsidRPr="000B5EB5">
        <w:rPr>
          <w:sz w:val="22"/>
          <w:szCs w:val="22"/>
        </w:rPr>
        <w:t>The Preconstruction  Meeting (possibly discussed at the Partnering meeting instead)</w:t>
      </w:r>
    </w:p>
    <w:p w:rsidR="002F59C9" w:rsidRPr="000B5EB5" w:rsidRDefault="002F59C9" w:rsidP="006438EB">
      <w:pPr>
        <w:tabs>
          <w:tab w:val="left" w:pos="1440"/>
        </w:tabs>
        <w:ind w:left="720"/>
        <w:rPr>
          <w:sz w:val="22"/>
          <w:szCs w:val="22"/>
        </w:rPr>
      </w:pPr>
      <w:r w:rsidRPr="000B5EB5">
        <w:rPr>
          <w:sz w:val="22"/>
          <w:szCs w:val="22"/>
        </w:rPr>
        <w:t>The Implementation Plan Meeting</w:t>
      </w:r>
    </w:p>
    <w:p w:rsidR="002F59C9" w:rsidRPr="000B5EB5" w:rsidRDefault="002F59C9" w:rsidP="006438EB">
      <w:pPr>
        <w:tabs>
          <w:tab w:val="left" w:pos="1440"/>
        </w:tabs>
        <w:ind w:left="720"/>
        <w:rPr>
          <w:sz w:val="22"/>
          <w:szCs w:val="22"/>
        </w:rPr>
      </w:pPr>
      <w:r w:rsidRPr="000B5EB5">
        <w:rPr>
          <w:sz w:val="22"/>
          <w:szCs w:val="22"/>
        </w:rPr>
        <w:t>The Precloseout (Redzone) Meeting</w:t>
      </w:r>
    </w:p>
    <w:p w:rsidR="002F59C9" w:rsidRPr="000B5EB5" w:rsidRDefault="002F59C9" w:rsidP="006438EB">
      <w:pPr>
        <w:tabs>
          <w:tab w:val="left" w:pos="1440"/>
        </w:tabs>
        <w:ind w:left="720"/>
        <w:rPr>
          <w:sz w:val="22"/>
          <w:szCs w:val="22"/>
        </w:rPr>
      </w:pPr>
      <w:r w:rsidRPr="000B5EB5">
        <w:rPr>
          <w:sz w:val="22"/>
          <w:szCs w:val="22"/>
        </w:rPr>
        <w:t>The LEED Validation Meeting</w:t>
      </w:r>
    </w:p>
    <w:p w:rsidR="006005C3" w:rsidRPr="000B5EB5" w:rsidRDefault="006005C3" w:rsidP="006438EB">
      <w:pPr>
        <w:tabs>
          <w:tab w:val="left" w:pos="1440"/>
        </w:tabs>
        <w:ind w:left="720"/>
        <w:rPr>
          <w:sz w:val="22"/>
          <w:szCs w:val="22"/>
        </w:rPr>
      </w:pPr>
    </w:p>
    <w:p w:rsidR="002F59C9" w:rsidRPr="000B5EB5" w:rsidRDefault="006C687F" w:rsidP="006438EB">
      <w:pPr>
        <w:tabs>
          <w:tab w:val="left" w:pos="1440"/>
        </w:tabs>
        <w:ind w:left="720"/>
        <w:rPr>
          <w:sz w:val="22"/>
          <w:szCs w:val="22"/>
        </w:rPr>
      </w:pPr>
      <w:r w:rsidRPr="000B5EB5">
        <w:rPr>
          <w:sz w:val="22"/>
          <w:szCs w:val="22"/>
        </w:rPr>
        <w:t xml:space="preserve">1.5.8.6  </w:t>
      </w:r>
      <w:r w:rsidR="002F59C9" w:rsidRPr="000B5EB5">
        <w:rPr>
          <w:sz w:val="22"/>
          <w:szCs w:val="22"/>
        </w:rPr>
        <w:t xml:space="preserve">At the Precon (or Partnering) Meeting, the DOR </w:t>
      </w:r>
      <w:r w:rsidR="006005C3" w:rsidRPr="000B5EB5">
        <w:rPr>
          <w:sz w:val="22"/>
          <w:szCs w:val="22"/>
        </w:rPr>
        <w:t xml:space="preserve">and LEED AP </w:t>
      </w:r>
      <w:r w:rsidR="002F59C9" w:rsidRPr="000B5EB5">
        <w:rPr>
          <w:sz w:val="22"/>
          <w:szCs w:val="22"/>
        </w:rPr>
        <w:t xml:space="preserve">will provide a presentation to the Corps, Contractor, and </w:t>
      </w:r>
      <w:r w:rsidR="006005C3" w:rsidRPr="000B5EB5">
        <w:rPr>
          <w:sz w:val="22"/>
          <w:szCs w:val="22"/>
        </w:rPr>
        <w:t>Users</w:t>
      </w:r>
      <w:r w:rsidR="002F59C9" w:rsidRPr="000B5EB5">
        <w:rPr>
          <w:sz w:val="22"/>
          <w:szCs w:val="22"/>
        </w:rPr>
        <w:t xml:space="preserve"> about the requirements of the LEED Documentation Specification, and review the LEED Project Checklist the contractor is </w:t>
      </w:r>
      <w:r w:rsidR="002F59C9" w:rsidRPr="000B5EB5">
        <w:rPr>
          <w:sz w:val="22"/>
          <w:szCs w:val="22"/>
        </w:rPr>
        <w:lastRenderedPageBreak/>
        <w:t>required to follow.</w:t>
      </w:r>
    </w:p>
    <w:p w:rsidR="002F59C9" w:rsidRPr="000B5EB5" w:rsidRDefault="002F59C9" w:rsidP="006438EB">
      <w:pPr>
        <w:tabs>
          <w:tab w:val="left" w:pos="1440"/>
        </w:tabs>
        <w:ind w:left="720"/>
        <w:rPr>
          <w:sz w:val="22"/>
          <w:szCs w:val="22"/>
        </w:rPr>
      </w:pPr>
    </w:p>
    <w:p w:rsidR="002F59C9" w:rsidRPr="000B5EB5" w:rsidRDefault="006C687F" w:rsidP="006438EB">
      <w:pPr>
        <w:tabs>
          <w:tab w:val="left" w:pos="1440"/>
        </w:tabs>
        <w:ind w:left="720"/>
        <w:rPr>
          <w:sz w:val="22"/>
          <w:szCs w:val="22"/>
        </w:rPr>
      </w:pPr>
      <w:r w:rsidRPr="000B5EB5">
        <w:rPr>
          <w:sz w:val="22"/>
          <w:szCs w:val="22"/>
        </w:rPr>
        <w:t xml:space="preserve">1.5.8.7  </w:t>
      </w:r>
      <w:r w:rsidR="002F59C9" w:rsidRPr="000B5EB5">
        <w:rPr>
          <w:sz w:val="22"/>
          <w:szCs w:val="22"/>
        </w:rPr>
        <w:t>At the Implementation Plan Meeting, the Corps, Contractor and LEED AP shall meet to discuss the content of the Plan, to ensure compliance with the LEED requirements.  The DOR shall participate by conference call.</w:t>
      </w:r>
    </w:p>
    <w:p w:rsidR="002F59C9" w:rsidRPr="000B5EB5" w:rsidRDefault="002F59C9" w:rsidP="006438EB">
      <w:pPr>
        <w:tabs>
          <w:tab w:val="left" w:pos="1440"/>
        </w:tabs>
        <w:ind w:left="720"/>
        <w:rPr>
          <w:sz w:val="22"/>
          <w:szCs w:val="22"/>
        </w:rPr>
      </w:pPr>
    </w:p>
    <w:p w:rsidR="002F59C9" w:rsidRPr="000B5EB5" w:rsidRDefault="006C687F" w:rsidP="006438EB">
      <w:pPr>
        <w:tabs>
          <w:tab w:val="left" w:pos="1440"/>
        </w:tabs>
        <w:ind w:left="720"/>
        <w:rPr>
          <w:sz w:val="22"/>
          <w:szCs w:val="22"/>
        </w:rPr>
      </w:pPr>
      <w:r w:rsidRPr="000B5EB5">
        <w:rPr>
          <w:sz w:val="22"/>
          <w:szCs w:val="22"/>
        </w:rPr>
        <w:t xml:space="preserve">1.5.8.8  </w:t>
      </w:r>
      <w:r w:rsidR="002F59C9" w:rsidRPr="000B5EB5">
        <w:rPr>
          <w:sz w:val="22"/>
          <w:szCs w:val="22"/>
        </w:rPr>
        <w:t>At the Precloseout (Redzone) Meeting, all LEED credits and the LEED rating shall be discussed, and establish a plan to meet the final remaining credits.</w:t>
      </w:r>
      <w:r w:rsidR="006005C3" w:rsidRPr="000B5EB5">
        <w:rPr>
          <w:sz w:val="22"/>
          <w:szCs w:val="22"/>
        </w:rPr>
        <w:t xml:space="preserve">  </w:t>
      </w:r>
      <w:r w:rsidR="002F59C9" w:rsidRPr="000B5EB5">
        <w:rPr>
          <w:sz w:val="22"/>
          <w:szCs w:val="22"/>
        </w:rPr>
        <w:t>The DOR (PM and Architect) and AE LEED AP shall attend.</w:t>
      </w:r>
    </w:p>
    <w:p w:rsidR="002F59C9" w:rsidRPr="000B5EB5" w:rsidRDefault="002F59C9" w:rsidP="006438EB">
      <w:pPr>
        <w:tabs>
          <w:tab w:val="left" w:pos="1440"/>
        </w:tabs>
        <w:ind w:left="720"/>
        <w:rPr>
          <w:sz w:val="22"/>
          <w:szCs w:val="22"/>
        </w:rPr>
      </w:pPr>
    </w:p>
    <w:p w:rsidR="00C07BE5" w:rsidRDefault="002F59C9" w:rsidP="006438EB">
      <w:pPr>
        <w:numPr>
          <w:ilvl w:val="3"/>
          <w:numId w:val="41"/>
        </w:numPr>
        <w:tabs>
          <w:tab w:val="clear" w:pos="720"/>
          <w:tab w:val="num" w:pos="0"/>
          <w:tab w:val="left" w:pos="1440"/>
        </w:tabs>
        <w:ind w:firstLine="0"/>
        <w:rPr>
          <w:sz w:val="22"/>
          <w:szCs w:val="22"/>
        </w:rPr>
      </w:pPr>
      <w:r w:rsidRPr="000B5EB5">
        <w:rPr>
          <w:sz w:val="22"/>
          <w:szCs w:val="22"/>
        </w:rPr>
        <w:t>At the LEED Validation Meeting, the Corps, Contractor, and LEED AP shall meet to discuss any remaining LEED credits</w:t>
      </w:r>
      <w:r w:rsidR="006005C3" w:rsidRPr="000B5EB5">
        <w:rPr>
          <w:sz w:val="22"/>
          <w:szCs w:val="22"/>
        </w:rPr>
        <w:t xml:space="preserve">.  An independent LEED Team provided by the government will determine the </w:t>
      </w:r>
      <w:r w:rsidRPr="000B5EB5">
        <w:rPr>
          <w:sz w:val="22"/>
          <w:szCs w:val="22"/>
        </w:rPr>
        <w:t>final LEED rating</w:t>
      </w:r>
      <w:r w:rsidR="006005C3" w:rsidRPr="000B5EB5">
        <w:rPr>
          <w:sz w:val="22"/>
          <w:szCs w:val="22"/>
        </w:rPr>
        <w:t>.</w:t>
      </w:r>
    </w:p>
    <w:p w:rsidR="00C07BE5" w:rsidRDefault="00C07BE5" w:rsidP="00A111F9">
      <w:pPr>
        <w:rPr>
          <w:sz w:val="22"/>
          <w:szCs w:val="22"/>
        </w:rPr>
      </w:pPr>
    </w:p>
    <w:p w:rsidR="00C07BE5" w:rsidRPr="000B5EB5" w:rsidRDefault="00C07BE5" w:rsidP="009C02C9">
      <w:pPr>
        <w:tabs>
          <w:tab w:val="left" w:pos="720"/>
        </w:tabs>
        <w:rPr>
          <w:sz w:val="22"/>
          <w:szCs w:val="22"/>
        </w:rPr>
      </w:pPr>
      <w:r w:rsidRPr="000B5EB5">
        <w:rPr>
          <w:sz w:val="22"/>
          <w:szCs w:val="22"/>
        </w:rPr>
        <w:t>1.</w:t>
      </w:r>
      <w:r>
        <w:rPr>
          <w:sz w:val="22"/>
          <w:szCs w:val="22"/>
        </w:rPr>
        <w:t>5.9</w:t>
      </w:r>
      <w:r w:rsidR="009C02C9">
        <w:rPr>
          <w:sz w:val="22"/>
          <w:szCs w:val="22"/>
        </w:rPr>
        <w:tab/>
      </w:r>
      <w:r w:rsidRPr="000B5EB5">
        <w:rPr>
          <w:sz w:val="22"/>
          <w:szCs w:val="22"/>
        </w:rPr>
        <w:t xml:space="preserve">LEED/Energy Requirements:  LEED NC (New Construction)Version </w:t>
      </w:r>
      <w:r w:rsidR="001875D7">
        <w:rPr>
          <w:sz w:val="22"/>
          <w:szCs w:val="22"/>
        </w:rPr>
        <w:t>[</w:t>
      </w:r>
      <w:r w:rsidRPr="000B5EB5">
        <w:rPr>
          <w:sz w:val="22"/>
          <w:szCs w:val="22"/>
        </w:rPr>
        <w:t>2.2</w:t>
      </w:r>
      <w:r w:rsidR="001875D7">
        <w:rPr>
          <w:sz w:val="22"/>
          <w:szCs w:val="22"/>
        </w:rPr>
        <w:t>or 3.0]</w:t>
      </w:r>
      <w:r w:rsidRPr="000B5EB5">
        <w:rPr>
          <w:sz w:val="22"/>
          <w:szCs w:val="22"/>
        </w:rPr>
        <w:t>:  The LEED Minimum Energy performance prerequisite is met when the minimum requirements of ASHRAE 90.1 are met.  Therefore, meeting the Energy Policy Act 2005 requirements automatically causes the LEED prerequisite to be met.  The analysis used to meet the requirements for the Energy Policy Act 2005 may be used to satisfy the requirements for LEED Optimize Energy Performance credit.  For compliance with the Energy Policy Act 2005, the percent energy reduction shall be calculated by subtracting the process and plug loads from the total energy usages for both the baseline and proposed buildings</w:t>
      </w:r>
      <w:r w:rsidRPr="00FF04FB">
        <w:rPr>
          <w:sz w:val="22"/>
          <w:szCs w:val="22"/>
        </w:rPr>
        <w:t xml:space="preserve">.  </w:t>
      </w:r>
      <w:r w:rsidR="00FF04FB" w:rsidRPr="008D05BA">
        <w:rPr>
          <w:bCs/>
          <w:sz w:val="22"/>
          <w:szCs w:val="22"/>
        </w:rPr>
        <w:t>The formula shall be as follows: (Baseline energy usage – Proposed energy usage)/(Baseline energy usage – (process + plug loads))</w:t>
      </w:r>
      <w:r w:rsidR="00FF04FB" w:rsidRPr="008D05BA">
        <w:rPr>
          <w:b/>
          <w:bCs/>
          <w:sz w:val="22"/>
          <w:szCs w:val="22"/>
        </w:rPr>
        <w:t>.</w:t>
      </w:r>
      <w:r w:rsidR="00FF04FB">
        <w:rPr>
          <w:rFonts w:ascii="Tahoma" w:hAnsi="Tahoma" w:cs="Tahoma"/>
          <w:b/>
          <w:bCs/>
          <w:color w:val="FF0000"/>
          <w:sz w:val="20"/>
          <w:szCs w:val="20"/>
        </w:rPr>
        <w:t> </w:t>
      </w:r>
      <w:r w:rsidRPr="000B5EB5">
        <w:rPr>
          <w:sz w:val="22"/>
          <w:szCs w:val="22"/>
        </w:rPr>
        <w:t xml:space="preserve">  For determining LEED Optimize Energy Performance credit points, the percent energy reduction shall be calculated by applying the appropriate energy costs to the total energy usage for both the baseline and proposed buildings.  The formula shall be as follows:  (Baseline energy cost – Proposed energy cost)/(Baseline energy cost).</w:t>
      </w:r>
    </w:p>
    <w:p w:rsidR="00C07BE5" w:rsidRPr="000B5EB5" w:rsidRDefault="00C07BE5" w:rsidP="00A111F9">
      <w:pPr>
        <w:rPr>
          <w:sz w:val="22"/>
          <w:szCs w:val="22"/>
        </w:rPr>
      </w:pPr>
    </w:p>
    <w:p w:rsidR="00C07BE5" w:rsidRDefault="0073010B" w:rsidP="009C02C9">
      <w:pPr>
        <w:tabs>
          <w:tab w:val="left" w:pos="1440"/>
        </w:tabs>
        <w:ind w:left="720"/>
        <w:rPr>
          <w:sz w:val="22"/>
          <w:szCs w:val="22"/>
        </w:rPr>
      </w:pPr>
      <w:r w:rsidRPr="0073010B">
        <w:rPr>
          <w:sz w:val="22"/>
          <w:szCs w:val="22"/>
        </w:rPr>
        <w:t>1.</w:t>
      </w:r>
      <w:r>
        <w:rPr>
          <w:sz w:val="22"/>
          <w:szCs w:val="22"/>
        </w:rPr>
        <w:t>5.9.1</w:t>
      </w:r>
      <w:r w:rsidR="009C02C9">
        <w:rPr>
          <w:sz w:val="22"/>
          <w:szCs w:val="22"/>
        </w:rPr>
        <w:tab/>
      </w:r>
      <w:r w:rsidR="00C07BE5" w:rsidRPr="00C07BE5">
        <w:rPr>
          <w:sz w:val="22"/>
          <w:szCs w:val="22"/>
        </w:rPr>
        <w:t>Summary Analysis: Provide a summary of the Energy Conservation analysis.  The summary shall include the completed LEED Letter Template for LEED Optimize Energy Performance credit</w:t>
      </w:r>
      <w:r w:rsidR="00C07BE5">
        <w:rPr>
          <w:sz w:val="22"/>
          <w:szCs w:val="22"/>
        </w:rPr>
        <w:t>.</w:t>
      </w:r>
    </w:p>
    <w:p w:rsidR="0073010B" w:rsidRDefault="0073010B" w:rsidP="00A111F9">
      <w:pPr>
        <w:rPr>
          <w:sz w:val="22"/>
          <w:szCs w:val="22"/>
        </w:rPr>
      </w:pPr>
    </w:p>
    <w:p w:rsidR="00694E4C" w:rsidRDefault="00694E4C" w:rsidP="00A111F9">
      <w:pPr>
        <w:rPr>
          <w:sz w:val="22"/>
          <w:szCs w:val="22"/>
        </w:rPr>
      </w:pPr>
    </w:p>
    <w:p w:rsidR="00694E4C" w:rsidRDefault="00694E4C" w:rsidP="00A111F9">
      <w:pPr>
        <w:rPr>
          <w:sz w:val="22"/>
          <w:szCs w:val="22"/>
        </w:rPr>
      </w:pPr>
      <w:r>
        <w:rPr>
          <w:b/>
          <w:sz w:val="22"/>
          <w:szCs w:val="22"/>
        </w:rPr>
        <w:t>1.6</w:t>
      </w:r>
      <w:r>
        <w:rPr>
          <w:b/>
          <w:sz w:val="22"/>
          <w:szCs w:val="22"/>
        </w:rPr>
        <w:tab/>
        <w:t xml:space="preserve">ADDITIONAL DESIGN </w:t>
      </w:r>
      <w:r w:rsidR="00351F27">
        <w:rPr>
          <w:b/>
          <w:sz w:val="22"/>
          <w:szCs w:val="22"/>
        </w:rPr>
        <w:t xml:space="preserve">AND INVESTIGATION </w:t>
      </w:r>
      <w:r>
        <w:rPr>
          <w:b/>
          <w:sz w:val="22"/>
          <w:szCs w:val="22"/>
        </w:rPr>
        <w:t>REQUIREMENTS</w:t>
      </w:r>
    </w:p>
    <w:p w:rsidR="00351F27" w:rsidRDefault="00351F27" w:rsidP="00A111F9">
      <w:pPr>
        <w:rPr>
          <w:sz w:val="22"/>
          <w:szCs w:val="22"/>
        </w:rPr>
      </w:pPr>
    </w:p>
    <w:p w:rsidR="00351F27" w:rsidRDefault="00351F27" w:rsidP="00A111F9">
      <w:pPr>
        <w:rPr>
          <w:sz w:val="22"/>
          <w:szCs w:val="22"/>
        </w:rPr>
      </w:pPr>
      <w:r>
        <w:rPr>
          <w:sz w:val="22"/>
          <w:szCs w:val="22"/>
        </w:rPr>
        <w:t>1.6.1</w:t>
      </w:r>
      <w:r>
        <w:rPr>
          <w:sz w:val="22"/>
          <w:szCs w:val="22"/>
        </w:rPr>
        <w:tab/>
        <w:t>Geotechnical Requirements and Responsibilities</w:t>
      </w:r>
    </w:p>
    <w:p w:rsidR="00351F27" w:rsidRDefault="00351F27" w:rsidP="00A111F9">
      <w:pPr>
        <w:rPr>
          <w:sz w:val="22"/>
          <w:szCs w:val="22"/>
        </w:rPr>
      </w:pPr>
    </w:p>
    <w:p w:rsidR="00351F27" w:rsidRDefault="00351F27" w:rsidP="00351F27">
      <w:pPr>
        <w:ind w:left="720"/>
        <w:rPr>
          <w:sz w:val="22"/>
          <w:szCs w:val="22"/>
        </w:rPr>
      </w:pPr>
      <w:r>
        <w:rPr>
          <w:sz w:val="22"/>
          <w:szCs w:val="22"/>
        </w:rPr>
        <w:t>1.6.1.1</w:t>
      </w:r>
      <w:r>
        <w:rPr>
          <w:sz w:val="22"/>
          <w:szCs w:val="22"/>
        </w:rPr>
        <w:tab/>
      </w:r>
      <w:r w:rsidRPr="006D6CD2">
        <w:rPr>
          <w:sz w:val="22"/>
          <w:szCs w:val="22"/>
        </w:rPr>
        <w:t xml:space="preserve">The Contractor’s team shall include a licensed </w:t>
      </w:r>
      <w:r>
        <w:rPr>
          <w:sz w:val="22"/>
          <w:szCs w:val="22"/>
        </w:rPr>
        <w:t xml:space="preserve">professional </w:t>
      </w:r>
      <w:r w:rsidRPr="006D6CD2">
        <w:rPr>
          <w:sz w:val="22"/>
          <w:szCs w:val="22"/>
        </w:rPr>
        <w:t>geotechnical engineer to inte</w:t>
      </w:r>
      <w:r>
        <w:rPr>
          <w:sz w:val="22"/>
          <w:szCs w:val="22"/>
        </w:rPr>
        <w:t>rpret the subsurface conditions</w:t>
      </w:r>
      <w:r w:rsidRPr="006D6CD2">
        <w:rPr>
          <w:sz w:val="22"/>
          <w:szCs w:val="22"/>
        </w:rPr>
        <w:t xml:space="preserve"> and develop earthwork and foundation requ</w:t>
      </w:r>
      <w:r>
        <w:rPr>
          <w:sz w:val="22"/>
          <w:szCs w:val="22"/>
        </w:rPr>
        <w:t>irements and design parameters o</w:t>
      </w:r>
      <w:r w:rsidRPr="006D6CD2">
        <w:rPr>
          <w:sz w:val="22"/>
          <w:szCs w:val="22"/>
        </w:rPr>
        <w:t>n which to base the Contractor’s proposal.</w:t>
      </w:r>
      <w:r>
        <w:rPr>
          <w:sz w:val="22"/>
          <w:szCs w:val="22"/>
        </w:rPr>
        <w:t xml:space="preserve">  </w:t>
      </w:r>
      <w:r w:rsidRPr="006347D5">
        <w:rPr>
          <w:sz w:val="22"/>
          <w:szCs w:val="22"/>
        </w:rPr>
        <w:t>Subsequent to award, the Contractor is required to perform and provide a complete geotechnical exploration of the proposed site to develop the final design.</w:t>
      </w:r>
    </w:p>
    <w:p w:rsidR="00351F27" w:rsidRDefault="00351F27" w:rsidP="00351F27">
      <w:pPr>
        <w:ind w:left="720"/>
        <w:rPr>
          <w:sz w:val="22"/>
          <w:szCs w:val="22"/>
        </w:rPr>
      </w:pPr>
    </w:p>
    <w:p w:rsidR="00351F27" w:rsidRDefault="00351F27" w:rsidP="00351F27">
      <w:pPr>
        <w:ind w:left="720"/>
        <w:rPr>
          <w:sz w:val="22"/>
          <w:szCs w:val="22"/>
        </w:rPr>
      </w:pPr>
      <w:r>
        <w:rPr>
          <w:sz w:val="22"/>
          <w:szCs w:val="22"/>
        </w:rPr>
        <w:t>1.6.1.2</w:t>
      </w:r>
      <w:r>
        <w:rPr>
          <w:sz w:val="22"/>
          <w:szCs w:val="22"/>
        </w:rPr>
        <w:tab/>
      </w:r>
      <w:r w:rsidR="00F96765" w:rsidRPr="00AB3035">
        <w:rPr>
          <w:sz w:val="22"/>
          <w:szCs w:val="22"/>
        </w:rPr>
        <w:t xml:space="preserve">The geotechnical exploration shall be performed under the direction of a licensed professional engineer with at least 10 years experience specializing in geotechnical engineering.  This exploration shall be the full responsibility of the Contractor and detailed requirements are outlined below. It is possible that site specific subsurface conditions encountered by the Contractor will differ from those appended herein.  Therefore, it is the responsibility of the Contractor to </w:t>
      </w:r>
      <w:r w:rsidR="00F96765">
        <w:rPr>
          <w:sz w:val="22"/>
          <w:szCs w:val="22"/>
        </w:rPr>
        <w:t>conduct</w:t>
      </w:r>
      <w:r w:rsidR="00F96765" w:rsidRPr="00AB3035">
        <w:rPr>
          <w:sz w:val="22"/>
          <w:szCs w:val="22"/>
        </w:rPr>
        <w:t xml:space="preserve"> a meeting with the COR </w:t>
      </w:r>
      <w:r w:rsidR="00F96765" w:rsidRPr="00AB3035">
        <w:rPr>
          <w:sz w:val="22"/>
          <w:szCs w:val="22"/>
        </w:rPr>
        <w:lastRenderedPageBreak/>
        <w:t xml:space="preserve">subsequent to completion and evaluation of his site specific geotechnical exploration to </w:t>
      </w:r>
      <w:r w:rsidR="00F96765">
        <w:rPr>
          <w:sz w:val="22"/>
          <w:szCs w:val="22"/>
        </w:rPr>
        <w:t>enumerate</w:t>
      </w:r>
      <w:r w:rsidR="00F96765" w:rsidRPr="00AB3035">
        <w:rPr>
          <w:sz w:val="22"/>
          <w:szCs w:val="22"/>
        </w:rPr>
        <w:t xml:space="preserve"> any differences encountered that are not consistent with the information provided herein.  Should those differences require changes in the foundation type, pavement and earthwork requirements proposed with the bid that result in more cost, t</w:t>
      </w:r>
      <w:r w:rsidR="00F96765">
        <w:rPr>
          <w:sz w:val="22"/>
          <w:szCs w:val="22"/>
        </w:rPr>
        <w:t>ho</w:t>
      </w:r>
      <w:r w:rsidR="00F96765" w:rsidRPr="00AB3035">
        <w:rPr>
          <w:sz w:val="22"/>
          <w:szCs w:val="22"/>
        </w:rPr>
        <w:t xml:space="preserve">se </w:t>
      </w:r>
      <w:r w:rsidR="00F96765">
        <w:rPr>
          <w:sz w:val="22"/>
          <w:szCs w:val="22"/>
        </w:rPr>
        <w:t>changes</w:t>
      </w:r>
      <w:r w:rsidR="00F96765" w:rsidRPr="00AB3035">
        <w:rPr>
          <w:sz w:val="22"/>
          <w:szCs w:val="22"/>
        </w:rPr>
        <w:t xml:space="preserve"> shall be clearly outlined for the meeting.</w:t>
      </w:r>
    </w:p>
    <w:p w:rsidR="00F96765" w:rsidRDefault="00F96765" w:rsidP="00351F27">
      <w:pPr>
        <w:ind w:left="720"/>
        <w:rPr>
          <w:sz w:val="22"/>
          <w:szCs w:val="22"/>
        </w:rPr>
      </w:pPr>
    </w:p>
    <w:p w:rsidR="00F96765" w:rsidRDefault="00F96765" w:rsidP="00351F27">
      <w:pPr>
        <w:ind w:left="720"/>
        <w:rPr>
          <w:color w:val="000000"/>
          <w:sz w:val="22"/>
          <w:szCs w:val="22"/>
        </w:rPr>
      </w:pPr>
      <w:r>
        <w:rPr>
          <w:sz w:val="22"/>
          <w:szCs w:val="22"/>
        </w:rPr>
        <w:t>1.6.1.3</w:t>
      </w:r>
      <w:r>
        <w:rPr>
          <w:sz w:val="22"/>
          <w:szCs w:val="22"/>
        </w:rPr>
        <w:tab/>
        <w:t>Geotechnical Report – General - The Contractor’s geotechnical</w:t>
      </w:r>
      <w:r w:rsidRPr="006A173B">
        <w:rPr>
          <w:sz w:val="22"/>
          <w:szCs w:val="22"/>
        </w:rPr>
        <w:t xml:space="preserve"> report shall summarize the subsurface conditions and provide requirements for the design of appropriate foundations, floor slabs, retaining walls, embankments, and pavements. </w:t>
      </w:r>
      <w:r>
        <w:rPr>
          <w:sz w:val="22"/>
          <w:szCs w:val="22"/>
        </w:rPr>
        <w:t xml:space="preserve"> </w:t>
      </w:r>
      <w:r w:rsidRPr="006A173B">
        <w:rPr>
          <w:sz w:val="22"/>
          <w:szCs w:val="22"/>
        </w:rPr>
        <w:t xml:space="preserve">The </w:t>
      </w:r>
      <w:r>
        <w:rPr>
          <w:sz w:val="22"/>
          <w:szCs w:val="22"/>
        </w:rPr>
        <w:t>r</w:t>
      </w:r>
      <w:r w:rsidRPr="006A173B">
        <w:rPr>
          <w:sz w:val="22"/>
          <w:szCs w:val="22"/>
        </w:rPr>
        <w:t xml:space="preserve">eport shall recommend the type </w:t>
      </w:r>
      <w:r w:rsidRPr="006A173B">
        <w:rPr>
          <w:sz w:val="22"/>
          <w:szCs w:val="22"/>
          <w:lang w:eastAsia="ko-KR"/>
        </w:rPr>
        <w:t xml:space="preserve">of </w:t>
      </w:r>
      <w:r w:rsidRPr="006A173B">
        <w:rPr>
          <w:sz w:val="22"/>
          <w:szCs w:val="22"/>
        </w:rPr>
        <w:t xml:space="preserve">foundation system to be used, lateral load resistance capacities for foundation systems, allowable bearing elevations for footings, grade beams, slabs, etc.  An assessment of post-construction settlement potential including total and differential shall be provided.  Recommendations regarding lateral earth pressures (active, at-rest, passive) to be used in the design of retaining walls shall be provided. </w:t>
      </w:r>
      <w:r>
        <w:rPr>
          <w:sz w:val="22"/>
          <w:szCs w:val="22"/>
        </w:rPr>
        <w:t xml:space="preserve"> </w:t>
      </w:r>
      <w:r w:rsidRPr="006A173B">
        <w:rPr>
          <w:sz w:val="22"/>
          <w:szCs w:val="22"/>
        </w:rPr>
        <w:t xml:space="preserve">The report shall include the recommended spectral accelerations and Site Class for seismic design along with an evaluation of any seismic hazards and requirements for mitigation, if necessary.  Calculations shall be included to support the recommendations for bearing capacity, settlement, and pavement sections.  Supporting documentation shall be included for all design parameters such as Site Class, shear strength, earth pressure coefficients, friction factors, subgrade modulus, California Bearing Ratio (CBR), </w:t>
      </w:r>
      <w:r>
        <w:rPr>
          <w:sz w:val="22"/>
          <w:szCs w:val="22"/>
        </w:rPr>
        <w:t xml:space="preserve">and </w:t>
      </w:r>
      <w:r w:rsidRPr="006A173B">
        <w:rPr>
          <w:sz w:val="22"/>
          <w:szCs w:val="22"/>
        </w:rPr>
        <w:t>pH tests, salinity tests, resistivity measurements, etc., required to design corrosion control and grounding systems. In addition, the report shall provide earthwork requirements, expected frost penetration, expected groundwater levels, requirements for dewatering and groundwater control, possible presence of any surface or subsurface features that may affect the construction of the project such as sinkholes, boulders, shallow rock, old fill, old structures, soft areas, or unusual soil conditions.</w:t>
      </w:r>
      <w:r w:rsidRPr="006A173B">
        <w:rPr>
          <w:sz w:val="22"/>
          <w:szCs w:val="22"/>
          <w:lang w:eastAsia="ko-KR"/>
        </w:rPr>
        <w:t xml:space="preserve"> </w:t>
      </w:r>
      <w:r w:rsidRPr="006A173B">
        <w:rPr>
          <w:sz w:val="22"/>
        </w:rPr>
        <w:t xml:space="preserve">Information shall be offered on the types of base course materials available in the area and design strengths.  Also, </w:t>
      </w:r>
      <w:r w:rsidRPr="006A173B">
        <w:rPr>
          <w:color w:val="000000"/>
          <w:sz w:val="22"/>
          <w:szCs w:val="22"/>
        </w:rPr>
        <w:t xml:space="preserve">the Contractor's geotechnical engineer shall recommend designs to account for site specific soil conditions including, but not limited to: expansive soils, shrinking soils, sinkholes, variable groundwater, seismic activity, and chemically or radiologically active soils.  </w:t>
      </w:r>
    </w:p>
    <w:p w:rsidR="009E3408" w:rsidRDefault="009E3408" w:rsidP="00351F27">
      <w:pPr>
        <w:ind w:left="720"/>
        <w:rPr>
          <w:color w:val="000000"/>
          <w:sz w:val="22"/>
          <w:szCs w:val="22"/>
        </w:rPr>
      </w:pPr>
    </w:p>
    <w:p w:rsidR="009E3408" w:rsidRDefault="009E3408" w:rsidP="009E3408">
      <w:pPr>
        <w:tabs>
          <w:tab w:val="left" w:pos="2280"/>
        </w:tabs>
        <w:ind w:left="1440"/>
        <w:rPr>
          <w:sz w:val="22"/>
          <w:szCs w:val="22"/>
        </w:rPr>
      </w:pPr>
      <w:r>
        <w:rPr>
          <w:color w:val="000000"/>
          <w:sz w:val="22"/>
          <w:szCs w:val="22"/>
        </w:rPr>
        <w:t>1.6.1.3.1</w:t>
      </w:r>
      <w:r>
        <w:rPr>
          <w:color w:val="000000"/>
          <w:sz w:val="22"/>
          <w:szCs w:val="22"/>
        </w:rPr>
        <w:tab/>
      </w:r>
      <w:r>
        <w:rPr>
          <w:sz w:val="22"/>
          <w:szCs w:val="22"/>
        </w:rPr>
        <w:t>The</w:t>
      </w:r>
      <w:r w:rsidRPr="000B5EB5">
        <w:rPr>
          <w:sz w:val="22"/>
          <w:szCs w:val="22"/>
        </w:rPr>
        <w:t xml:space="preserve"> final geotechnical evaluation report shall be prepared by the Contractor’s licensed geotechnical engineer and submitted along with the first foundation design submittal.  Requirements for the report are noted in Part 3 of Section 01 02 00.00 48.  If fast track design is used, the geotechnical report shall be submitted as part of the first fast track submittal</w:t>
      </w:r>
      <w:r>
        <w:rPr>
          <w:sz w:val="22"/>
          <w:szCs w:val="22"/>
        </w:rPr>
        <w:t>.</w:t>
      </w:r>
    </w:p>
    <w:p w:rsidR="009E3408" w:rsidRDefault="009E3408" w:rsidP="009E3408">
      <w:pPr>
        <w:tabs>
          <w:tab w:val="left" w:pos="2280"/>
        </w:tabs>
        <w:ind w:left="1440"/>
        <w:rPr>
          <w:sz w:val="22"/>
          <w:szCs w:val="22"/>
        </w:rPr>
      </w:pPr>
    </w:p>
    <w:p w:rsidR="009E3408" w:rsidRDefault="009E3408" w:rsidP="009E3408">
      <w:pPr>
        <w:tabs>
          <w:tab w:val="left" w:pos="2280"/>
        </w:tabs>
        <w:ind w:left="1440"/>
        <w:rPr>
          <w:sz w:val="22"/>
        </w:rPr>
      </w:pPr>
      <w:r>
        <w:rPr>
          <w:sz w:val="22"/>
          <w:szCs w:val="22"/>
        </w:rPr>
        <w:t>1.6.1.3.2</w:t>
      </w:r>
      <w:r>
        <w:rPr>
          <w:sz w:val="22"/>
          <w:szCs w:val="22"/>
        </w:rPr>
        <w:tab/>
      </w:r>
      <w:r w:rsidRPr="000B5EB5">
        <w:rPr>
          <w:sz w:val="22"/>
          <w:szCs w:val="22"/>
        </w:rPr>
        <w:t xml:space="preserve">Certification:  The Contractor and </w:t>
      </w:r>
      <w:r>
        <w:rPr>
          <w:sz w:val="22"/>
          <w:szCs w:val="22"/>
        </w:rPr>
        <w:t>its</w:t>
      </w:r>
      <w:r w:rsidRPr="000B5EB5">
        <w:rPr>
          <w:sz w:val="22"/>
          <w:szCs w:val="22"/>
        </w:rPr>
        <w:t xml:space="preserve"> professional geotechnical engineer consultant shall certify in writing that the design of the project has been developed consistent with the Contractor’s final </w:t>
      </w:r>
      <w:r>
        <w:rPr>
          <w:sz w:val="22"/>
          <w:szCs w:val="22"/>
        </w:rPr>
        <w:t>g</w:t>
      </w:r>
      <w:r w:rsidRPr="000B5EB5">
        <w:rPr>
          <w:sz w:val="22"/>
          <w:szCs w:val="22"/>
        </w:rPr>
        <w:t xml:space="preserve">eotechnical </w:t>
      </w:r>
      <w:r>
        <w:rPr>
          <w:sz w:val="22"/>
          <w:szCs w:val="22"/>
        </w:rPr>
        <w:t>r</w:t>
      </w:r>
      <w:r w:rsidRPr="000B5EB5">
        <w:rPr>
          <w:sz w:val="22"/>
          <w:szCs w:val="22"/>
        </w:rPr>
        <w:t>eport.  The certification shall be stamped by the consulting professional geotechnical engineer and shall be submitted with the first design submission.  If revisions are made to the initial design submission, a new certification shall be provided with the final design submission.</w:t>
      </w:r>
    </w:p>
    <w:p w:rsidR="00AF1038" w:rsidRDefault="00AF1038" w:rsidP="00351F27">
      <w:pPr>
        <w:ind w:left="720"/>
        <w:rPr>
          <w:sz w:val="22"/>
        </w:rPr>
      </w:pPr>
    </w:p>
    <w:p w:rsidR="00AF1038" w:rsidRDefault="00AF1038" w:rsidP="00351F27">
      <w:pPr>
        <w:ind w:left="720"/>
        <w:rPr>
          <w:color w:val="000000"/>
          <w:sz w:val="22"/>
          <w:szCs w:val="22"/>
        </w:rPr>
      </w:pPr>
      <w:r>
        <w:rPr>
          <w:sz w:val="22"/>
        </w:rPr>
        <w:t>1.6.1.4</w:t>
      </w:r>
      <w:r>
        <w:rPr>
          <w:sz w:val="22"/>
        </w:rPr>
        <w:tab/>
        <w:t xml:space="preserve">Geotechnical Report – Field Program - </w:t>
      </w:r>
      <w:r w:rsidRPr="00340E33">
        <w:rPr>
          <w:color w:val="000000"/>
          <w:sz w:val="22"/>
          <w:szCs w:val="22"/>
        </w:rPr>
        <w:t xml:space="preserve">As a minimum requirement, Contractor borings shall be sampled with a splitspoon sampler in accordance with ASTM D-1586, with samples visually classified at 1.5 foot intervals in accordance with the Unified Soil Classification System (ASTM D 2487).  The Contractor’s geotechnical engineer shall </w:t>
      </w:r>
      <w:r w:rsidRPr="00340E33">
        <w:rPr>
          <w:color w:val="000000"/>
          <w:sz w:val="22"/>
          <w:szCs w:val="22"/>
        </w:rPr>
        <w:lastRenderedPageBreak/>
        <w:t xml:space="preserve">implement alternative sampling and exploration methods as needed to develop the soil properties and design parameters required herein based on the soil and soil formations encountered.  The depth to water shall be recorded.  Standard Penetration Blow counts shall be recorded.  A dated drilling log shall be provided for each boring drilled.  Soils information obtained from field logs, laboratory tests and geologist’s logs shall be presented on the contract drawings in the form of boring plan, final boring logs and explanatory notes.  See the preliminary geotechnical report in Attachment A </w:t>
      </w:r>
      <w:r w:rsidR="00351DC7">
        <w:rPr>
          <w:color w:val="000000"/>
          <w:sz w:val="22"/>
          <w:szCs w:val="22"/>
        </w:rPr>
        <w:t xml:space="preserve">to Section 01 02 00.00 48 </w:t>
      </w:r>
      <w:r w:rsidRPr="00340E33">
        <w:rPr>
          <w:color w:val="000000"/>
          <w:sz w:val="22"/>
          <w:szCs w:val="22"/>
        </w:rPr>
        <w:t>for examples of format and content of boring logs.</w:t>
      </w:r>
    </w:p>
    <w:p w:rsidR="007E653B" w:rsidRDefault="007E653B" w:rsidP="00351F27">
      <w:pPr>
        <w:ind w:left="720"/>
        <w:rPr>
          <w:color w:val="000000"/>
          <w:sz w:val="22"/>
          <w:szCs w:val="22"/>
        </w:rPr>
      </w:pPr>
    </w:p>
    <w:p w:rsidR="007E653B" w:rsidRDefault="007E653B" w:rsidP="00351F27">
      <w:pPr>
        <w:ind w:left="720"/>
        <w:rPr>
          <w:sz w:val="22"/>
          <w:szCs w:val="22"/>
        </w:rPr>
      </w:pPr>
      <w:r>
        <w:rPr>
          <w:color w:val="000000"/>
          <w:sz w:val="22"/>
          <w:szCs w:val="22"/>
        </w:rPr>
        <w:t>1.6.1.5</w:t>
      </w:r>
      <w:r>
        <w:rPr>
          <w:color w:val="000000"/>
          <w:sz w:val="22"/>
          <w:szCs w:val="22"/>
        </w:rPr>
        <w:tab/>
      </w:r>
      <w:r>
        <w:rPr>
          <w:sz w:val="22"/>
          <w:szCs w:val="22"/>
        </w:rPr>
        <w:t xml:space="preserve">Geotechnical Report – Pavement Section - </w:t>
      </w:r>
      <w:r w:rsidRPr="00340E33">
        <w:rPr>
          <w:sz w:val="22"/>
        </w:rPr>
        <w:t>The Contractor’s geotechnical report shall contain fle</w:t>
      </w:r>
      <w:r>
        <w:rPr>
          <w:sz w:val="22"/>
        </w:rPr>
        <w:t>xible and rigid pavement designs</w:t>
      </w:r>
      <w:r w:rsidRPr="00340E33">
        <w:rPr>
          <w:sz w:val="22"/>
        </w:rPr>
        <w:t xml:space="preserve"> including design CBR and modulus of subgrade reaction</w:t>
      </w:r>
      <w:r>
        <w:rPr>
          <w:sz w:val="22"/>
        </w:rPr>
        <w:t>,</w:t>
      </w:r>
      <w:r w:rsidRPr="00340E33">
        <w:rPr>
          <w:sz w:val="22"/>
        </w:rPr>
        <w:t xml:space="preserve"> and the required compaction effort for subgrades.  Information shall be offered on the types of base course materials available in the area and design strengths.  Pavement designs over cohesive soil subgrades </w:t>
      </w:r>
      <w:r w:rsidRPr="00340E33">
        <w:rPr>
          <w:bCs/>
          <w:sz w:val="22"/>
          <w:szCs w:val="22"/>
        </w:rPr>
        <w:t>and soils with 15% or more passing the #200 sieve) require underdrain systems</w:t>
      </w:r>
      <w:r w:rsidRPr="00340E33">
        <w:rPr>
          <w:sz w:val="22"/>
          <w:szCs w:val="22"/>
        </w:rPr>
        <w:t>.  Underdrains shall be provided according to analytical design analyses and applicable construction methods to collect and remove infiltration from beneath the pavement.</w:t>
      </w:r>
      <w:r>
        <w:rPr>
          <w:sz w:val="22"/>
          <w:szCs w:val="22"/>
        </w:rPr>
        <w:t xml:space="preserve">  </w:t>
      </w:r>
      <w:r w:rsidRPr="00340E33">
        <w:rPr>
          <w:sz w:val="22"/>
          <w:szCs w:val="22"/>
        </w:rPr>
        <w:t xml:space="preserve">Pavements shall be designed based on the anticipated loading frequency and vehicle types in Part 3 of </w:t>
      </w:r>
      <w:r>
        <w:rPr>
          <w:sz w:val="22"/>
          <w:szCs w:val="22"/>
        </w:rPr>
        <w:t xml:space="preserve">Section </w:t>
      </w:r>
      <w:r w:rsidRPr="00340E33">
        <w:rPr>
          <w:sz w:val="22"/>
          <w:szCs w:val="22"/>
        </w:rPr>
        <w:t>00 02 00.00 48.</w:t>
      </w:r>
      <w:r w:rsidRPr="00340E33">
        <w:rPr>
          <w:b/>
          <w:sz w:val="22"/>
          <w:szCs w:val="22"/>
        </w:rPr>
        <w:t xml:space="preserve">  </w:t>
      </w:r>
      <w:r w:rsidRPr="00340E33">
        <w:rPr>
          <w:sz w:val="22"/>
          <w:szCs w:val="22"/>
        </w:rPr>
        <w:t>Regardless of the pavement design, a minimum flexible pavement section shall consist of [  ] inches of asphalt ([  ] inches of surface course and [  ] inches of base course) over 8 inches of aggregate base.  The minimum rigid pavement section shall be [  ] inches of PCC over [  ] inches of aggregate base.  The minimum base thickness can be neglected if the subgrade has a CBR greater than 30</w:t>
      </w:r>
      <w:r>
        <w:rPr>
          <w:sz w:val="22"/>
          <w:szCs w:val="22"/>
        </w:rPr>
        <w:t>.</w:t>
      </w:r>
    </w:p>
    <w:p w:rsidR="009E3408" w:rsidRDefault="009E3408" w:rsidP="00351F27">
      <w:pPr>
        <w:ind w:left="720"/>
        <w:rPr>
          <w:sz w:val="22"/>
          <w:szCs w:val="22"/>
        </w:rPr>
      </w:pPr>
    </w:p>
    <w:p w:rsidR="009E3408" w:rsidRDefault="009E3408" w:rsidP="00351F27">
      <w:pPr>
        <w:ind w:left="720"/>
        <w:rPr>
          <w:sz w:val="22"/>
          <w:szCs w:val="22"/>
        </w:rPr>
      </w:pPr>
      <w:r>
        <w:rPr>
          <w:sz w:val="22"/>
          <w:szCs w:val="22"/>
        </w:rPr>
        <w:t>1.6.1.6</w:t>
      </w:r>
      <w:r>
        <w:rPr>
          <w:sz w:val="22"/>
          <w:szCs w:val="22"/>
        </w:rPr>
        <w:tab/>
        <w:t>The Contractor’s geotechnical engineer shall determine whether slopes greater than 5% are required adjacent to building based on site shrink/swell soil characteristics.</w:t>
      </w:r>
    </w:p>
    <w:p w:rsidR="009E3408" w:rsidRDefault="009E3408" w:rsidP="00351F27">
      <w:pPr>
        <w:ind w:left="720"/>
        <w:rPr>
          <w:sz w:val="22"/>
          <w:szCs w:val="22"/>
        </w:rPr>
      </w:pPr>
    </w:p>
    <w:p w:rsidR="009E3408" w:rsidRPr="00351F27" w:rsidRDefault="009E3408" w:rsidP="00351F27">
      <w:pPr>
        <w:ind w:left="720"/>
        <w:rPr>
          <w:sz w:val="22"/>
          <w:szCs w:val="22"/>
        </w:rPr>
      </w:pPr>
      <w:r>
        <w:rPr>
          <w:sz w:val="22"/>
          <w:szCs w:val="22"/>
        </w:rPr>
        <w:t>1.6.1.7</w:t>
      </w:r>
      <w:r>
        <w:rPr>
          <w:sz w:val="22"/>
          <w:szCs w:val="22"/>
        </w:rPr>
        <w:tab/>
        <w:t>If temporary construction dewatering is required due to a high water table, the Contractor shall prepare and present a dewatering plan.  The Contractor is responsible for securing all necessary information for the design of the dewatering system.</w:t>
      </w:r>
    </w:p>
    <w:p w:rsidR="002F59C9" w:rsidRDefault="002F59C9" w:rsidP="00A111F9">
      <w:pPr>
        <w:rPr>
          <w:sz w:val="22"/>
          <w:szCs w:val="22"/>
        </w:rPr>
      </w:pPr>
    </w:p>
    <w:p w:rsidR="009D49B1" w:rsidRDefault="009D49B1" w:rsidP="00A111F9">
      <w:pPr>
        <w:rPr>
          <w:sz w:val="22"/>
          <w:szCs w:val="22"/>
        </w:rPr>
      </w:pPr>
      <w:r>
        <w:rPr>
          <w:sz w:val="22"/>
          <w:szCs w:val="22"/>
        </w:rPr>
        <w:t>1.6.2</w:t>
      </w:r>
      <w:r>
        <w:rPr>
          <w:sz w:val="22"/>
          <w:szCs w:val="22"/>
        </w:rPr>
        <w:tab/>
        <w:t>Roof Design Requirements</w:t>
      </w:r>
    </w:p>
    <w:p w:rsidR="009D49B1" w:rsidRDefault="009D49B1" w:rsidP="00A111F9">
      <w:pPr>
        <w:rPr>
          <w:sz w:val="22"/>
          <w:szCs w:val="22"/>
        </w:rPr>
      </w:pPr>
    </w:p>
    <w:p w:rsidR="009D49B1" w:rsidRDefault="009D49B1" w:rsidP="009D49B1">
      <w:pPr>
        <w:ind w:left="720"/>
        <w:rPr>
          <w:sz w:val="22"/>
          <w:szCs w:val="22"/>
        </w:rPr>
      </w:pPr>
      <w:r>
        <w:rPr>
          <w:sz w:val="22"/>
          <w:szCs w:val="22"/>
        </w:rPr>
        <w:t>1.6.2.1</w:t>
      </w:r>
      <w:r>
        <w:rPr>
          <w:sz w:val="22"/>
          <w:szCs w:val="22"/>
        </w:rPr>
        <w:tab/>
        <w:t>Roof eaves shall be designed to resist wind uplift determined by ASCE 7 and snow loads; provide calculations.  A C-shaped bent steel plate of minimum ¼” thickness shall be installed at the eave for attachment of gutters, eave cleats, and soffit construction.</w:t>
      </w:r>
    </w:p>
    <w:p w:rsidR="009D49B1" w:rsidRDefault="009D49B1" w:rsidP="009D49B1">
      <w:pPr>
        <w:ind w:left="720"/>
        <w:rPr>
          <w:sz w:val="22"/>
          <w:szCs w:val="22"/>
        </w:rPr>
      </w:pPr>
    </w:p>
    <w:p w:rsidR="009D49B1" w:rsidRDefault="009D49B1" w:rsidP="009D49B1">
      <w:pPr>
        <w:ind w:left="720"/>
        <w:rPr>
          <w:sz w:val="22"/>
          <w:szCs w:val="22"/>
        </w:rPr>
      </w:pPr>
      <w:r>
        <w:rPr>
          <w:sz w:val="22"/>
          <w:szCs w:val="22"/>
        </w:rPr>
        <w:t>1.6.2.2</w:t>
      </w:r>
      <w:r>
        <w:rPr>
          <w:sz w:val="22"/>
          <w:szCs w:val="22"/>
        </w:rPr>
        <w:tab/>
        <w:t>If wood is used in a roof assembly (not allowed for metal roofs), it shall be treated, and any fasteners for or into the wood shall be stainless steel.</w:t>
      </w:r>
    </w:p>
    <w:p w:rsidR="009D49B1" w:rsidRDefault="009D49B1" w:rsidP="009D49B1">
      <w:pPr>
        <w:ind w:left="720"/>
        <w:rPr>
          <w:sz w:val="22"/>
          <w:szCs w:val="22"/>
        </w:rPr>
      </w:pPr>
    </w:p>
    <w:p w:rsidR="009D49B1" w:rsidRDefault="009D49B1" w:rsidP="009D49B1">
      <w:pPr>
        <w:ind w:left="720"/>
        <w:rPr>
          <w:sz w:val="22"/>
          <w:szCs w:val="22"/>
        </w:rPr>
      </w:pPr>
      <w:r>
        <w:rPr>
          <w:sz w:val="22"/>
          <w:szCs w:val="22"/>
        </w:rPr>
        <w:t>1.6.2.3</w:t>
      </w:r>
      <w:r>
        <w:rPr>
          <w:sz w:val="22"/>
          <w:szCs w:val="22"/>
        </w:rPr>
        <w:tab/>
        <w:t>Metal roofs shall be designed in accordance with ASCE 7.  Clip spacing and wind zone dimensions shall be determined by ASCE 7 and roof system ASTM E 1592 data, provide calculations.  Lightning protection shall utilize mechanical fasteners; obtain roof manufacturer and installer verification that method of attachment will not void roof warranty.  No wood is allowed in metal roof assemblies; all attachment shall be made to steel structure.</w:t>
      </w:r>
    </w:p>
    <w:p w:rsidR="009D49B1" w:rsidRDefault="009D49B1" w:rsidP="009D49B1">
      <w:pPr>
        <w:ind w:left="720"/>
        <w:rPr>
          <w:sz w:val="22"/>
          <w:szCs w:val="22"/>
        </w:rPr>
      </w:pPr>
    </w:p>
    <w:p w:rsidR="009D49B1" w:rsidRDefault="009D49B1" w:rsidP="009D49B1">
      <w:pPr>
        <w:rPr>
          <w:sz w:val="22"/>
          <w:szCs w:val="22"/>
        </w:rPr>
      </w:pPr>
      <w:r>
        <w:rPr>
          <w:sz w:val="22"/>
          <w:szCs w:val="22"/>
        </w:rPr>
        <w:t>1.6.3</w:t>
      </w:r>
      <w:r>
        <w:rPr>
          <w:sz w:val="22"/>
          <w:szCs w:val="22"/>
        </w:rPr>
        <w:tab/>
        <w:t>Lighting design - Provide emergency/egress lighting calcs which indicate minimum, average, and uniformity values for all applicable areas, to assure compliance with NFPA 101.</w:t>
      </w:r>
    </w:p>
    <w:p w:rsidR="009D49B1" w:rsidRDefault="009D49B1" w:rsidP="009D49B1">
      <w:pPr>
        <w:rPr>
          <w:sz w:val="22"/>
          <w:szCs w:val="22"/>
        </w:rPr>
      </w:pPr>
    </w:p>
    <w:p w:rsidR="009D49B1" w:rsidRDefault="009D49B1" w:rsidP="009D49B1">
      <w:pPr>
        <w:rPr>
          <w:sz w:val="22"/>
          <w:szCs w:val="22"/>
        </w:rPr>
      </w:pPr>
      <w:r>
        <w:rPr>
          <w:sz w:val="22"/>
          <w:szCs w:val="22"/>
        </w:rPr>
        <w:t>1.6.4</w:t>
      </w:r>
      <w:r>
        <w:rPr>
          <w:sz w:val="22"/>
          <w:szCs w:val="22"/>
        </w:rPr>
        <w:tab/>
        <w:t>Exterior Wall Design</w:t>
      </w:r>
    </w:p>
    <w:p w:rsidR="009D49B1" w:rsidRDefault="009D49B1" w:rsidP="009D49B1">
      <w:pPr>
        <w:rPr>
          <w:sz w:val="22"/>
          <w:szCs w:val="22"/>
        </w:rPr>
      </w:pPr>
    </w:p>
    <w:p w:rsidR="009D49B1" w:rsidRDefault="009D49B1" w:rsidP="009D49B1">
      <w:pPr>
        <w:ind w:left="720"/>
        <w:rPr>
          <w:sz w:val="22"/>
          <w:szCs w:val="22"/>
        </w:rPr>
      </w:pPr>
      <w:r>
        <w:rPr>
          <w:sz w:val="22"/>
          <w:szCs w:val="22"/>
        </w:rPr>
        <w:t>1.6.4.1</w:t>
      </w:r>
      <w:r>
        <w:rPr>
          <w:sz w:val="22"/>
          <w:szCs w:val="22"/>
        </w:rPr>
        <w:tab/>
        <w:t>Exterior brick veneer walls shall have corrugated weeps installed directly above base flashing and at the top exterior course to allow thermal venting.  Exterior cavity walls shall have through-wall flashing installed at all rake to high wall intersections.</w:t>
      </w:r>
    </w:p>
    <w:p w:rsidR="009D49B1" w:rsidRDefault="009D49B1" w:rsidP="009D49B1">
      <w:pPr>
        <w:ind w:left="720"/>
        <w:rPr>
          <w:sz w:val="22"/>
          <w:szCs w:val="22"/>
        </w:rPr>
      </w:pPr>
    </w:p>
    <w:p w:rsidR="009D49B1" w:rsidRDefault="009D49B1" w:rsidP="009D49B1">
      <w:pPr>
        <w:ind w:left="720"/>
        <w:rPr>
          <w:sz w:val="22"/>
          <w:szCs w:val="22"/>
        </w:rPr>
      </w:pPr>
      <w:r>
        <w:rPr>
          <w:sz w:val="22"/>
          <w:szCs w:val="22"/>
        </w:rPr>
        <w:t>1.6.4.2</w:t>
      </w:r>
      <w:r>
        <w:rPr>
          <w:sz w:val="22"/>
          <w:szCs w:val="22"/>
        </w:rPr>
        <w:tab/>
        <w:t xml:space="preserve">Provide vapor transmission and dew point analysis to show adequate control of water vapor.  Exterior walls shall have a dew point analysis stamped by a professional engineer or registered roof consultant.  Vapor barrier location shall be included in the analysis if a vapor barrier is provided.  </w:t>
      </w:r>
      <w:smartTag w:uri="urn:schemas-microsoft-com:office:smarttags" w:element="place">
        <w:smartTag w:uri="urn:schemas-microsoft-com:office:smarttags" w:element="City">
          <w:r>
            <w:rPr>
              <w:sz w:val="22"/>
              <w:szCs w:val="22"/>
            </w:rPr>
            <w:t>Perm</w:t>
          </w:r>
        </w:smartTag>
      </w:smartTag>
      <w:r>
        <w:rPr>
          <w:sz w:val="22"/>
          <w:szCs w:val="22"/>
        </w:rPr>
        <w:t xml:space="preserve"> rating of air barrier, based on location in wall, shall be reported.</w:t>
      </w:r>
    </w:p>
    <w:p w:rsidR="00460010" w:rsidRDefault="00460010" w:rsidP="009D49B1">
      <w:pPr>
        <w:ind w:left="720"/>
        <w:rPr>
          <w:sz w:val="22"/>
          <w:szCs w:val="22"/>
        </w:rPr>
      </w:pPr>
    </w:p>
    <w:p w:rsidR="008D05BA" w:rsidRDefault="00460010" w:rsidP="008D05BA">
      <w:pPr>
        <w:rPr>
          <w:sz w:val="22"/>
          <w:szCs w:val="22"/>
        </w:rPr>
      </w:pPr>
      <w:r>
        <w:rPr>
          <w:sz w:val="22"/>
          <w:szCs w:val="22"/>
        </w:rPr>
        <w:t>1.6.5</w:t>
      </w:r>
      <w:r>
        <w:rPr>
          <w:sz w:val="22"/>
          <w:szCs w:val="22"/>
        </w:rPr>
        <w:tab/>
        <w:t xml:space="preserve">Energy Conservation </w:t>
      </w:r>
      <w:r w:rsidR="008D05BA" w:rsidRPr="000B5EB5">
        <w:rPr>
          <w:sz w:val="22"/>
          <w:szCs w:val="22"/>
        </w:rPr>
        <w:t>Submittals - These paragraphs are intended to amplify the requirements in the Army Reserve Design Process and Submittal Requirements Manual.</w:t>
      </w:r>
    </w:p>
    <w:p w:rsidR="008D05BA" w:rsidRDefault="008D05BA" w:rsidP="008D05BA">
      <w:pPr>
        <w:ind w:left="720"/>
        <w:rPr>
          <w:sz w:val="22"/>
          <w:szCs w:val="22"/>
        </w:rPr>
      </w:pPr>
    </w:p>
    <w:p w:rsidR="008D05BA" w:rsidRDefault="008D05BA" w:rsidP="008D05BA">
      <w:pPr>
        <w:ind w:left="720"/>
        <w:rPr>
          <w:sz w:val="22"/>
          <w:szCs w:val="22"/>
        </w:rPr>
      </w:pPr>
      <w:r>
        <w:rPr>
          <w:sz w:val="22"/>
          <w:szCs w:val="22"/>
        </w:rPr>
        <w:t>1.6.5.1</w:t>
      </w:r>
      <w:r>
        <w:rPr>
          <w:sz w:val="22"/>
          <w:szCs w:val="22"/>
        </w:rPr>
        <w:tab/>
      </w:r>
      <w:r w:rsidRPr="000B5EB5">
        <w:rPr>
          <w:sz w:val="22"/>
          <w:szCs w:val="22"/>
        </w:rPr>
        <w:t>For each facility under contract, two buildings must be modeled using building simulation software:  (a) a baseline building that would meet the minimum requirements of ASHRAE Standard 90.1-2004 Appendix G and (b) a proposed building utilizing the materials and methods proposed and required by this construction contract.</w:t>
      </w:r>
    </w:p>
    <w:p w:rsidR="008D05BA" w:rsidRDefault="008D05BA" w:rsidP="008D05BA">
      <w:pPr>
        <w:ind w:left="720"/>
        <w:rPr>
          <w:sz w:val="22"/>
          <w:szCs w:val="22"/>
        </w:rPr>
      </w:pPr>
    </w:p>
    <w:p w:rsidR="008D05BA" w:rsidRDefault="008D05BA" w:rsidP="008D05BA">
      <w:pPr>
        <w:ind w:left="720"/>
        <w:rPr>
          <w:sz w:val="22"/>
          <w:szCs w:val="22"/>
        </w:rPr>
      </w:pPr>
      <w:r>
        <w:rPr>
          <w:sz w:val="22"/>
          <w:szCs w:val="22"/>
        </w:rPr>
        <w:t>1.6.5.2</w:t>
      </w:r>
      <w:r>
        <w:rPr>
          <w:sz w:val="22"/>
          <w:szCs w:val="22"/>
        </w:rPr>
        <w:tab/>
      </w:r>
      <w:r w:rsidRPr="000B5EB5">
        <w:rPr>
          <w:sz w:val="22"/>
          <w:szCs w:val="22"/>
        </w:rPr>
        <w:t>The following building simulation software is acceptable for use in calculating building energy consumption: Hourly Analysis Program (HAP) by Carrier Corp., TRACE 700 by Trane Corp., DOE-2 by US Department of Energy, EnergyPlus by DOD/DOE.</w:t>
      </w:r>
    </w:p>
    <w:p w:rsidR="008D05BA" w:rsidRDefault="008D05BA" w:rsidP="008D05BA">
      <w:pPr>
        <w:ind w:left="720"/>
        <w:rPr>
          <w:sz w:val="22"/>
          <w:szCs w:val="22"/>
        </w:rPr>
      </w:pPr>
    </w:p>
    <w:p w:rsidR="008D05BA" w:rsidRDefault="008D05BA" w:rsidP="008D05BA">
      <w:pPr>
        <w:ind w:left="720"/>
        <w:rPr>
          <w:sz w:val="22"/>
          <w:szCs w:val="22"/>
        </w:rPr>
      </w:pPr>
      <w:r>
        <w:rPr>
          <w:sz w:val="22"/>
          <w:szCs w:val="22"/>
        </w:rPr>
        <w:t>1.6.5.3</w:t>
      </w:r>
      <w:r>
        <w:rPr>
          <w:sz w:val="22"/>
          <w:szCs w:val="22"/>
        </w:rPr>
        <w:tab/>
      </w:r>
      <w:r w:rsidRPr="000B5EB5">
        <w:rPr>
          <w:sz w:val="22"/>
          <w:szCs w:val="22"/>
        </w:rPr>
        <w:t>The calculation methodology used for this documentation and analysis shall follow the guidelines set forth in Appendix G of ASHRAE 90.1-2004, with two exceptions:</w:t>
      </w:r>
    </w:p>
    <w:p w:rsidR="008D05BA" w:rsidRDefault="008D05BA" w:rsidP="008D05BA">
      <w:pPr>
        <w:ind w:left="720"/>
        <w:rPr>
          <w:sz w:val="22"/>
          <w:szCs w:val="22"/>
        </w:rPr>
      </w:pPr>
    </w:p>
    <w:p w:rsidR="008D05BA" w:rsidRPr="000B5EB5" w:rsidRDefault="008D05BA" w:rsidP="008D05BA">
      <w:pPr>
        <w:widowControl/>
        <w:tabs>
          <w:tab w:val="left" w:pos="8160"/>
          <w:tab w:val="left" w:pos="8640"/>
        </w:tabs>
        <w:autoSpaceDE/>
        <w:autoSpaceDN/>
        <w:adjustRightInd/>
        <w:ind w:left="1440" w:right="360"/>
        <w:rPr>
          <w:sz w:val="22"/>
          <w:szCs w:val="22"/>
        </w:rPr>
      </w:pPr>
      <w:r w:rsidRPr="000B5EB5">
        <w:rPr>
          <w:sz w:val="22"/>
          <w:szCs w:val="22"/>
        </w:rPr>
        <w:t>(a) the definition of the terms in the formula for Percentage Improvement found in paragraph G1.2 are modified as follows: Baseline Building Performance shall mean the annual energy consumption calculated for a building design intended for use as a baseline meeting the minimum requirements of the energy standard, and Proposed Building Performance shall mean annual energy consumption calculated for the proposed building design intended for construction.</w:t>
      </w:r>
      <w:r w:rsidRPr="000B5EB5">
        <w:rPr>
          <w:sz w:val="22"/>
          <w:szCs w:val="22"/>
        </w:rPr>
        <w:br/>
      </w:r>
    </w:p>
    <w:p w:rsidR="008D05BA" w:rsidRPr="000B5EB5" w:rsidRDefault="008D05BA" w:rsidP="008D05BA">
      <w:pPr>
        <w:widowControl/>
        <w:tabs>
          <w:tab w:val="left" w:pos="8160"/>
          <w:tab w:val="left" w:pos="8640"/>
        </w:tabs>
        <w:autoSpaceDE/>
        <w:autoSpaceDN/>
        <w:adjustRightInd/>
        <w:ind w:left="1440" w:right="120"/>
        <w:rPr>
          <w:sz w:val="22"/>
          <w:szCs w:val="22"/>
        </w:rPr>
      </w:pPr>
      <w:r w:rsidRPr="000B5EB5">
        <w:rPr>
          <w:sz w:val="22"/>
          <w:szCs w:val="22"/>
        </w:rPr>
        <w:t xml:space="preserve">(b) the formula in paragraph G.1.2 is modified as follows:  </w:t>
      </w:r>
    </w:p>
    <w:p w:rsidR="008D05BA" w:rsidRPr="000B5EB5" w:rsidRDefault="008D05BA" w:rsidP="008D05BA">
      <w:pPr>
        <w:ind w:left="1440" w:right="120"/>
        <w:rPr>
          <w:sz w:val="22"/>
          <w:szCs w:val="22"/>
        </w:rPr>
      </w:pPr>
    </w:p>
    <w:p w:rsidR="008D05BA" w:rsidRDefault="008D05BA" w:rsidP="008D05BA">
      <w:pPr>
        <w:ind w:left="1440"/>
        <w:rPr>
          <w:sz w:val="22"/>
          <w:szCs w:val="22"/>
        </w:rPr>
      </w:pPr>
      <w:r w:rsidRPr="000B5EB5">
        <w:rPr>
          <w:sz w:val="22"/>
          <w:szCs w:val="22"/>
        </w:rPr>
        <w:t>Percentage Improvement = 100 x (</w:t>
      </w:r>
      <w:smartTag w:uri="urn:schemas-microsoft-com:office:smarttags" w:element="PlaceName">
        <w:r w:rsidRPr="000B5EB5">
          <w:rPr>
            <w:sz w:val="22"/>
            <w:szCs w:val="22"/>
          </w:rPr>
          <w:t>Baseline</w:t>
        </w:r>
      </w:smartTag>
      <w:r w:rsidRPr="000B5EB5">
        <w:rPr>
          <w:sz w:val="22"/>
          <w:szCs w:val="22"/>
        </w:rPr>
        <w:t xml:space="preserve"> </w:t>
      </w:r>
      <w:smartTag w:uri="urn:schemas-microsoft-com:office:smarttags" w:element="PlaceType">
        <w:r w:rsidRPr="000B5EB5">
          <w:rPr>
            <w:sz w:val="22"/>
            <w:szCs w:val="22"/>
          </w:rPr>
          <w:t>Building</w:t>
        </w:r>
      </w:smartTag>
      <w:r w:rsidRPr="000B5EB5">
        <w:rPr>
          <w:sz w:val="22"/>
          <w:szCs w:val="22"/>
        </w:rPr>
        <w:t xml:space="preserve"> Performance - Proposed Building Performance) / (</w:t>
      </w:r>
      <w:smartTag w:uri="urn:schemas-microsoft-com:office:smarttags" w:element="place">
        <w:smartTag w:uri="urn:schemas-microsoft-com:office:smarttags" w:element="PlaceName">
          <w:r w:rsidRPr="000B5EB5">
            <w:rPr>
              <w:sz w:val="22"/>
              <w:szCs w:val="22"/>
            </w:rPr>
            <w:t>Baseline</w:t>
          </w:r>
        </w:smartTag>
        <w:r w:rsidRPr="000B5EB5">
          <w:rPr>
            <w:sz w:val="22"/>
            <w:szCs w:val="22"/>
          </w:rPr>
          <w:t xml:space="preserve"> </w:t>
        </w:r>
        <w:smartTag w:uri="urn:schemas-microsoft-com:office:smarttags" w:element="PlaceType">
          <w:r w:rsidRPr="000B5EB5">
            <w:rPr>
              <w:sz w:val="22"/>
              <w:szCs w:val="22"/>
            </w:rPr>
            <w:t>Building</w:t>
          </w:r>
        </w:smartTag>
      </w:smartTag>
      <w:r w:rsidRPr="000B5EB5">
        <w:rPr>
          <w:sz w:val="22"/>
          <w:szCs w:val="22"/>
        </w:rPr>
        <w:t xml:space="preserve"> Performance – Receptacle and Process Loads)</w:t>
      </w:r>
      <w:r>
        <w:rPr>
          <w:sz w:val="22"/>
          <w:szCs w:val="22"/>
        </w:rPr>
        <w:t xml:space="preserve">  </w:t>
      </w:r>
    </w:p>
    <w:p w:rsidR="00EE57A8" w:rsidRDefault="00EE57A8" w:rsidP="00EE57A8">
      <w:pPr>
        <w:ind w:left="720"/>
        <w:rPr>
          <w:sz w:val="22"/>
          <w:szCs w:val="22"/>
        </w:rPr>
      </w:pPr>
    </w:p>
    <w:p w:rsidR="00EE57A8" w:rsidRDefault="00EE57A8" w:rsidP="00EE57A8">
      <w:pPr>
        <w:ind w:left="720"/>
        <w:rPr>
          <w:sz w:val="22"/>
          <w:szCs w:val="22"/>
        </w:rPr>
      </w:pPr>
      <w:r>
        <w:rPr>
          <w:sz w:val="22"/>
          <w:szCs w:val="22"/>
        </w:rPr>
        <w:t>1.6.5.4</w:t>
      </w:r>
      <w:r>
        <w:rPr>
          <w:sz w:val="22"/>
          <w:szCs w:val="22"/>
        </w:rPr>
        <w:tab/>
      </w:r>
      <w:r w:rsidRPr="000B5EB5">
        <w:rPr>
          <w:sz w:val="22"/>
          <w:szCs w:val="22"/>
        </w:rPr>
        <w:t xml:space="preserve">This calculation shall address all energy consuming systems in a single integrated methodology.  Individual calculations for heating, cooling, power, lighting, power, etc. systems will not be acceptable.  Laboratory fume hoods and kitchen ventilation loads are to be included in the energy calculation and are not considered process loads; rather, these loads are part of the ASHRAE-covered HVAC loads and are subject to the 30% </w:t>
      </w:r>
      <w:r w:rsidRPr="000B5EB5">
        <w:rPr>
          <w:sz w:val="22"/>
          <w:szCs w:val="22"/>
        </w:rPr>
        <w:lastRenderedPageBreak/>
        <w:t>reduction in energy consumption requirement.</w:t>
      </w:r>
    </w:p>
    <w:p w:rsidR="00EE57A8" w:rsidRDefault="00EE57A8" w:rsidP="00EE57A8">
      <w:pPr>
        <w:ind w:left="720"/>
        <w:rPr>
          <w:sz w:val="22"/>
          <w:szCs w:val="22"/>
        </w:rPr>
      </w:pPr>
    </w:p>
    <w:p w:rsidR="00EE57A8" w:rsidRDefault="00EE57A8" w:rsidP="00EE57A8">
      <w:pPr>
        <w:ind w:left="720"/>
        <w:rPr>
          <w:sz w:val="22"/>
          <w:szCs w:val="22"/>
        </w:rPr>
      </w:pPr>
      <w:r>
        <w:rPr>
          <w:sz w:val="22"/>
          <w:szCs w:val="22"/>
        </w:rPr>
        <w:t>1.6.5.5</w:t>
      </w:r>
      <w:r>
        <w:rPr>
          <w:sz w:val="22"/>
          <w:szCs w:val="22"/>
        </w:rPr>
        <w:tab/>
      </w:r>
      <w:r w:rsidRPr="000B5EB5">
        <w:rPr>
          <w:sz w:val="22"/>
          <w:szCs w:val="22"/>
        </w:rPr>
        <w:t>At the Interim and Final Design, submittals which address energy consuming systems, (heating, cooling, service hot water, lighting, power, etc.) must include calculations which demonstrate and document compliance with the Energy Policy Act of 2005 and follow on rulings.  As a minimum, to show compliance the following must be submitted:</w:t>
      </w:r>
    </w:p>
    <w:p w:rsidR="00EE57A8" w:rsidRDefault="00EE57A8" w:rsidP="00EE57A8">
      <w:pPr>
        <w:ind w:left="720"/>
        <w:rPr>
          <w:sz w:val="22"/>
          <w:szCs w:val="22"/>
        </w:rPr>
      </w:pPr>
    </w:p>
    <w:p w:rsidR="00EE57A8" w:rsidRDefault="00EE57A8" w:rsidP="00EE57A8">
      <w:pPr>
        <w:tabs>
          <w:tab w:val="left" w:pos="1680"/>
        </w:tabs>
        <w:ind w:left="720"/>
        <w:rPr>
          <w:sz w:val="22"/>
          <w:szCs w:val="22"/>
        </w:rPr>
      </w:pPr>
      <w:r>
        <w:rPr>
          <w:sz w:val="22"/>
          <w:szCs w:val="22"/>
        </w:rPr>
        <w:t>1.6.5.5.1</w:t>
      </w:r>
      <w:r>
        <w:rPr>
          <w:sz w:val="22"/>
          <w:szCs w:val="22"/>
        </w:rPr>
        <w:tab/>
      </w:r>
      <w:r w:rsidRPr="000B5EB5">
        <w:rPr>
          <w:sz w:val="22"/>
          <w:szCs w:val="22"/>
        </w:rPr>
        <w:t>A summary of the analysis shall be provided including a table indicating the energy-related features included in the design on which the performance rating is based.  This table shall document all energy features that differ between the models used in the baseline building performance and proposed building performance calculations</w:t>
      </w:r>
      <w:r>
        <w:rPr>
          <w:sz w:val="22"/>
          <w:szCs w:val="22"/>
        </w:rPr>
        <w:t>.</w:t>
      </w:r>
    </w:p>
    <w:p w:rsidR="00EE57A8" w:rsidRDefault="00EE57A8" w:rsidP="00EE57A8">
      <w:pPr>
        <w:tabs>
          <w:tab w:val="left" w:pos="1680"/>
        </w:tabs>
        <w:ind w:left="720"/>
        <w:rPr>
          <w:sz w:val="22"/>
          <w:szCs w:val="22"/>
        </w:rPr>
      </w:pPr>
    </w:p>
    <w:p w:rsidR="00EE57A8" w:rsidRDefault="00EE57A8" w:rsidP="00EE57A8">
      <w:pPr>
        <w:tabs>
          <w:tab w:val="left" w:pos="1680"/>
        </w:tabs>
        <w:ind w:left="720"/>
        <w:rPr>
          <w:sz w:val="22"/>
          <w:szCs w:val="22"/>
        </w:rPr>
      </w:pPr>
      <w:r>
        <w:rPr>
          <w:sz w:val="22"/>
          <w:szCs w:val="22"/>
        </w:rPr>
        <w:t>1.6.5.5.2</w:t>
      </w:r>
      <w:r>
        <w:rPr>
          <w:sz w:val="22"/>
          <w:szCs w:val="22"/>
        </w:rPr>
        <w:tab/>
      </w:r>
      <w:r w:rsidRPr="000B5EB5">
        <w:rPr>
          <w:sz w:val="22"/>
          <w:szCs w:val="22"/>
        </w:rPr>
        <w:t>The output summary of the annual energy consumption for the baseline building performance and proposed building performance models for each facility under contract shall be presented to demonstrate compliance with these energy conservation requirements.  Output summary shall breakdown the energy usage by at least the following components:  lights, internal equipment loads, service water heating equipment, space heating equipment, space cooling equipment and heat rejection equipment, fans and other HVAC equipment such as pumps, and receptacle and process loads.  The output reports shall also show the amount of time any loads are not met by the HVAC system for both the proposed and baseline building models</w:t>
      </w:r>
      <w:r>
        <w:rPr>
          <w:sz w:val="22"/>
          <w:szCs w:val="22"/>
        </w:rPr>
        <w:t>.</w:t>
      </w:r>
    </w:p>
    <w:p w:rsidR="00F32E27" w:rsidRDefault="00F32E27" w:rsidP="00EE57A8">
      <w:pPr>
        <w:tabs>
          <w:tab w:val="left" w:pos="1680"/>
        </w:tabs>
        <w:ind w:left="720"/>
        <w:rPr>
          <w:sz w:val="22"/>
          <w:szCs w:val="22"/>
        </w:rPr>
      </w:pPr>
    </w:p>
    <w:p w:rsidR="00F32E27" w:rsidRDefault="00F32E27" w:rsidP="00F32E27">
      <w:pPr>
        <w:rPr>
          <w:sz w:val="22"/>
          <w:szCs w:val="22"/>
        </w:rPr>
      </w:pPr>
      <w:r>
        <w:rPr>
          <w:sz w:val="22"/>
          <w:szCs w:val="22"/>
        </w:rPr>
        <w:t>1.6.6</w:t>
      </w:r>
      <w:r>
        <w:rPr>
          <w:sz w:val="22"/>
          <w:szCs w:val="22"/>
        </w:rPr>
        <w:tab/>
      </w:r>
      <w:r w:rsidRPr="00F32E27">
        <w:rPr>
          <w:sz w:val="22"/>
          <w:szCs w:val="22"/>
        </w:rPr>
        <w:t>OMS/AMSA/TEMF Fire Protection Criteria:  The Contractor is required to meet NFPA 70, Article 511 requirements.  This will require physical separation between work areas and office areas for containment of fumes, or negative mechanical pressurization.  This impacts location of electrical devices (receptacles, switches, etc.) in the work areas.</w:t>
      </w:r>
    </w:p>
    <w:p w:rsidR="00EE57A8" w:rsidRDefault="00EE57A8" w:rsidP="00EE57A8">
      <w:pPr>
        <w:tabs>
          <w:tab w:val="left" w:pos="1680"/>
        </w:tabs>
        <w:ind w:left="720"/>
        <w:rPr>
          <w:sz w:val="22"/>
          <w:szCs w:val="22"/>
        </w:rPr>
      </w:pPr>
    </w:p>
    <w:p w:rsidR="000A071C" w:rsidRPr="000B5EB5" w:rsidRDefault="000A071C" w:rsidP="002E17BF">
      <w:pPr>
        <w:widowControl/>
        <w:tabs>
          <w:tab w:val="left" w:pos="0"/>
        </w:tabs>
        <w:rPr>
          <w:sz w:val="22"/>
          <w:szCs w:val="22"/>
        </w:rPr>
      </w:pPr>
    </w:p>
    <w:p w:rsidR="000A071C" w:rsidRPr="000B5EB5" w:rsidRDefault="000459B7" w:rsidP="00F05D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bookmarkStart w:id="4" w:name="p3_4"/>
      <w:r w:rsidRPr="000B5EB5">
        <w:rPr>
          <w:b/>
          <w:sz w:val="22"/>
          <w:szCs w:val="22"/>
        </w:rPr>
        <w:t>1.</w:t>
      </w:r>
      <w:r w:rsidR="00F05D0A">
        <w:rPr>
          <w:b/>
          <w:sz w:val="22"/>
          <w:szCs w:val="22"/>
        </w:rPr>
        <w:t>7</w:t>
      </w:r>
      <w:r w:rsidR="000A071C" w:rsidRPr="000B5EB5">
        <w:rPr>
          <w:b/>
          <w:sz w:val="22"/>
          <w:szCs w:val="22"/>
        </w:rPr>
        <w:t xml:space="preserve"> </w:t>
      </w:r>
      <w:r w:rsidR="00F05D0A">
        <w:rPr>
          <w:b/>
          <w:sz w:val="22"/>
          <w:szCs w:val="22"/>
        </w:rPr>
        <w:tab/>
      </w:r>
      <w:r w:rsidR="000A071C" w:rsidRPr="000B5EB5">
        <w:rPr>
          <w:b/>
          <w:sz w:val="22"/>
          <w:szCs w:val="22"/>
        </w:rPr>
        <w:t>SUBMITTAL REQUIREMENTS</w:t>
      </w:r>
    </w:p>
    <w:bookmarkEnd w:id="4"/>
    <w:p w:rsidR="000A071C" w:rsidRPr="000B5EB5" w:rsidRDefault="000A071C" w:rsidP="00F05D0A">
      <w:pPr>
        <w:widowControl/>
        <w:tabs>
          <w:tab w:val="left" w:pos="720"/>
        </w:tabs>
        <w:rPr>
          <w:sz w:val="22"/>
          <w:szCs w:val="22"/>
        </w:rPr>
      </w:pPr>
    </w:p>
    <w:p w:rsidR="000A071C" w:rsidRPr="000B5EB5" w:rsidRDefault="000459B7" w:rsidP="00F05D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B5EB5">
        <w:rPr>
          <w:sz w:val="22"/>
          <w:szCs w:val="22"/>
        </w:rPr>
        <w:t>1.</w:t>
      </w:r>
      <w:r w:rsidR="00992823">
        <w:rPr>
          <w:sz w:val="22"/>
          <w:szCs w:val="22"/>
        </w:rPr>
        <w:t>7</w:t>
      </w:r>
      <w:r w:rsidRPr="000B5EB5">
        <w:rPr>
          <w:sz w:val="22"/>
          <w:szCs w:val="22"/>
        </w:rPr>
        <w:t>.1</w:t>
      </w:r>
      <w:r w:rsidR="00F05D0A">
        <w:rPr>
          <w:sz w:val="22"/>
          <w:szCs w:val="22"/>
        </w:rPr>
        <w:tab/>
      </w:r>
      <w:r w:rsidR="000A071C" w:rsidRPr="000B5EB5">
        <w:rPr>
          <w:sz w:val="22"/>
          <w:szCs w:val="22"/>
        </w:rPr>
        <w:t>Design Phase</w:t>
      </w:r>
      <w:r w:rsidR="00512619" w:rsidRPr="000B5EB5">
        <w:rPr>
          <w:sz w:val="22"/>
          <w:szCs w:val="22"/>
        </w:rPr>
        <w:t xml:space="preserve">:  </w:t>
      </w:r>
      <w:r w:rsidR="000A071C" w:rsidRPr="000B5EB5">
        <w:rPr>
          <w:sz w:val="22"/>
          <w:szCs w:val="22"/>
        </w:rPr>
        <w:t xml:space="preserve">All design submission requirements are defined in the </w:t>
      </w:r>
      <w:r w:rsidR="000A071C" w:rsidRPr="000B5EB5">
        <w:rPr>
          <w:rStyle w:val="BodyTextIn"/>
          <w:rFonts w:ascii="Times New Roman" w:hAnsi="Times New Roman" w:cs="Times New Roman"/>
          <w:b/>
          <w:sz w:val="22"/>
          <w:szCs w:val="22"/>
          <w:u w:val="single"/>
        </w:rPr>
        <w:t>Army Reserve Design Process and Submittal Requirements Manual</w:t>
      </w:r>
      <w:r w:rsidR="009D6A83" w:rsidRPr="000B5EB5">
        <w:rPr>
          <w:rStyle w:val="BodyTextIn"/>
          <w:rFonts w:ascii="Times New Roman" w:hAnsi="Times New Roman" w:cs="Times New Roman"/>
          <w:b/>
          <w:sz w:val="22"/>
          <w:szCs w:val="22"/>
          <w:u w:val="single"/>
        </w:rPr>
        <w:t xml:space="preserve">, PART C -- </w:t>
      </w:r>
      <w:r w:rsidR="00E46819" w:rsidRPr="000B5EB5">
        <w:rPr>
          <w:rStyle w:val="BodyTextIn"/>
          <w:rFonts w:ascii="Times New Roman" w:hAnsi="Times New Roman" w:cs="Times New Roman"/>
          <w:b/>
          <w:sz w:val="22"/>
          <w:szCs w:val="22"/>
          <w:u w:val="single"/>
        </w:rPr>
        <w:t>Design Build -- Design Submittal Requirements After Award</w:t>
      </w:r>
      <w:r w:rsidR="00E46819" w:rsidRPr="000B5EB5">
        <w:rPr>
          <w:rStyle w:val="BodyTextIn"/>
          <w:rFonts w:ascii="Times New Roman" w:hAnsi="Times New Roman" w:cs="Times New Roman"/>
          <w:b/>
          <w:sz w:val="22"/>
          <w:szCs w:val="22"/>
        </w:rPr>
        <w:t xml:space="preserve">.    </w:t>
      </w:r>
      <w:r w:rsidR="00E46819" w:rsidRPr="000B5EB5">
        <w:rPr>
          <w:rStyle w:val="BodyTextIn"/>
          <w:rFonts w:ascii="Times New Roman" w:hAnsi="Times New Roman" w:cs="Times New Roman"/>
          <w:sz w:val="22"/>
          <w:szCs w:val="22"/>
        </w:rPr>
        <w:t xml:space="preserve">This is </w:t>
      </w:r>
      <w:r w:rsidR="009D6A83" w:rsidRPr="000B5EB5">
        <w:rPr>
          <w:rStyle w:val="BodyTextIn"/>
          <w:rFonts w:ascii="Times New Roman" w:hAnsi="Times New Roman" w:cs="Times New Roman"/>
          <w:sz w:val="22"/>
          <w:szCs w:val="22"/>
        </w:rPr>
        <w:t xml:space="preserve">referred </w:t>
      </w:r>
      <w:r w:rsidR="00E46819" w:rsidRPr="000B5EB5">
        <w:rPr>
          <w:rStyle w:val="BodyTextIn"/>
          <w:rFonts w:ascii="Times New Roman" w:hAnsi="Times New Roman" w:cs="Times New Roman"/>
          <w:sz w:val="22"/>
          <w:szCs w:val="22"/>
        </w:rPr>
        <w:t xml:space="preserve">to below </w:t>
      </w:r>
      <w:r w:rsidR="009D6A83" w:rsidRPr="000B5EB5">
        <w:rPr>
          <w:rStyle w:val="BodyTextIn"/>
          <w:rFonts w:ascii="Times New Roman" w:hAnsi="Times New Roman" w:cs="Times New Roman"/>
          <w:sz w:val="22"/>
          <w:szCs w:val="22"/>
        </w:rPr>
        <w:t xml:space="preserve">as </w:t>
      </w:r>
      <w:r w:rsidR="00C16CF8" w:rsidRPr="000B5EB5">
        <w:rPr>
          <w:rStyle w:val="BodyTextIn"/>
          <w:rFonts w:ascii="Times New Roman" w:hAnsi="Times New Roman" w:cs="Times New Roman"/>
          <w:sz w:val="22"/>
          <w:szCs w:val="22"/>
        </w:rPr>
        <w:t>"</w:t>
      </w:r>
      <w:r w:rsidR="009D6A83" w:rsidRPr="000B5EB5">
        <w:rPr>
          <w:rStyle w:val="BodyTextIn"/>
          <w:rFonts w:ascii="Times New Roman" w:hAnsi="Times New Roman" w:cs="Times New Roman"/>
          <w:sz w:val="22"/>
          <w:szCs w:val="22"/>
        </w:rPr>
        <w:t>DPSR Manual Part C</w:t>
      </w:r>
      <w:r w:rsidR="00C16CF8" w:rsidRPr="000B5EB5">
        <w:rPr>
          <w:rStyle w:val="BodyTextIn"/>
          <w:rFonts w:ascii="Times New Roman" w:hAnsi="Times New Roman" w:cs="Times New Roman"/>
          <w:sz w:val="22"/>
          <w:szCs w:val="22"/>
        </w:rPr>
        <w:t>"</w:t>
      </w:r>
      <w:r w:rsidR="00E46819" w:rsidRPr="000B5EB5">
        <w:rPr>
          <w:sz w:val="22"/>
          <w:szCs w:val="22"/>
        </w:rPr>
        <w:t>.</w:t>
      </w:r>
      <w:r w:rsidR="000A071C" w:rsidRPr="000B5EB5">
        <w:rPr>
          <w:sz w:val="22"/>
          <w:szCs w:val="22"/>
        </w:rPr>
        <w:t xml:space="preserve">  Each discipline is provided the requirements for the Charrette, Interim, Final, Corrected Final Design, and Certified Final Design Submittals.  All aspects will be followed</w:t>
      </w:r>
      <w:r w:rsidR="0029260F" w:rsidRPr="000B5EB5">
        <w:rPr>
          <w:sz w:val="22"/>
          <w:szCs w:val="22"/>
        </w:rPr>
        <w:t>. D</w:t>
      </w:r>
      <w:r w:rsidR="000A071C" w:rsidRPr="000B5EB5">
        <w:rPr>
          <w:sz w:val="22"/>
          <w:szCs w:val="22"/>
        </w:rPr>
        <w:t xml:space="preserve">esign the project in MicroStation matching the version of the project CD provided by the government. </w:t>
      </w:r>
      <w:r w:rsidR="00893246" w:rsidRPr="000B5EB5">
        <w:rPr>
          <w:sz w:val="22"/>
          <w:szCs w:val="22"/>
        </w:rPr>
        <w:t xml:space="preserve"> </w:t>
      </w:r>
      <w:r w:rsidR="000A071C" w:rsidRPr="000B5EB5">
        <w:rPr>
          <w:sz w:val="22"/>
          <w:szCs w:val="22"/>
        </w:rPr>
        <w:t>If no CD is provided, use the latest version of MicroStation.</w:t>
      </w:r>
    </w:p>
    <w:p w:rsidR="00BC7B66" w:rsidRPr="000B5EB5" w:rsidRDefault="00BC7B66" w:rsidP="00F05D0A">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46393" w:rsidRPr="000B5EB5" w:rsidRDefault="00992823" w:rsidP="00992823">
      <w:pPr>
        <w:widowControl/>
        <w:tabs>
          <w:tab w:val="left" w:pos="720"/>
          <w:tab w:val="left" w:pos="1080"/>
          <w:tab w:val="left" w:pos="2160"/>
          <w:tab w:val="left" w:pos="3600"/>
          <w:tab w:val="left" w:pos="4320"/>
          <w:tab w:val="left" w:pos="5040"/>
          <w:tab w:val="left" w:pos="5760"/>
          <w:tab w:val="left" w:pos="6480"/>
          <w:tab w:val="left" w:pos="7200"/>
          <w:tab w:val="left" w:pos="7920"/>
          <w:tab w:val="left" w:pos="8640"/>
        </w:tabs>
        <w:rPr>
          <w:sz w:val="22"/>
          <w:szCs w:val="22"/>
        </w:rPr>
      </w:pPr>
      <w:r>
        <w:rPr>
          <w:sz w:val="22"/>
          <w:szCs w:val="22"/>
        </w:rPr>
        <w:t>1.7.2</w:t>
      </w:r>
      <w:r>
        <w:rPr>
          <w:sz w:val="22"/>
          <w:szCs w:val="22"/>
        </w:rPr>
        <w:tab/>
      </w:r>
      <w:r w:rsidR="00512619" w:rsidRPr="000B5EB5">
        <w:rPr>
          <w:sz w:val="22"/>
          <w:szCs w:val="22"/>
        </w:rPr>
        <w:t>T</w:t>
      </w:r>
      <w:r w:rsidR="00E53218" w:rsidRPr="000B5EB5">
        <w:rPr>
          <w:sz w:val="22"/>
          <w:szCs w:val="22"/>
        </w:rPr>
        <w:t>he Pre</w:t>
      </w:r>
      <w:r w:rsidR="00F05D0A">
        <w:rPr>
          <w:sz w:val="22"/>
          <w:szCs w:val="22"/>
        </w:rPr>
        <w:t>-Work</w:t>
      </w:r>
      <w:r w:rsidR="00E53218" w:rsidRPr="000B5EB5">
        <w:rPr>
          <w:sz w:val="22"/>
          <w:szCs w:val="22"/>
        </w:rPr>
        <w:t xml:space="preserve"> </w:t>
      </w:r>
      <w:r w:rsidR="00F05D0A">
        <w:rPr>
          <w:sz w:val="22"/>
          <w:szCs w:val="22"/>
        </w:rPr>
        <w:t xml:space="preserve">(Pre-Design) </w:t>
      </w:r>
      <w:r w:rsidR="00E53218" w:rsidRPr="000B5EB5">
        <w:rPr>
          <w:sz w:val="22"/>
          <w:szCs w:val="22"/>
        </w:rPr>
        <w:t xml:space="preserve">Meeting is an opportunity for the </w:t>
      </w:r>
      <w:r w:rsidR="00B66636">
        <w:rPr>
          <w:sz w:val="22"/>
          <w:szCs w:val="22"/>
        </w:rPr>
        <w:t xml:space="preserve">Government </w:t>
      </w:r>
      <w:r w:rsidR="00E53218" w:rsidRPr="000B5EB5">
        <w:rPr>
          <w:sz w:val="22"/>
          <w:szCs w:val="22"/>
        </w:rPr>
        <w:t xml:space="preserve">Project Engineer/Architect </w:t>
      </w:r>
      <w:r w:rsidR="00B64483" w:rsidRPr="000B5EB5">
        <w:rPr>
          <w:sz w:val="22"/>
          <w:szCs w:val="22"/>
        </w:rPr>
        <w:t>and</w:t>
      </w:r>
      <w:r w:rsidR="00E53218" w:rsidRPr="000B5EB5">
        <w:rPr>
          <w:sz w:val="22"/>
          <w:szCs w:val="22"/>
        </w:rPr>
        <w:t xml:space="preserve"> the </w:t>
      </w:r>
      <w:r w:rsidR="00B66636">
        <w:rPr>
          <w:sz w:val="22"/>
          <w:szCs w:val="22"/>
        </w:rPr>
        <w:t xml:space="preserve">D/B Work </w:t>
      </w:r>
      <w:r w:rsidR="00E53218" w:rsidRPr="000B5EB5">
        <w:rPr>
          <w:sz w:val="22"/>
          <w:szCs w:val="22"/>
        </w:rPr>
        <w:t xml:space="preserve">design team </w:t>
      </w:r>
      <w:r w:rsidR="00B64483" w:rsidRPr="000B5EB5">
        <w:rPr>
          <w:sz w:val="22"/>
          <w:szCs w:val="22"/>
        </w:rPr>
        <w:t xml:space="preserve">to review </w:t>
      </w:r>
      <w:r w:rsidR="00E53218" w:rsidRPr="000B5EB5">
        <w:rPr>
          <w:sz w:val="22"/>
          <w:szCs w:val="22"/>
        </w:rPr>
        <w:t xml:space="preserve">the project requirements.  A review of </w:t>
      </w:r>
      <w:r w:rsidR="00A111F9">
        <w:rPr>
          <w:sz w:val="22"/>
          <w:szCs w:val="22"/>
        </w:rPr>
        <w:t>Sections</w:t>
      </w:r>
      <w:r w:rsidR="00A111F9" w:rsidRPr="000B5EB5">
        <w:rPr>
          <w:sz w:val="22"/>
          <w:szCs w:val="22"/>
        </w:rPr>
        <w:t xml:space="preserve"> </w:t>
      </w:r>
      <w:r w:rsidR="00E53218" w:rsidRPr="000B5EB5">
        <w:rPr>
          <w:sz w:val="22"/>
          <w:szCs w:val="22"/>
        </w:rPr>
        <w:t xml:space="preserve">01 02 00. 00 48, 01 03 00.00 48, and 01 04 00.00 48 would </w:t>
      </w:r>
      <w:r w:rsidR="00B64483" w:rsidRPr="000B5EB5">
        <w:rPr>
          <w:sz w:val="22"/>
          <w:szCs w:val="22"/>
        </w:rPr>
        <w:t>as</w:t>
      </w:r>
      <w:r w:rsidR="00E53218" w:rsidRPr="000B5EB5">
        <w:rPr>
          <w:sz w:val="22"/>
          <w:szCs w:val="22"/>
        </w:rPr>
        <w:t>sure the designers understand the requirements and expectations of the design process.  This is also an opportunity for the contractor, Corps construction personnel, and the Project Manager to meet and go over project requirements.  The design schedule should be discussed and the first few meeting dates need to be established.</w:t>
      </w:r>
    </w:p>
    <w:p w:rsidR="00D46393" w:rsidRPr="000B5EB5" w:rsidRDefault="00D46393" w:rsidP="00F05D0A">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27A6A" w:rsidRPr="000B5EB5" w:rsidRDefault="00BC7B66" w:rsidP="00F05D0A">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In"/>
          <w:rFonts w:ascii="Times New Roman" w:hAnsi="Times New Roman" w:cs="Times New Roman"/>
          <w:sz w:val="22"/>
          <w:szCs w:val="22"/>
        </w:rPr>
      </w:pPr>
      <w:r w:rsidRPr="000B5EB5">
        <w:rPr>
          <w:sz w:val="22"/>
          <w:szCs w:val="22"/>
        </w:rPr>
        <w:t>1.</w:t>
      </w:r>
      <w:r w:rsidR="00992823">
        <w:rPr>
          <w:sz w:val="22"/>
          <w:szCs w:val="22"/>
        </w:rPr>
        <w:t>7</w:t>
      </w:r>
      <w:r w:rsidRPr="000B5EB5">
        <w:rPr>
          <w:sz w:val="22"/>
          <w:szCs w:val="22"/>
        </w:rPr>
        <w:t>.</w:t>
      </w:r>
      <w:r w:rsidR="00512619" w:rsidRPr="000B5EB5">
        <w:rPr>
          <w:sz w:val="22"/>
          <w:szCs w:val="22"/>
        </w:rPr>
        <w:t>3</w:t>
      </w:r>
      <w:r w:rsidRPr="000B5EB5">
        <w:rPr>
          <w:sz w:val="22"/>
          <w:szCs w:val="22"/>
        </w:rPr>
        <w:t xml:space="preserve">  </w:t>
      </w:r>
      <w:r w:rsidR="000A071C" w:rsidRPr="000B5EB5">
        <w:rPr>
          <w:sz w:val="22"/>
          <w:szCs w:val="22"/>
        </w:rPr>
        <w:t xml:space="preserve">The </w:t>
      </w:r>
      <w:r w:rsidR="000A071C" w:rsidRPr="000B5EB5">
        <w:rPr>
          <w:b/>
          <w:sz w:val="22"/>
          <w:szCs w:val="22"/>
        </w:rPr>
        <w:t>Charrette Design</w:t>
      </w:r>
      <w:r w:rsidR="000A071C" w:rsidRPr="000B5EB5">
        <w:rPr>
          <w:sz w:val="22"/>
          <w:szCs w:val="22"/>
        </w:rPr>
        <w:t xml:space="preserve"> is defined in </w:t>
      </w:r>
      <w:r w:rsidR="009D6A83" w:rsidRPr="000B5EB5">
        <w:rPr>
          <w:rStyle w:val="BodyTextIn"/>
          <w:rFonts w:ascii="Times New Roman" w:hAnsi="Times New Roman" w:cs="Times New Roman"/>
          <w:b/>
          <w:sz w:val="22"/>
          <w:szCs w:val="22"/>
          <w:u w:val="single"/>
        </w:rPr>
        <w:t>DPSR Manual Part C</w:t>
      </w:r>
      <w:r w:rsidR="000A071C" w:rsidRPr="000B5EB5">
        <w:rPr>
          <w:rStyle w:val="BodyTextIn"/>
          <w:rFonts w:ascii="Times New Roman" w:hAnsi="Times New Roman" w:cs="Times New Roman"/>
          <w:b/>
          <w:sz w:val="22"/>
          <w:szCs w:val="22"/>
        </w:rPr>
        <w:t xml:space="preserve">.  The deliverables for this phase are </w:t>
      </w:r>
      <w:r w:rsidR="009D6A83" w:rsidRPr="000B5EB5">
        <w:rPr>
          <w:rStyle w:val="BodyTextIn"/>
          <w:rFonts w:ascii="Times New Roman" w:hAnsi="Times New Roman" w:cs="Times New Roman"/>
          <w:b/>
          <w:sz w:val="22"/>
          <w:szCs w:val="22"/>
        </w:rPr>
        <w:t xml:space="preserve">also </w:t>
      </w:r>
      <w:r w:rsidR="000A071C" w:rsidRPr="000B5EB5">
        <w:rPr>
          <w:rStyle w:val="BodyTextIn"/>
          <w:rFonts w:ascii="Times New Roman" w:hAnsi="Times New Roman" w:cs="Times New Roman"/>
          <w:b/>
          <w:sz w:val="22"/>
          <w:szCs w:val="22"/>
        </w:rPr>
        <w:t>described in the Manual, and also include a Design Analysis.</w:t>
      </w:r>
      <w:r w:rsidR="00727A6A" w:rsidRPr="000B5EB5">
        <w:rPr>
          <w:rStyle w:val="BodyTextIn"/>
          <w:rFonts w:ascii="Times New Roman" w:hAnsi="Times New Roman" w:cs="Times New Roman"/>
          <w:b/>
          <w:sz w:val="22"/>
          <w:szCs w:val="22"/>
        </w:rPr>
        <w:t xml:space="preserve"> </w:t>
      </w:r>
      <w:r w:rsidR="008F7418" w:rsidRPr="000B5EB5">
        <w:rPr>
          <w:rStyle w:val="BodyTextIn"/>
          <w:rFonts w:ascii="Times New Roman" w:hAnsi="Times New Roman" w:cs="Times New Roman"/>
          <w:b/>
          <w:color w:val="0000FF"/>
          <w:sz w:val="22"/>
          <w:szCs w:val="22"/>
        </w:rPr>
        <w:t xml:space="preserve">[For projects </w:t>
      </w:r>
      <w:r w:rsidR="008F7418" w:rsidRPr="000B5EB5">
        <w:rPr>
          <w:rStyle w:val="BodyTextIn"/>
          <w:rFonts w:ascii="Times New Roman" w:hAnsi="Times New Roman" w:cs="Times New Roman"/>
          <w:b/>
          <w:color w:val="0000FF"/>
          <w:sz w:val="22"/>
          <w:szCs w:val="22"/>
        </w:rPr>
        <w:lastRenderedPageBreak/>
        <w:t>with 365 day construction duration</w:t>
      </w:r>
      <w:r w:rsidR="00F901E8" w:rsidRPr="000B5EB5">
        <w:rPr>
          <w:rStyle w:val="BodyTextIn"/>
          <w:rFonts w:ascii="Times New Roman" w:hAnsi="Times New Roman" w:cs="Times New Roman"/>
          <w:b/>
          <w:color w:val="0000FF"/>
          <w:sz w:val="22"/>
          <w:szCs w:val="22"/>
        </w:rPr>
        <w:t xml:space="preserve"> and an </w:t>
      </w:r>
      <w:r w:rsidR="007135BB" w:rsidRPr="000B5EB5">
        <w:rPr>
          <w:rStyle w:val="BodyTextIn"/>
          <w:rFonts w:ascii="Times New Roman" w:hAnsi="Times New Roman" w:cs="Times New Roman"/>
          <w:b/>
          <w:color w:val="0000FF"/>
          <w:sz w:val="22"/>
          <w:szCs w:val="22"/>
        </w:rPr>
        <w:t>accelerated</w:t>
      </w:r>
      <w:r w:rsidR="00F901E8" w:rsidRPr="000B5EB5">
        <w:rPr>
          <w:rStyle w:val="BodyTextIn"/>
          <w:rFonts w:ascii="Times New Roman" w:hAnsi="Times New Roman" w:cs="Times New Roman"/>
          <w:b/>
          <w:color w:val="0000FF"/>
          <w:sz w:val="22"/>
          <w:szCs w:val="22"/>
        </w:rPr>
        <w:t xml:space="preserve"> design schedule</w:t>
      </w:r>
      <w:r w:rsidR="008F7418" w:rsidRPr="000B5EB5">
        <w:rPr>
          <w:rStyle w:val="BodyTextIn"/>
          <w:rFonts w:ascii="Times New Roman" w:hAnsi="Times New Roman" w:cs="Times New Roman"/>
          <w:b/>
          <w:color w:val="0000FF"/>
          <w:sz w:val="22"/>
          <w:szCs w:val="22"/>
        </w:rPr>
        <w:t>, the contractor shall submit the plans and design narrative from the awarded contract proposal to the team</w:t>
      </w:r>
      <w:r w:rsidR="00F901E8" w:rsidRPr="000B5EB5">
        <w:rPr>
          <w:rStyle w:val="BodyTextIn"/>
          <w:rFonts w:ascii="Times New Roman" w:hAnsi="Times New Roman" w:cs="Times New Roman"/>
          <w:b/>
          <w:color w:val="0000FF"/>
          <w:sz w:val="22"/>
          <w:szCs w:val="22"/>
        </w:rPr>
        <w:t xml:space="preserve"> as the Charrette submittal.]</w:t>
      </w:r>
      <w:r w:rsidR="000A071C" w:rsidRPr="000B5EB5">
        <w:rPr>
          <w:rStyle w:val="BodyTextIn"/>
          <w:rFonts w:ascii="Times New Roman" w:hAnsi="Times New Roman" w:cs="Times New Roman"/>
          <w:b/>
          <w:sz w:val="22"/>
          <w:szCs w:val="22"/>
        </w:rPr>
        <w:t xml:space="preserve">  </w:t>
      </w:r>
      <w:r w:rsidR="006826AB" w:rsidRPr="000B5EB5">
        <w:rPr>
          <w:rStyle w:val="BodyTextIn"/>
          <w:rFonts w:ascii="Times New Roman" w:hAnsi="Times New Roman" w:cs="Times New Roman"/>
          <w:b/>
          <w:sz w:val="22"/>
          <w:szCs w:val="22"/>
        </w:rPr>
        <w:t xml:space="preserve">The Charrette is an opportunity to improve the design proposal documents at no increased cost.  There are areas in the building that could be rotated/shifted/move walls, which would greatly improve the functionality of the </w:t>
      </w:r>
      <w:r w:rsidR="007135BB" w:rsidRPr="000B5EB5">
        <w:rPr>
          <w:rStyle w:val="BodyTextIn"/>
          <w:rFonts w:ascii="Times New Roman" w:hAnsi="Times New Roman" w:cs="Times New Roman"/>
          <w:b/>
          <w:sz w:val="22"/>
          <w:szCs w:val="22"/>
        </w:rPr>
        <w:t>facility</w:t>
      </w:r>
      <w:r w:rsidR="006826AB" w:rsidRPr="000B5EB5">
        <w:rPr>
          <w:rStyle w:val="BodyTextIn"/>
          <w:rFonts w:ascii="Times New Roman" w:hAnsi="Times New Roman" w:cs="Times New Roman"/>
          <w:b/>
          <w:sz w:val="22"/>
          <w:szCs w:val="22"/>
        </w:rPr>
        <w:t>.  The designer should provide attention to detail regarding the building entrance, lobby, restrooms, and command suite(s).</w:t>
      </w:r>
    </w:p>
    <w:p w:rsidR="00C87C9B" w:rsidRPr="000B5EB5" w:rsidRDefault="006826AB" w:rsidP="00727A6A">
      <w:pPr>
        <w:widowControl/>
        <w:ind w:left="720"/>
        <w:rPr>
          <w:rStyle w:val="BodyTextIn"/>
          <w:rFonts w:ascii="Times New Roman" w:hAnsi="Times New Roman" w:cs="Times New Roman"/>
          <w:b/>
          <w:sz w:val="22"/>
          <w:szCs w:val="22"/>
        </w:rPr>
      </w:pPr>
      <w:r w:rsidRPr="000B5EB5">
        <w:rPr>
          <w:rStyle w:val="BodyTextIn"/>
          <w:rFonts w:ascii="Times New Roman" w:hAnsi="Times New Roman" w:cs="Times New Roman"/>
          <w:b/>
          <w:sz w:val="22"/>
          <w:szCs w:val="22"/>
        </w:rPr>
        <w:t xml:space="preserve">      </w:t>
      </w:r>
    </w:p>
    <w:p w:rsidR="00C87C9B" w:rsidRPr="000B5EB5" w:rsidRDefault="00C87C9B" w:rsidP="005B0991">
      <w:pPr>
        <w:widowControl/>
        <w:numPr>
          <w:ilvl w:val="0"/>
          <w:numId w:val="14"/>
        </w:numPr>
        <w:rPr>
          <w:sz w:val="22"/>
          <w:szCs w:val="22"/>
        </w:rPr>
      </w:pPr>
      <w:r w:rsidRPr="000B5EB5">
        <w:rPr>
          <w:sz w:val="22"/>
          <w:szCs w:val="22"/>
        </w:rPr>
        <w:t>Capture the outcome of the Char</w:t>
      </w:r>
      <w:r w:rsidR="00B75DCA" w:rsidRPr="000B5EB5">
        <w:rPr>
          <w:sz w:val="22"/>
          <w:szCs w:val="22"/>
        </w:rPr>
        <w:t>r</w:t>
      </w:r>
      <w:r w:rsidRPr="000B5EB5">
        <w:rPr>
          <w:sz w:val="22"/>
          <w:szCs w:val="22"/>
        </w:rPr>
        <w:t>ette</w:t>
      </w:r>
      <w:r w:rsidR="006430E3" w:rsidRPr="000B5EB5">
        <w:rPr>
          <w:sz w:val="22"/>
          <w:szCs w:val="22"/>
        </w:rPr>
        <w:t xml:space="preserve"> Meeting in a Char</w:t>
      </w:r>
      <w:r w:rsidR="00B75DCA" w:rsidRPr="000B5EB5">
        <w:rPr>
          <w:sz w:val="22"/>
          <w:szCs w:val="22"/>
        </w:rPr>
        <w:t>r</w:t>
      </w:r>
      <w:r w:rsidR="006430E3" w:rsidRPr="000B5EB5">
        <w:rPr>
          <w:sz w:val="22"/>
          <w:szCs w:val="22"/>
        </w:rPr>
        <w:t>ette Report consisting of m</w:t>
      </w:r>
      <w:r w:rsidRPr="000B5EB5">
        <w:rPr>
          <w:sz w:val="22"/>
          <w:szCs w:val="22"/>
        </w:rPr>
        <w:t>inutes, revised drawings, and updated narrative and submit for the record in the time frame called for in the schedule.</w:t>
      </w:r>
    </w:p>
    <w:p w:rsidR="000A080B" w:rsidRPr="000B5EB5" w:rsidRDefault="000A080B" w:rsidP="005B0991">
      <w:pPr>
        <w:widowControl/>
        <w:numPr>
          <w:ilvl w:val="0"/>
          <w:numId w:val="14"/>
        </w:numPr>
        <w:rPr>
          <w:sz w:val="22"/>
          <w:szCs w:val="22"/>
        </w:rPr>
      </w:pPr>
      <w:r w:rsidRPr="000B5EB5">
        <w:rPr>
          <w:sz w:val="22"/>
          <w:szCs w:val="22"/>
        </w:rPr>
        <w:t>A conference call will be scheduled approximately five days after the Cha</w:t>
      </w:r>
      <w:r w:rsidR="00B75DCA" w:rsidRPr="000B5EB5">
        <w:rPr>
          <w:sz w:val="22"/>
          <w:szCs w:val="22"/>
        </w:rPr>
        <w:t>r</w:t>
      </w:r>
      <w:r w:rsidRPr="000B5EB5">
        <w:rPr>
          <w:sz w:val="22"/>
          <w:szCs w:val="22"/>
        </w:rPr>
        <w:t xml:space="preserve">rette Report to discuss the Report.  A direction to proceed with </w:t>
      </w:r>
      <w:r w:rsidR="00E37674" w:rsidRPr="000B5EB5">
        <w:rPr>
          <w:sz w:val="22"/>
          <w:szCs w:val="22"/>
        </w:rPr>
        <w:t>subsequent design based on the agreed cha</w:t>
      </w:r>
      <w:r w:rsidR="00B75DCA" w:rsidRPr="000B5EB5">
        <w:rPr>
          <w:sz w:val="22"/>
          <w:szCs w:val="22"/>
        </w:rPr>
        <w:t>r</w:t>
      </w:r>
      <w:r w:rsidR="00E37674" w:rsidRPr="000B5EB5">
        <w:rPr>
          <w:sz w:val="22"/>
          <w:szCs w:val="22"/>
        </w:rPr>
        <w:t>rette report</w:t>
      </w:r>
      <w:r w:rsidR="00F901E8" w:rsidRPr="000B5EB5">
        <w:rPr>
          <w:sz w:val="22"/>
          <w:szCs w:val="22"/>
        </w:rPr>
        <w:t xml:space="preserve"> will be provided after the conference call.</w:t>
      </w:r>
    </w:p>
    <w:p w:rsidR="00C87C9B" w:rsidRPr="000B5EB5" w:rsidRDefault="009D6A83" w:rsidP="005B0991">
      <w:pPr>
        <w:widowControl/>
        <w:numPr>
          <w:ilvl w:val="0"/>
          <w:numId w:val="14"/>
        </w:numPr>
        <w:rPr>
          <w:strike/>
          <w:sz w:val="22"/>
          <w:szCs w:val="22"/>
        </w:rPr>
      </w:pPr>
      <w:r w:rsidRPr="000B5EB5">
        <w:rPr>
          <w:sz w:val="22"/>
          <w:szCs w:val="22"/>
        </w:rPr>
        <w:t>P</w:t>
      </w:r>
      <w:r w:rsidR="000A071C" w:rsidRPr="000B5EB5">
        <w:rPr>
          <w:sz w:val="22"/>
          <w:szCs w:val="22"/>
        </w:rPr>
        <w:t xml:space="preserve">rovide a </w:t>
      </w:r>
      <w:r w:rsidR="00C10F3E">
        <w:rPr>
          <w:b/>
          <w:sz w:val="22"/>
          <w:szCs w:val="22"/>
        </w:rPr>
        <w:t>Revised</w:t>
      </w:r>
      <w:r w:rsidR="00C10F3E" w:rsidRPr="000B5EB5">
        <w:rPr>
          <w:b/>
          <w:sz w:val="22"/>
          <w:szCs w:val="22"/>
        </w:rPr>
        <w:t xml:space="preserve"> </w:t>
      </w:r>
      <w:r w:rsidR="000A071C" w:rsidRPr="000B5EB5">
        <w:rPr>
          <w:b/>
          <w:sz w:val="22"/>
          <w:szCs w:val="22"/>
        </w:rPr>
        <w:t>Charrette</w:t>
      </w:r>
      <w:r w:rsidR="000A071C" w:rsidRPr="000B5EB5">
        <w:rPr>
          <w:sz w:val="22"/>
          <w:szCs w:val="22"/>
        </w:rPr>
        <w:t xml:space="preserve"> Document to all parties</w:t>
      </w:r>
      <w:r w:rsidR="000A071C" w:rsidRPr="000B5EB5">
        <w:rPr>
          <w:strike/>
          <w:sz w:val="22"/>
          <w:szCs w:val="22"/>
        </w:rPr>
        <w:t>.</w:t>
      </w:r>
      <w:r w:rsidR="00B24697" w:rsidRPr="000B5EB5">
        <w:rPr>
          <w:strike/>
          <w:sz w:val="22"/>
          <w:szCs w:val="22"/>
        </w:rPr>
        <w:t xml:space="preserve"> </w:t>
      </w:r>
    </w:p>
    <w:p w:rsidR="000A071C" w:rsidRPr="000B5EB5" w:rsidRDefault="00B24697" w:rsidP="005B0991">
      <w:pPr>
        <w:widowControl/>
        <w:numPr>
          <w:ilvl w:val="0"/>
          <w:numId w:val="14"/>
        </w:numPr>
        <w:rPr>
          <w:sz w:val="22"/>
          <w:szCs w:val="22"/>
        </w:rPr>
      </w:pPr>
      <w:r w:rsidRPr="000B5EB5">
        <w:rPr>
          <w:sz w:val="22"/>
          <w:szCs w:val="22"/>
        </w:rPr>
        <w:t xml:space="preserve">The decisions from the </w:t>
      </w:r>
      <w:r w:rsidR="00C10F3E">
        <w:rPr>
          <w:sz w:val="22"/>
          <w:szCs w:val="22"/>
        </w:rPr>
        <w:t>Revised</w:t>
      </w:r>
      <w:r w:rsidR="00C10F3E" w:rsidRPr="000B5EB5">
        <w:rPr>
          <w:sz w:val="22"/>
          <w:szCs w:val="22"/>
        </w:rPr>
        <w:t xml:space="preserve"> </w:t>
      </w:r>
      <w:r w:rsidRPr="000B5EB5">
        <w:rPr>
          <w:sz w:val="22"/>
          <w:szCs w:val="22"/>
        </w:rPr>
        <w:t xml:space="preserve">Charrette </w:t>
      </w:r>
      <w:r w:rsidR="006826AB" w:rsidRPr="000B5EB5">
        <w:rPr>
          <w:sz w:val="22"/>
          <w:szCs w:val="22"/>
        </w:rPr>
        <w:t xml:space="preserve">Conference Call </w:t>
      </w:r>
      <w:r w:rsidRPr="000B5EB5">
        <w:rPr>
          <w:sz w:val="22"/>
          <w:szCs w:val="22"/>
        </w:rPr>
        <w:t xml:space="preserve">will be incorporated into the Interim Design Submittal.  </w:t>
      </w:r>
    </w:p>
    <w:p w:rsidR="00E46819" w:rsidRPr="000B5EB5" w:rsidRDefault="00E46819" w:rsidP="002E17BF">
      <w:pPr>
        <w:widowControl/>
        <w:tabs>
          <w:tab w:val="left" w:pos="0"/>
        </w:tabs>
        <w:ind w:left="720"/>
        <w:rPr>
          <w:sz w:val="22"/>
          <w:szCs w:val="22"/>
        </w:rPr>
      </w:pPr>
    </w:p>
    <w:p w:rsidR="004F6A4D" w:rsidRPr="000B5EB5" w:rsidRDefault="00F1246B" w:rsidP="002E17BF">
      <w:pPr>
        <w:widowControl/>
        <w:tabs>
          <w:tab w:val="left" w:pos="0"/>
        </w:tabs>
        <w:ind w:left="720"/>
        <w:rPr>
          <w:rStyle w:val="BodyTextIn"/>
          <w:rFonts w:ascii="Times New Roman" w:hAnsi="Times New Roman" w:cs="Times New Roman"/>
          <w:sz w:val="22"/>
          <w:szCs w:val="22"/>
        </w:rPr>
      </w:pPr>
      <w:r w:rsidRPr="000B5EB5">
        <w:rPr>
          <w:sz w:val="22"/>
          <w:szCs w:val="22"/>
        </w:rPr>
        <w:t xml:space="preserve">The </w:t>
      </w:r>
      <w:r w:rsidR="00FC3890" w:rsidRPr="000B5EB5">
        <w:rPr>
          <w:rStyle w:val="BodyTextIn"/>
          <w:rFonts w:ascii="Times New Roman" w:hAnsi="Times New Roman" w:cs="Times New Roman"/>
          <w:b/>
          <w:sz w:val="22"/>
          <w:szCs w:val="22"/>
        </w:rPr>
        <w:t>Army Reserve Design Process and Submittal Requirements Manua</w:t>
      </w:r>
      <w:r w:rsidR="00E46819" w:rsidRPr="000B5EB5">
        <w:rPr>
          <w:rStyle w:val="BodyTextIn"/>
          <w:rFonts w:ascii="Times New Roman" w:hAnsi="Times New Roman" w:cs="Times New Roman"/>
          <w:b/>
          <w:sz w:val="22"/>
          <w:szCs w:val="22"/>
        </w:rPr>
        <w:t xml:space="preserve">l </w:t>
      </w:r>
      <w:r w:rsidR="005C6932" w:rsidRPr="000B5EB5">
        <w:rPr>
          <w:rStyle w:val="BodyTextIn"/>
          <w:rFonts w:ascii="Times New Roman" w:hAnsi="Times New Roman" w:cs="Times New Roman"/>
          <w:b/>
          <w:sz w:val="22"/>
          <w:szCs w:val="22"/>
        </w:rPr>
        <w:t>P</w:t>
      </w:r>
      <w:r w:rsidR="00E46819" w:rsidRPr="000B5EB5">
        <w:rPr>
          <w:rStyle w:val="BodyTextIn"/>
          <w:rFonts w:ascii="Times New Roman" w:hAnsi="Times New Roman" w:cs="Times New Roman"/>
          <w:b/>
          <w:sz w:val="22"/>
          <w:szCs w:val="22"/>
        </w:rPr>
        <w:t>art C</w:t>
      </w:r>
      <w:r w:rsidRPr="000B5EB5">
        <w:rPr>
          <w:rStyle w:val="BodyTextIn"/>
          <w:rFonts w:ascii="Times New Roman" w:hAnsi="Times New Roman" w:cs="Times New Roman"/>
          <w:b/>
          <w:sz w:val="22"/>
          <w:szCs w:val="22"/>
        </w:rPr>
        <w:t xml:space="preserve">  </w:t>
      </w:r>
      <w:r w:rsidRPr="000B5EB5">
        <w:rPr>
          <w:rStyle w:val="BodyTextIn"/>
          <w:rFonts w:ascii="Times New Roman" w:hAnsi="Times New Roman" w:cs="Times New Roman"/>
          <w:sz w:val="22"/>
          <w:szCs w:val="22"/>
        </w:rPr>
        <w:t xml:space="preserve">is on the Louisville District web site at </w:t>
      </w:r>
    </w:p>
    <w:p w:rsidR="00893246" w:rsidRPr="000B5EB5" w:rsidRDefault="00893246" w:rsidP="002E17BF">
      <w:pPr>
        <w:widowControl/>
        <w:tabs>
          <w:tab w:val="left" w:pos="0"/>
        </w:tabs>
        <w:ind w:left="720"/>
        <w:rPr>
          <w:sz w:val="22"/>
          <w:szCs w:val="22"/>
        </w:rPr>
      </w:pPr>
    </w:p>
    <w:p w:rsidR="004F6A4D" w:rsidRPr="000B5EB5" w:rsidRDefault="00727A6A" w:rsidP="002E17BF">
      <w:pPr>
        <w:widowControl/>
        <w:tabs>
          <w:tab w:val="left" w:pos="0"/>
        </w:tabs>
        <w:ind w:left="720"/>
        <w:rPr>
          <w:sz w:val="22"/>
          <w:szCs w:val="22"/>
        </w:rPr>
      </w:pPr>
      <w:hyperlink r:id="rId10" w:history="1">
        <w:r w:rsidRPr="000B5EB5">
          <w:rPr>
            <w:rStyle w:val="Hyperlink"/>
            <w:sz w:val="22"/>
            <w:szCs w:val="22"/>
          </w:rPr>
          <w:t>http://www.lrl.usace.army.</w:t>
        </w:r>
        <w:r w:rsidRPr="000B5EB5">
          <w:rPr>
            <w:rStyle w:val="Hyperlink"/>
            <w:sz w:val="22"/>
            <w:szCs w:val="22"/>
          </w:rPr>
          <w:t>m</w:t>
        </w:r>
        <w:r w:rsidRPr="000B5EB5">
          <w:rPr>
            <w:rStyle w:val="Hyperlink"/>
            <w:sz w:val="22"/>
            <w:szCs w:val="22"/>
          </w:rPr>
          <w:t>i</w:t>
        </w:r>
        <w:r w:rsidRPr="000B5EB5">
          <w:rPr>
            <w:rStyle w:val="Hyperlink"/>
            <w:sz w:val="22"/>
            <w:szCs w:val="22"/>
          </w:rPr>
          <w:t>l/ed2/article.asp?id=243&amp;MyCategory=212</w:t>
        </w:r>
      </w:hyperlink>
      <w:r w:rsidRPr="000B5EB5">
        <w:rPr>
          <w:sz w:val="22"/>
          <w:szCs w:val="22"/>
        </w:rPr>
        <w:t xml:space="preserve"> </w:t>
      </w:r>
    </w:p>
    <w:p w:rsidR="00893246" w:rsidRPr="000B5EB5" w:rsidRDefault="00893246" w:rsidP="002E17BF">
      <w:pPr>
        <w:widowControl/>
        <w:tabs>
          <w:tab w:val="left" w:pos="0"/>
        </w:tabs>
        <w:ind w:left="720"/>
        <w:rPr>
          <w:sz w:val="22"/>
          <w:szCs w:val="22"/>
        </w:rPr>
      </w:pPr>
    </w:p>
    <w:p w:rsidR="004F6A4D" w:rsidRPr="000B5EB5" w:rsidRDefault="00F1246B" w:rsidP="002E17BF">
      <w:pPr>
        <w:widowControl/>
        <w:tabs>
          <w:tab w:val="left" w:pos="0"/>
        </w:tabs>
        <w:ind w:left="720"/>
        <w:rPr>
          <w:sz w:val="22"/>
          <w:szCs w:val="22"/>
        </w:rPr>
      </w:pPr>
      <w:r w:rsidRPr="000B5EB5">
        <w:rPr>
          <w:sz w:val="22"/>
          <w:szCs w:val="22"/>
        </w:rPr>
        <w:t>The Army Reserve Customers page</w:t>
      </w:r>
      <w:r w:rsidR="004F6A4D" w:rsidRPr="000B5EB5">
        <w:rPr>
          <w:sz w:val="22"/>
          <w:szCs w:val="22"/>
        </w:rPr>
        <w:t xml:space="preserve"> is </w:t>
      </w:r>
      <w:r w:rsidRPr="000B5EB5">
        <w:rPr>
          <w:sz w:val="22"/>
          <w:szCs w:val="22"/>
        </w:rPr>
        <w:t>also on the Louisville District website</w:t>
      </w:r>
      <w:r w:rsidR="004F6A4D" w:rsidRPr="000B5EB5">
        <w:rPr>
          <w:sz w:val="22"/>
          <w:szCs w:val="22"/>
        </w:rPr>
        <w:t>.</w:t>
      </w:r>
    </w:p>
    <w:p w:rsidR="00893246" w:rsidRPr="000B5EB5" w:rsidRDefault="00893246" w:rsidP="002E17BF">
      <w:pPr>
        <w:widowControl/>
        <w:tabs>
          <w:tab w:val="left" w:pos="0"/>
        </w:tabs>
        <w:ind w:left="720"/>
        <w:rPr>
          <w:sz w:val="22"/>
          <w:szCs w:val="22"/>
        </w:rPr>
      </w:pPr>
    </w:p>
    <w:p w:rsidR="00893246" w:rsidRPr="000B5EB5" w:rsidRDefault="00727A6A" w:rsidP="002E17BF">
      <w:pPr>
        <w:widowControl/>
        <w:tabs>
          <w:tab w:val="left" w:pos="0"/>
        </w:tabs>
        <w:ind w:left="720"/>
        <w:rPr>
          <w:sz w:val="22"/>
          <w:szCs w:val="22"/>
        </w:rPr>
      </w:pPr>
      <w:hyperlink r:id="rId11" w:history="1">
        <w:r w:rsidRPr="000B5EB5">
          <w:rPr>
            <w:rStyle w:val="Hyperlink"/>
            <w:sz w:val="22"/>
            <w:szCs w:val="22"/>
          </w:rPr>
          <w:t>http://www.lrl.usace.army.mil/ed2/defa</w:t>
        </w:r>
        <w:r w:rsidRPr="000B5EB5">
          <w:rPr>
            <w:rStyle w:val="Hyperlink"/>
            <w:sz w:val="22"/>
            <w:szCs w:val="22"/>
          </w:rPr>
          <w:t>u</w:t>
        </w:r>
        <w:r w:rsidRPr="000B5EB5">
          <w:rPr>
            <w:rStyle w:val="Hyperlink"/>
            <w:sz w:val="22"/>
            <w:szCs w:val="22"/>
          </w:rPr>
          <w:t>lt.asp?mycategory=212</w:t>
        </w:r>
      </w:hyperlink>
      <w:r w:rsidRPr="000B5EB5">
        <w:rPr>
          <w:sz w:val="22"/>
          <w:szCs w:val="22"/>
        </w:rPr>
        <w:t xml:space="preserve"> </w:t>
      </w:r>
    </w:p>
    <w:p w:rsidR="00E46819" w:rsidRPr="000B5EB5" w:rsidRDefault="00F1246B" w:rsidP="002E17BF">
      <w:pPr>
        <w:widowControl/>
        <w:tabs>
          <w:tab w:val="left" w:pos="0"/>
        </w:tabs>
        <w:ind w:left="720"/>
        <w:rPr>
          <w:sz w:val="22"/>
          <w:szCs w:val="22"/>
        </w:rPr>
      </w:pPr>
      <w:r w:rsidRPr="000B5EB5">
        <w:rPr>
          <w:sz w:val="22"/>
          <w:szCs w:val="22"/>
        </w:rPr>
        <w:t xml:space="preserve"> </w:t>
      </w:r>
    </w:p>
    <w:p w:rsidR="005B0991" w:rsidRPr="000B5EB5" w:rsidRDefault="00BC7B66" w:rsidP="00DC7F82">
      <w:pPr>
        <w:widowControl/>
        <w:rPr>
          <w:rStyle w:val="BodyTextIn"/>
          <w:rFonts w:ascii="Times New Roman" w:hAnsi="Times New Roman" w:cs="Times New Roman"/>
          <w:b/>
          <w:sz w:val="22"/>
          <w:szCs w:val="22"/>
        </w:rPr>
      </w:pPr>
      <w:r w:rsidRPr="000B5EB5">
        <w:rPr>
          <w:sz w:val="22"/>
          <w:szCs w:val="22"/>
        </w:rPr>
        <w:t>1.</w:t>
      </w:r>
      <w:r w:rsidR="00992823">
        <w:rPr>
          <w:sz w:val="22"/>
          <w:szCs w:val="22"/>
        </w:rPr>
        <w:t>7</w:t>
      </w:r>
      <w:r w:rsidRPr="000B5EB5">
        <w:rPr>
          <w:sz w:val="22"/>
          <w:szCs w:val="22"/>
        </w:rPr>
        <w:t>.</w:t>
      </w:r>
      <w:r w:rsidR="00512619" w:rsidRPr="000B5EB5">
        <w:rPr>
          <w:sz w:val="22"/>
          <w:szCs w:val="22"/>
        </w:rPr>
        <w:t>4</w:t>
      </w:r>
      <w:r w:rsidRPr="000B5EB5">
        <w:rPr>
          <w:b/>
          <w:sz w:val="22"/>
          <w:szCs w:val="22"/>
        </w:rPr>
        <w:t xml:space="preserve">  </w:t>
      </w:r>
      <w:r w:rsidR="00DC7F82" w:rsidRPr="000B5EB5">
        <w:rPr>
          <w:sz w:val="22"/>
          <w:szCs w:val="22"/>
        </w:rPr>
        <w:t xml:space="preserve">The </w:t>
      </w:r>
      <w:r w:rsidR="00DC7F82">
        <w:rPr>
          <w:b/>
          <w:sz w:val="22"/>
          <w:szCs w:val="22"/>
        </w:rPr>
        <w:t>Interim</w:t>
      </w:r>
      <w:r w:rsidR="00DC7F82" w:rsidRPr="000B5EB5">
        <w:rPr>
          <w:b/>
          <w:sz w:val="22"/>
          <w:szCs w:val="22"/>
        </w:rPr>
        <w:t xml:space="preserve"> Design</w:t>
      </w:r>
      <w:r w:rsidR="00DC7F82" w:rsidRPr="000B5EB5">
        <w:rPr>
          <w:sz w:val="22"/>
          <w:szCs w:val="22"/>
        </w:rPr>
        <w:t xml:space="preserve"> Phases </w:t>
      </w:r>
      <w:r w:rsidR="00DC7F82">
        <w:rPr>
          <w:sz w:val="22"/>
          <w:szCs w:val="22"/>
        </w:rPr>
        <w:t>is</w:t>
      </w:r>
      <w:r w:rsidR="00DC7F82" w:rsidRPr="000B5EB5">
        <w:rPr>
          <w:sz w:val="22"/>
          <w:szCs w:val="22"/>
        </w:rPr>
        <w:t xml:space="preserve"> defined in the </w:t>
      </w:r>
      <w:r w:rsidR="00DC7F82" w:rsidRPr="000B5EB5">
        <w:rPr>
          <w:rStyle w:val="BodyTextIn"/>
          <w:rFonts w:ascii="Times New Roman" w:hAnsi="Times New Roman" w:cs="Times New Roman"/>
          <w:b/>
          <w:sz w:val="22"/>
          <w:szCs w:val="22"/>
          <w:u w:val="single"/>
        </w:rPr>
        <w:t>DPSR Manual Part C</w:t>
      </w:r>
      <w:r w:rsidR="00DC7F82" w:rsidRPr="000B5EB5">
        <w:rPr>
          <w:rStyle w:val="BodyTextIn"/>
          <w:rFonts w:ascii="Times New Roman" w:hAnsi="Times New Roman" w:cs="Times New Roman"/>
          <w:b/>
          <w:sz w:val="22"/>
          <w:szCs w:val="22"/>
        </w:rPr>
        <w:t xml:space="preserve">. The deliverables for this phase are also described in the Manual.  </w:t>
      </w:r>
      <w:r w:rsidR="00DC7F82" w:rsidRPr="000B5EB5">
        <w:rPr>
          <w:rStyle w:val="BodyTextIn"/>
          <w:rFonts w:ascii="Times New Roman" w:hAnsi="Times New Roman" w:cs="Times New Roman"/>
          <w:sz w:val="22"/>
          <w:szCs w:val="22"/>
        </w:rPr>
        <w:t>This submittal shall incorporate the review comments from the charrette design phase.</w:t>
      </w:r>
      <w:r w:rsidR="00DC7F82">
        <w:rPr>
          <w:rStyle w:val="BodyTextIn"/>
          <w:rFonts w:ascii="Times New Roman" w:hAnsi="Times New Roman" w:cs="Times New Roman"/>
          <w:sz w:val="22"/>
          <w:szCs w:val="22"/>
        </w:rPr>
        <w:t xml:space="preserve">  </w:t>
      </w:r>
      <w:r w:rsidRPr="000B5EB5">
        <w:rPr>
          <w:b/>
          <w:sz w:val="22"/>
          <w:szCs w:val="22"/>
        </w:rPr>
        <w:t>I</w:t>
      </w:r>
      <w:r w:rsidR="005B0991" w:rsidRPr="000B5EB5">
        <w:rPr>
          <w:b/>
          <w:sz w:val="22"/>
          <w:szCs w:val="22"/>
        </w:rPr>
        <w:t>nterim Design</w:t>
      </w:r>
      <w:r w:rsidR="005B0991" w:rsidRPr="000B5EB5">
        <w:rPr>
          <w:sz w:val="22"/>
          <w:szCs w:val="22"/>
        </w:rPr>
        <w:t xml:space="preserve"> Phase will include:</w:t>
      </w:r>
    </w:p>
    <w:p w:rsidR="000A071C" w:rsidRPr="000B5EB5" w:rsidRDefault="000A071C" w:rsidP="002E17BF">
      <w:pPr>
        <w:widowControl/>
        <w:adjustRightInd/>
        <w:ind w:left="720"/>
        <w:rPr>
          <w:sz w:val="22"/>
          <w:szCs w:val="22"/>
        </w:rPr>
      </w:pPr>
    </w:p>
    <w:p w:rsidR="000A071C" w:rsidRPr="000B5EB5" w:rsidRDefault="000A071C" w:rsidP="00A510E5">
      <w:pPr>
        <w:widowControl/>
        <w:numPr>
          <w:ilvl w:val="0"/>
          <w:numId w:val="15"/>
        </w:numPr>
        <w:tabs>
          <w:tab w:val="left" w:pos="720"/>
        </w:tabs>
        <w:adjustRightInd/>
        <w:spacing w:after="120"/>
        <w:rPr>
          <w:sz w:val="22"/>
          <w:szCs w:val="22"/>
        </w:rPr>
      </w:pPr>
      <w:r w:rsidRPr="000B5EB5">
        <w:rPr>
          <w:sz w:val="22"/>
          <w:szCs w:val="22"/>
        </w:rPr>
        <w:t>Interim (</w:t>
      </w:r>
      <w:r w:rsidR="00C16CF8" w:rsidRPr="000B5EB5">
        <w:rPr>
          <w:sz w:val="22"/>
          <w:szCs w:val="22"/>
        </w:rPr>
        <w:t>"</w:t>
      </w:r>
      <w:r w:rsidRPr="000B5EB5">
        <w:rPr>
          <w:sz w:val="22"/>
          <w:szCs w:val="22"/>
        </w:rPr>
        <w:t>50%</w:t>
      </w:r>
      <w:r w:rsidR="00C16CF8" w:rsidRPr="000B5EB5">
        <w:rPr>
          <w:sz w:val="22"/>
          <w:szCs w:val="22"/>
        </w:rPr>
        <w:t>"</w:t>
      </w:r>
      <w:r w:rsidRPr="000B5EB5">
        <w:rPr>
          <w:sz w:val="22"/>
          <w:szCs w:val="22"/>
        </w:rPr>
        <w:t xml:space="preserve">) Design for </w:t>
      </w:r>
      <w:r w:rsidR="001A2250" w:rsidRPr="000B5EB5">
        <w:rPr>
          <w:sz w:val="22"/>
          <w:szCs w:val="22"/>
        </w:rPr>
        <w:t>a</w:t>
      </w:r>
      <w:r w:rsidRPr="000B5EB5">
        <w:rPr>
          <w:sz w:val="22"/>
          <w:szCs w:val="22"/>
        </w:rPr>
        <w:t>rchitecture, structural, interior design, civil, mechanical and electrical systems.</w:t>
      </w:r>
    </w:p>
    <w:p w:rsidR="001A2250" w:rsidRPr="000B5EB5" w:rsidRDefault="001A2250" w:rsidP="005B0991">
      <w:pPr>
        <w:widowControl/>
        <w:numPr>
          <w:ilvl w:val="0"/>
          <w:numId w:val="15"/>
        </w:numPr>
        <w:adjustRightInd/>
        <w:spacing w:after="120"/>
        <w:rPr>
          <w:sz w:val="22"/>
          <w:szCs w:val="22"/>
        </w:rPr>
      </w:pPr>
      <w:r w:rsidRPr="000B5EB5">
        <w:rPr>
          <w:sz w:val="22"/>
          <w:szCs w:val="22"/>
        </w:rPr>
        <w:t xml:space="preserve">For projects employing fast-track provide (100%) design for building site design to include:  building/area site layout, final grade elevations, </w:t>
      </w:r>
      <w:r w:rsidR="00B512FB" w:rsidRPr="000B5EB5">
        <w:rPr>
          <w:sz w:val="22"/>
          <w:szCs w:val="22"/>
        </w:rPr>
        <w:t xml:space="preserve">site electrical, mechanical and civil </w:t>
      </w:r>
      <w:r w:rsidRPr="000B5EB5">
        <w:rPr>
          <w:sz w:val="22"/>
          <w:szCs w:val="22"/>
        </w:rPr>
        <w:t>utilit</w:t>
      </w:r>
      <w:r w:rsidR="00B512FB" w:rsidRPr="000B5EB5">
        <w:rPr>
          <w:sz w:val="22"/>
          <w:szCs w:val="22"/>
        </w:rPr>
        <w:t>ies</w:t>
      </w:r>
      <w:r w:rsidRPr="000B5EB5">
        <w:rPr>
          <w:sz w:val="22"/>
          <w:szCs w:val="22"/>
        </w:rPr>
        <w:t xml:space="preserve">, </w:t>
      </w:r>
      <w:r w:rsidR="00B512FB" w:rsidRPr="000B5EB5">
        <w:rPr>
          <w:sz w:val="22"/>
          <w:szCs w:val="22"/>
        </w:rPr>
        <w:t xml:space="preserve">permits, </w:t>
      </w:r>
    </w:p>
    <w:p w:rsidR="009D6A83" w:rsidRDefault="009D6A83" w:rsidP="005B0991">
      <w:pPr>
        <w:widowControl/>
        <w:numPr>
          <w:ilvl w:val="0"/>
          <w:numId w:val="15"/>
        </w:numPr>
        <w:adjustRightInd/>
        <w:spacing w:after="120"/>
        <w:rPr>
          <w:sz w:val="22"/>
          <w:szCs w:val="22"/>
        </w:rPr>
      </w:pPr>
      <w:r w:rsidRPr="000B5EB5">
        <w:rPr>
          <w:sz w:val="22"/>
          <w:szCs w:val="22"/>
        </w:rPr>
        <w:t>Design Analyses</w:t>
      </w:r>
    </w:p>
    <w:p w:rsidR="00EE57A8" w:rsidRPr="000B5EB5" w:rsidRDefault="00EE57A8" w:rsidP="005B0991">
      <w:pPr>
        <w:widowControl/>
        <w:numPr>
          <w:ilvl w:val="0"/>
          <w:numId w:val="15"/>
        </w:numPr>
        <w:adjustRightInd/>
        <w:spacing w:after="120"/>
        <w:rPr>
          <w:sz w:val="22"/>
          <w:szCs w:val="22"/>
        </w:rPr>
      </w:pPr>
      <w:r>
        <w:rPr>
          <w:sz w:val="22"/>
          <w:szCs w:val="22"/>
        </w:rPr>
        <w:t>Provide a list of required permits for the project; including requirements and process for obtaining each permit, associated costs, and status of permit acquisition.</w:t>
      </w:r>
    </w:p>
    <w:p w:rsidR="0073775F" w:rsidRDefault="0073775F" w:rsidP="00992823">
      <w:pPr>
        <w:ind w:right="1440"/>
        <w:rPr>
          <w:sz w:val="22"/>
          <w:szCs w:val="22"/>
        </w:rPr>
      </w:pPr>
    </w:p>
    <w:p w:rsidR="00992823" w:rsidRDefault="00992823" w:rsidP="00992823">
      <w:pPr>
        <w:ind w:right="1440"/>
        <w:rPr>
          <w:sz w:val="22"/>
          <w:szCs w:val="22"/>
        </w:rPr>
      </w:pPr>
      <w:r>
        <w:rPr>
          <w:sz w:val="22"/>
          <w:szCs w:val="22"/>
        </w:rPr>
        <w:t>1.7.5</w:t>
      </w:r>
      <w:r>
        <w:rPr>
          <w:sz w:val="22"/>
          <w:szCs w:val="22"/>
        </w:rPr>
        <w:tab/>
        <w:t>Final Design Phase</w:t>
      </w:r>
    </w:p>
    <w:p w:rsidR="00992823" w:rsidRPr="000B5EB5" w:rsidRDefault="00992823" w:rsidP="00992823">
      <w:pPr>
        <w:ind w:right="1440"/>
        <w:rPr>
          <w:sz w:val="22"/>
          <w:szCs w:val="22"/>
        </w:rPr>
      </w:pPr>
    </w:p>
    <w:p w:rsidR="000A071C" w:rsidRPr="000B5EB5" w:rsidRDefault="00702C70" w:rsidP="002E17BF">
      <w:pPr>
        <w:widowControl/>
        <w:tabs>
          <w:tab w:val="left" w:pos="0"/>
        </w:tabs>
        <w:ind w:left="720"/>
        <w:rPr>
          <w:sz w:val="22"/>
          <w:szCs w:val="22"/>
        </w:rPr>
      </w:pPr>
      <w:r w:rsidRPr="000B5EB5">
        <w:rPr>
          <w:sz w:val="22"/>
          <w:szCs w:val="22"/>
        </w:rPr>
        <w:t>1.</w:t>
      </w:r>
      <w:r w:rsidR="00992823">
        <w:rPr>
          <w:sz w:val="22"/>
          <w:szCs w:val="22"/>
        </w:rPr>
        <w:t>7</w:t>
      </w:r>
      <w:r w:rsidRPr="000B5EB5">
        <w:rPr>
          <w:sz w:val="22"/>
          <w:szCs w:val="22"/>
        </w:rPr>
        <w:t>.</w:t>
      </w:r>
      <w:r w:rsidR="00992823">
        <w:rPr>
          <w:sz w:val="22"/>
          <w:szCs w:val="22"/>
        </w:rPr>
        <w:t>5</w:t>
      </w:r>
      <w:r w:rsidR="00D2139C" w:rsidRPr="000B5EB5">
        <w:rPr>
          <w:sz w:val="22"/>
          <w:szCs w:val="22"/>
        </w:rPr>
        <w:t>.</w:t>
      </w:r>
      <w:r w:rsidR="00992823">
        <w:rPr>
          <w:sz w:val="22"/>
          <w:szCs w:val="22"/>
        </w:rPr>
        <w:t>1</w:t>
      </w:r>
      <w:r w:rsidRPr="000B5EB5">
        <w:rPr>
          <w:sz w:val="22"/>
          <w:szCs w:val="22"/>
        </w:rPr>
        <w:t xml:space="preserve">  </w:t>
      </w:r>
      <w:r w:rsidR="000A071C" w:rsidRPr="000B5EB5">
        <w:rPr>
          <w:sz w:val="22"/>
          <w:szCs w:val="22"/>
        </w:rPr>
        <w:t xml:space="preserve">The </w:t>
      </w:r>
      <w:r w:rsidR="000A071C" w:rsidRPr="000B5EB5">
        <w:rPr>
          <w:b/>
          <w:sz w:val="22"/>
          <w:szCs w:val="22"/>
        </w:rPr>
        <w:t>Final Design</w:t>
      </w:r>
      <w:r w:rsidR="000A071C" w:rsidRPr="000B5EB5">
        <w:rPr>
          <w:sz w:val="22"/>
          <w:szCs w:val="22"/>
        </w:rPr>
        <w:t xml:space="preserve"> Phases </w:t>
      </w:r>
      <w:r w:rsidR="00992823">
        <w:rPr>
          <w:sz w:val="22"/>
          <w:szCs w:val="22"/>
        </w:rPr>
        <w:t>is</w:t>
      </w:r>
      <w:r w:rsidR="000A071C" w:rsidRPr="000B5EB5">
        <w:rPr>
          <w:sz w:val="22"/>
          <w:szCs w:val="22"/>
        </w:rPr>
        <w:t xml:space="preserve"> defined in the </w:t>
      </w:r>
      <w:r w:rsidR="009D6A83" w:rsidRPr="000B5EB5">
        <w:rPr>
          <w:rStyle w:val="BodyTextIn"/>
          <w:rFonts w:ascii="Times New Roman" w:hAnsi="Times New Roman" w:cs="Times New Roman"/>
          <w:b/>
          <w:sz w:val="22"/>
          <w:szCs w:val="22"/>
          <w:u w:val="single"/>
        </w:rPr>
        <w:t>DPSR Manual Part C</w:t>
      </w:r>
      <w:r w:rsidR="00B512FB" w:rsidRPr="000B5EB5">
        <w:rPr>
          <w:rStyle w:val="BodyTextIn"/>
          <w:rFonts w:ascii="Times New Roman" w:hAnsi="Times New Roman" w:cs="Times New Roman"/>
          <w:b/>
          <w:sz w:val="22"/>
          <w:szCs w:val="22"/>
        </w:rPr>
        <w:t xml:space="preserve">. </w:t>
      </w:r>
      <w:r w:rsidR="009D6A83" w:rsidRPr="000B5EB5">
        <w:rPr>
          <w:rStyle w:val="BodyTextIn"/>
          <w:rFonts w:ascii="Times New Roman" w:hAnsi="Times New Roman" w:cs="Times New Roman"/>
          <w:b/>
          <w:sz w:val="22"/>
          <w:szCs w:val="22"/>
        </w:rPr>
        <w:t xml:space="preserve">The deliverables for this phase are also described in the Manual.  </w:t>
      </w:r>
      <w:r w:rsidR="0005179E" w:rsidRPr="000B5EB5">
        <w:rPr>
          <w:rStyle w:val="BodyTextIn"/>
          <w:rFonts w:ascii="Times New Roman" w:hAnsi="Times New Roman" w:cs="Times New Roman"/>
          <w:sz w:val="22"/>
          <w:szCs w:val="22"/>
        </w:rPr>
        <w:t xml:space="preserve">This submittal shall designate what equipment manufacturers the contractor plans to use for all pieces of </w:t>
      </w:r>
      <w:r w:rsidR="0005179E" w:rsidRPr="000B5EB5">
        <w:rPr>
          <w:rStyle w:val="BodyTextIn"/>
          <w:rFonts w:ascii="Times New Roman" w:hAnsi="Times New Roman" w:cs="Times New Roman"/>
          <w:sz w:val="22"/>
          <w:szCs w:val="22"/>
        </w:rPr>
        <w:lastRenderedPageBreak/>
        <w:t xml:space="preserve">equipment.  This submittal shall incorporate the review comments from the </w:t>
      </w:r>
      <w:r w:rsidR="0005179E">
        <w:rPr>
          <w:rStyle w:val="BodyTextIn"/>
          <w:rFonts w:ascii="Times New Roman" w:hAnsi="Times New Roman" w:cs="Times New Roman"/>
          <w:sz w:val="22"/>
          <w:szCs w:val="22"/>
        </w:rPr>
        <w:t>Interim D</w:t>
      </w:r>
      <w:r w:rsidR="0005179E" w:rsidRPr="000B5EB5">
        <w:rPr>
          <w:rStyle w:val="BodyTextIn"/>
          <w:rFonts w:ascii="Times New Roman" w:hAnsi="Times New Roman" w:cs="Times New Roman"/>
          <w:sz w:val="22"/>
          <w:szCs w:val="22"/>
        </w:rPr>
        <w:t>esign phase.</w:t>
      </w:r>
      <w:r w:rsidR="000A071C" w:rsidRPr="000B5EB5">
        <w:rPr>
          <w:rStyle w:val="BodyTextIn"/>
          <w:rFonts w:ascii="Times New Roman" w:hAnsi="Times New Roman" w:cs="Times New Roman"/>
          <w:sz w:val="22"/>
          <w:szCs w:val="22"/>
        </w:rPr>
        <w:t xml:space="preserve">  </w:t>
      </w:r>
    </w:p>
    <w:p w:rsidR="000A071C" w:rsidRPr="000B5EB5" w:rsidRDefault="000A071C" w:rsidP="002E17BF">
      <w:pPr>
        <w:widowControl/>
        <w:tabs>
          <w:tab w:val="left" w:pos="0"/>
        </w:tabs>
        <w:rPr>
          <w:sz w:val="22"/>
          <w:szCs w:val="22"/>
        </w:rPr>
      </w:pPr>
    </w:p>
    <w:p w:rsidR="000A071C" w:rsidRPr="000B5EB5" w:rsidRDefault="00702C70" w:rsidP="00E53218">
      <w:pPr>
        <w:ind w:left="720"/>
        <w:rPr>
          <w:sz w:val="22"/>
          <w:szCs w:val="22"/>
        </w:rPr>
      </w:pPr>
      <w:r w:rsidRPr="000B5EB5">
        <w:rPr>
          <w:sz w:val="22"/>
          <w:szCs w:val="22"/>
        </w:rPr>
        <w:t>1.</w:t>
      </w:r>
      <w:r w:rsidR="00E149E7">
        <w:rPr>
          <w:sz w:val="22"/>
          <w:szCs w:val="22"/>
        </w:rPr>
        <w:t>7.5.2</w:t>
      </w:r>
      <w:r w:rsidRPr="000B5EB5">
        <w:rPr>
          <w:sz w:val="22"/>
          <w:szCs w:val="22"/>
        </w:rPr>
        <w:t xml:space="preserve">  </w:t>
      </w:r>
      <w:r w:rsidR="007135BB" w:rsidRPr="000B5EB5">
        <w:rPr>
          <w:sz w:val="22"/>
          <w:szCs w:val="22"/>
        </w:rPr>
        <w:t xml:space="preserve">The </w:t>
      </w:r>
      <w:r w:rsidR="007135BB" w:rsidRPr="000B5EB5">
        <w:rPr>
          <w:b/>
          <w:sz w:val="22"/>
          <w:szCs w:val="22"/>
        </w:rPr>
        <w:t>Final Design</w:t>
      </w:r>
      <w:r w:rsidR="007135BB" w:rsidRPr="000B5EB5">
        <w:rPr>
          <w:sz w:val="22"/>
          <w:szCs w:val="22"/>
        </w:rPr>
        <w:t xml:space="preserve"> Phase will include:</w:t>
      </w:r>
    </w:p>
    <w:p w:rsidR="000A071C" w:rsidRPr="000B5EB5" w:rsidRDefault="000A071C" w:rsidP="002E17BF">
      <w:pPr>
        <w:rPr>
          <w:sz w:val="22"/>
          <w:szCs w:val="22"/>
        </w:rPr>
      </w:pPr>
    </w:p>
    <w:p w:rsidR="000A071C" w:rsidRPr="000B5EB5" w:rsidRDefault="000A071C" w:rsidP="005B0991">
      <w:pPr>
        <w:widowControl/>
        <w:numPr>
          <w:ilvl w:val="0"/>
          <w:numId w:val="16"/>
        </w:numPr>
        <w:adjustRightInd/>
        <w:spacing w:after="120"/>
        <w:rPr>
          <w:sz w:val="22"/>
          <w:szCs w:val="22"/>
        </w:rPr>
      </w:pPr>
      <w:r w:rsidRPr="000B5EB5">
        <w:rPr>
          <w:sz w:val="22"/>
          <w:szCs w:val="22"/>
        </w:rPr>
        <w:t>Corrected Final (100%) Design for building site design to include:  building/area  site layout, final grade elevations, utility locations, revised complex entrance, parking, and associated roadways.</w:t>
      </w:r>
    </w:p>
    <w:p w:rsidR="000A071C" w:rsidRDefault="000A071C" w:rsidP="005B0991">
      <w:pPr>
        <w:widowControl/>
        <w:numPr>
          <w:ilvl w:val="0"/>
          <w:numId w:val="16"/>
        </w:numPr>
        <w:adjustRightInd/>
        <w:spacing w:after="120"/>
        <w:rPr>
          <w:sz w:val="22"/>
          <w:szCs w:val="22"/>
        </w:rPr>
      </w:pPr>
      <w:r w:rsidRPr="000B5EB5">
        <w:rPr>
          <w:sz w:val="22"/>
          <w:szCs w:val="22"/>
        </w:rPr>
        <w:t>Final (100%) Design for all remaining architecture, structural, interior design, civil, mechanical and electrical systems.</w:t>
      </w:r>
    </w:p>
    <w:p w:rsidR="00EE57A8" w:rsidRDefault="00EE57A8" w:rsidP="005B0991">
      <w:pPr>
        <w:widowControl/>
        <w:numPr>
          <w:ilvl w:val="0"/>
          <w:numId w:val="16"/>
        </w:numPr>
        <w:adjustRightInd/>
        <w:spacing w:after="120"/>
        <w:rPr>
          <w:sz w:val="22"/>
          <w:szCs w:val="22"/>
        </w:rPr>
      </w:pPr>
      <w:r>
        <w:rPr>
          <w:sz w:val="22"/>
          <w:szCs w:val="22"/>
        </w:rPr>
        <w:t>Provide a list of required permits for the project; including requirements and process for obtaining each permit, associated costs, and status of permit acquisition.</w:t>
      </w:r>
    </w:p>
    <w:p w:rsidR="00E149E7" w:rsidRPr="000B5EB5" w:rsidRDefault="00E149E7" w:rsidP="00E149E7">
      <w:pPr>
        <w:widowControl/>
        <w:adjustRightInd/>
        <w:spacing w:after="120"/>
        <w:ind w:left="1440"/>
        <w:rPr>
          <w:sz w:val="22"/>
          <w:szCs w:val="22"/>
        </w:rPr>
      </w:pPr>
    </w:p>
    <w:p w:rsidR="000A071C" w:rsidRPr="000B5EB5" w:rsidRDefault="00702C70" w:rsidP="00E149E7">
      <w:pPr>
        <w:widowControl/>
        <w:rPr>
          <w:rStyle w:val="BodyTextIn"/>
          <w:rFonts w:ascii="Times New Roman" w:hAnsi="Times New Roman" w:cs="Times New Roman"/>
          <w:sz w:val="22"/>
          <w:szCs w:val="22"/>
        </w:rPr>
      </w:pPr>
      <w:r w:rsidRPr="000B5EB5">
        <w:rPr>
          <w:sz w:val="22"/>
          <w:szCs w:val="22"/>
        </w:rPr>
        <w:t>1.</w:t>
      </w:r>
      <w:r w:rsidR="00C10F3E">
        <w:rPr>
          <w:sz w:val="22"/>
          <w:szCs w:val="22"/>
        </w:rPr>
        <w:t>7.6</w:t>
      </w:r>
      <w:r w:rsidR="00E149E7">
        <w:rPr>
          <w:sz w:val="22"/>
          <w:szCs w:val="22"/>
        </w:rPr>
        <w:tab/>
      </w:r>
      <w:r w:rsidRPr="000B5EB5">
        <w:rPr>
          <w:sz w:val="22"/>
          <w:szCs w:val="22"/>
        </w:rPr>
        <w:t xml:space="preserve">  </w:t>
      </w:r>
      <w:r w:rsidR="000A071C" w:rsidRPr="000B5EB5">
        <w:rPr>
          <w:sz w:val="22"/>
          <w:szCs w:val="22"/>
        </w:rPr>
        <w:t xml:space="preserve">The Corrected Final Design Phase </w:t>
      </w:r>
      <w:r w:rsidR="00E149E7">
        <w:rPr>
          <w:sz w:val="22"/>
          <w:szCs w:val="22"/>
        </w:rPr>
        <w:t>is</w:t>
      </w:r>
      <w:r w:rsidR="000A071C" w:rsidRPr="000B5EB5">
        <w:rPr>
          <w:sz w:val="22"/>
          <w:szCs w:val="22"/>
        </w:rPr>
        <w:t xml:space="preserve"> defined in </w:t>
      </w:r>
      <w:r w:rsidR="009D6A83" w:rsidRPr="000B5EB5">
        <w:rPr>
          <w:sz w:val="22"/>
          <w:szCs w:val="22"/>
        </w:rPr>
        <w:t xml:space="preserve">the </w:t>
      </w:r>
      <w:r w:rsidR="009D6A83" w:rsidRPr="000B5EB5">
        <w:rPr>
          <w:rStyle w:val="BodyTextIn"/>
          <w:rFonts w:ascii="Times New Roman" w:hAnsi="Times New Roman" w:cs="Times New Roman"/>
          <w:b/>
          <w:sz w:val="22"/>
          <w:szCs w:val="22"/>
          <w:u w:val="single"/>
        </w:rPr>
        <w:t>DPSR Manual Part C</w:t>
      </w:r>
      <w:r w:rsidR="009D6A83" w:rsidRPr="000B5EB5">
        <w:rPr>
          <w:rStyle w:val="BodyTextIn"/>
          <w:rFonts w:ascii="Times New Roman" w:hAnsi="Times New Roman" w:cs="Times New Roman"/>
          <w:b/>
          <w:sz w:val="22"/>
          <w:szCs w:val="22"/>
        </w:rPr>
        <w:t xml:space="preserve">,  The deliverables for this phase are also described in the Manual.  </w:t>
      </w:r>
      <w:r w:rsidR="00C10F3E" w:rsidRPr="000B5EB5">
        <w:rPr>
          <w:rStyle w:val="BodyTextIn"/>
          <w:rFonts w:ascii="Times New Roman" w:hAnsi="Times New Roman" w:cs="Times New Roman"/>
          <w:sz w:val="22"/>
          <w:szCs w:val="22"/>
        </w:rPr>
        <w:t xml:space="preserve">This submittal shall incorporate the review comments from the </w:t>
      </w:r>
      <w:r w:rsidR="00C10F3E">
        <w:rPr>
          <w:rStyle w:val="BodyTextIn"/>
          <w:rFonts w:ascii="Times New Roman" w:hAnsi="Times New Roman" w:cs="Times New Roman"/>
          <w:sz w:val="22"/>
          <w:szCs w:val="22"/>
        </w:rPr>
        <w:t>Final D</w:t>
      </w:r>
      <w:r w:rsidR="00C10F3E" w:rsidRPr="000B5EB5">
        <w:rPr>
          <w:rStyle w:val="BodyTextIn"/>
          <w:rFonts w:ascii="Times New Roman" w:hAnsi="Times New Roman" w:cs="Times New Roman"/>
          <w:sz w:val="22"/>
          <w:szCs w:val="22"/>
        </w:rPr>
        <w:t>esign phase.</w:t>
      </w:r>
    </w:p>
    <w:p w:rsidR="000A071C" w:rsidRPr="000B5EB5" w:rsidRDefault="000A071C" w:rsidP="002E17BF">
      <w:pPr>
        <w:widowControl/>
        <w:tabs>
          <w:tab w:val="left" w:pos="0"/>
        </w:tabs>
        <w:ind w:left="720"/>
        <w:rPr>
          <w:rStyle w:val="BodyTextIn"/>
          <w:rFonts w:ascii="Times New Roman" w:hAnsi="Times New Roman" w:cs="Times New Roman"/>
          <w:sz w:val="22"/>
          <w:szCs w:val="22"/>
        </w:rPr>
      </w:pPr>
    </w:p>
    <w:p w:rsidR="000A071C" w:rsidRPr="000B5EB5" w:rsidRDefault="00702C70" w:rsidP="00C10F3E">
      <w:pPr>
        <w:widowControl/>
        <w:tabs>
          <w:tab w:val="left" w:pos="0"/>
          <w:tab w:val="left" w:pos="1440"/>
        </w:tabs>
        <w:ind w:left="720"/>
        <w:rPr>
          <w:sz w:val="22"/>
          <w:szCs w:val="22"/>
        </w:rPr>
      </w:pPr>
      <w:r w:rsidRPr="000B5EB5">
        <w:rPr>
          <w:sz w:val="22"/>
          <w:szCs w:val="22"/>
        </w:rPr>
        <w:t>1.</w:t>
      </w:r>
      <w:r w:rsidR="00C10F3E">
        <w:rPr>
          <w:sz w:val="22"/>
          <w:szCs w:val="22"/>
        </w:rPr>
        <w:t>7.6.1</w:t>
      </w:r>
      <w:r w:rsidR="00C10F3E">
        <w:rPr>
          <w:sz w:val="22"/>
          <w:szCs w:val="22"/>
        </w:rPr>
        <w:tab/>
      </w:r>
      <w:r w:rsidR="000A071C" w:rsidRPr="000B5EB5">
        <w:rPr>
          <w:sz w:val="22"/>
          <w:szCs w:val="22"/>
        </w:rPr>
        <w:t xml:space="preserve">For the </w:t>
      </w:r>
      <w:r w:rsidR="00C16CF8" w:rsidRPr="000B5EB5">
        <w:rPr>
          <w:sz w:val="22"/>
          <w:szCs w:val="22"/>
        </w:rPr>
        <w:t>"</w:t>
      </w:r>
      <w:r w:rsidR="000A071C" w:rsidRPr="000B5EB5">
        <w:rPr>
          <w:sz w:val="22"/>
          <w:szCs w:val="22"/>
        </w:rPr>
        <w:t>Civil/Site Work</w:t>
      </w:r>
      <w:r w:rsidR="00C16CF8" w:rsidRPr="000B5EB5">
        <w:rPr>
          <w:sz w:val="22"/>
          <w:szCs w:val="22"/>
        </w:rPr>
        <w:t>"</w:t>
      </w:r>
      <w:r w:rsidR="00B512FB" w:rsidRPr="000B5EB5">
        <w:rPr>
          <w:sz w:val="22"/>
          <w:szCs w:val="22"/>
        </w:rPr>
        <w:t xml:space="preserve"> Corrected</w:t>
      </w:r>
      <w:r w:rsidR="000A071C" w:rsidRPr="000B5EB5">
        <w:rPr>
          <w:sz w:val="22"/>
          <w:szCs w:val="22"/>
        </w:rPr>
        <w:t xml:space="preserve"> Final:  The designer is responsible to respond to all comments and incorporate all appropriate comments (as determined by the LRL Project Engineer), generated as a result of the final review meeting.  As part of the </w:t>
      </w:r>
      <w:r w:rsidR="000A071C" w:rsidRPr="000B5EB5">
        <w:rPr>
          <w:b/>
          <w:sz w:val="22"/>
          <w:szCs w:val="22"/>
        </w:rPr>
        <w:t>Backcheck,</w:t>
      </w:r>
      <w:r w:rsidR="000A071C" w:rsidRPr="000B5EB5">
        <w:rPr>
          <w:sz w:val="22"/>
          <w:szCs w:val="22"/>
        </w:rPr>
        <w:t xml:space="preserve"> the designer shall mark </w:t>
      </w:r>
      <w:r w:rsidR="006849F7" w:rsidRPr="000B5EB5">
        <w:rPr>
          <w:sz w:val="22"/>
          <w:szCs w:val="22"/>
        </w:rPr>
        <w:t xml:space="preserve">three </w:t>
      </w:r>
      <w:r w:rsidR="000A071C" w:rsidRPr="000B5EB5">
        <w:rPr>
          <w:sz w:val="22"/>
          <w:szCs w:val="22"/>
        </w:rPr>
        <w:t>sets in red, with the reviewer</w:t>
      </w:r>
      <w:r w:rsidR="00C16CF8" w:rsidRPr="000B5EB5">
        <w:rPr>
          <w:sz w:val="22"/>
          <w:szCs w:val="22"/>
        </w:rPr>
        <w:t>'</w:t>
      </w:r>
      <w:r w:rsidR="000A071C" w:rsidRPr="000B5EB5">
        <w:rPr>
          <w:sz w:val="22"/>
          <w:szCs w:val="22"/>
        </w:rPr>
        <w:t>s name and comment number, indicating the corrections have been made as a result of the review comment.  The Louisville District Office</w:t>
      </w:r>
      <w:r w:rsidR="00F70D4F" w:rsidRPr="000B5EB5">
        <w:rPr>
          <w:sz w:val="22"/>
          <w:szCs w:val="22"/>
        </w:rPr>
        <w:t>, the RFP preparer</w:t>
      </w:r>
      <w:r w:rsidR="00893246" w:rsidRPr="000B5EB5">
        <w:rPr>
          <w:sz w:val="22"/>
          <w:szCs w:val="22"/>
        </w:rPr>
        <w:t>/reviewer</w:t>
      </w:r>
      <w:r w:rsidR="00F70D4F" w:rsidRPr="000B5EB5">
        <w:rPr>
          <w:sz w:val="22"/>
          <w:szCs w:val="22"/>
        </w:rPr>
        <w:t>,</w:t>
      </w:r>
      <w:r w:rsidR="000A071C" w:rsidRPr="000B5EB5">
        <w:rPr>
          <w:sz w:val="22"/>
          <w:szCs w:val="22"/>
        </w:rPr>
        <w:t xml:space="preserve"> and the Construction Resident Office will perform a backcheck of comments on these red-lined sets.  Once all comments are satisfactorily resolved, the </w:t>
      </w:r>
      <w:r w:rsidR="00F70D4F" w:rsidRPr="000B5EB5">
        <w:rPr>
          <w:sz w:val="22"/>
          <w:szCs w:val="22"/>
        </w:rPr>
        <w:t xml:space="preserve">Certified </w:t>
      </w:r>
      <w:r w:rsidR="000A071C" w:rsidRPr="000B5EB5">
        <w:rPr>
          <w:sz w:val="22"/>
          <w:szCs w:val="22"/>
        </w:rPr>
        <w:t>Final Design may be distributed.</w:t>
      </w:r>
    </w:p>
    <w:p w:rsidR="000A071C" w:rsidRPr="000B5EB5" w:rsidRDefault="000A071C" w:rsidP="00C10F3E">
      <w:pPr>
        <w:widowControl/>
        <w:tabs>
          <w:tab w:val="left" w:pos="0"/>
          <w:tab w:val="left" w:pos="1440"/>
        </w:tabs>
        <w:ind w:left="720"/>
        <w:rPr>
          <w:sz w:val="22"/>
          <w:szCs w:val="22"/>
        </w:rPr>
      </w:pPr>
    </w:p>
    <w:p w:rsidR="00702C70" w:rsidRPr="000B5EB5" w:rsidRDefault="00702C70" w:rsidP="00C10F3E">
      <w:pPr>
        <w:widowControl/>
        <w:tabs>
          <w:tab w:val="left" w:pos="1440"/>
        </w:tabs>
        <w:ind w:left="720"/>
        <w:rPr>
          <w:sz w:val="22"/>
          <w:szCs w:val="22"/>
        </w:rPr>
      </w:pPr>
      <w:r w:rsidRPr="000B5EB5">
        <w:rPr>
          <w:sz w:val="22"/>
          <w:szCs w:val="22"/>
        </w:rPr>
        <w:t>1.</w:t>
      </w:r>
      <w:r w:rsidR="00C10F3E">
        <w:rPr>
          <w:sz w:val="22"/>
          <w:szCs w:val="22"/>
        </w:rPr>
        <w:t>7.6.2</w:t>
      </w:r>
      <w:r w:rsidR="00C10F3E">
        <w:rPr>
          <w:sz w:val="22"/>
          <w:szCs w:val="22"/>
        </w:rPr>
        <w:tab/>
      </w:r>
      <w:r w:rsidR="000A071C" w:rsidRPr="000B5EB5">
        <w:rPr>
          <w:sz w:val="22"/>
          <w:szCs w:val="22"/>
        </w:rPr>
        <w:t>The Corrected Final design phase will include:</w:t>
      </w:r>
    </w:p>
    <w:p w:rsidR="000A071C" w:rsidRPr="000B5EB5" w:rsidRDefault="000A071C" w:rsidP="00E53218">
      <w:pPr>
        <w:widowControl/>
        <w:ind w:left="720"/>
        <w:rPr>
          <w:sz w:val="22"/>
          <w:szCs w:val="22"/>
        </w:rPr>
      </w:pPr>
      <w:r w:rsidRPr="000B5EB5">
        <w:rPr>
          <w:sz w:val="22"/>
          <w:szCs w:val="22"/>
        </w:rPr>
        <w:t xml:space="preserve">  </w:t>
      </w:r>
    </w:p>
    <w:p w:rsidR="005B0991" w:rsidRPr="000B5EB5" w:rsidRDefault="005B0991" w:rsidP="00572278">
      <w:pPr>
        <w:widowControl/>
        <w:numPr>
          <w:ilvl w:val="0"/>
          <w:numId w:val="17"/>
        </w:numPr>
        <w:tabs>
          <w:tab w:val="clear" w:pos="1080"/>
          <w:tab w:val="num" w:pos="1440"/>
        </w:tabs>
        <w:spacing w:after="120"/>
        <w:ind w:left="1440"/>
        <w:rPr>
          <w:sz w:val="22"/>
          <w:szCs w:val="22"/>
        </w:rPr>
      </w:pPr>
      <w:r w:rsidRPr="000B5EB5">
        <w:rPr>
          <w:sz w:val="22"/>
          <w:szCs w:val="22"/>
        </w:rPr>
        <w:t>Corrected Final (100%) Design for all remaining architecture, structural, interior design, civil, mechanical, and electrical systems.</w:t>
      </w:r>
    </w:p>
    <w:p w:rsidR="00702C70" w:rsidRPr="000B5EB5" w:rsidRDefault="00702C70" w:rsidP="005B0991">
      <w:pPr>
        <w:widowControl/>
        <w:spacing w:after="120"/>
        <w:ind w:left="720" w:firstLine="360"/>
        <w:rPr>
          <w:sz w:val="22"/>
          <w:szCs w:val="22"/>
        </w:rPr>
      </w:pPr>
    </w:p>
    <w:p w:rsidR="005B0991" w:rsidRDefault="00702C70" w:rsidP="00C10F3E">
      <w:pPr>
        <w:widowControl/>
        <w:spacing w:after="120"/>
        <w:ind w:left="720"/>
        <w:rPr>
          <w:rStyle w:val="BodyTextIn"/>
          <w:rFonts w:ascii="Times New Roman" w:hAnsi="Times New Roman" w:cs="Times New Roman"/>
          <w:sz w:val="22"/>
          <w:szCs w:val="22"/>
        </w:rPr>
      </w:pPr>
      <w:r w:rsidRPr="000B5EB5">
        <w:rPr>
          <w:sz w:val="22"/>
          <w:szCs w:val="22"/>
        </w:rPr>
        <w:t>1.</w:t>
      </w:r>
      <w:r w:rsidR="00C10F3E">
        <w:rPr>
          <w:sz w:val="22"/>
          <w:szCs w:val="22"/>
        </w:rPr>
        <w:t>7.6.3</w:t>
      </w:r>
      <w:r w:rsidRPr="000B5EB5">
        <w:rPr>
          <w:sz w:val="22"/>
          <w:szCs w:val="22"/>
        </w:rPr>
        <w:t xml:space="preserve">  </w:t>
      </w:r>
      <w:r w:rsidR="005B0991" w:rsidRPr="000B5EB5">
        <w:rPr>
          <w:sz w:val="22"/>
          <w:szCs w:val="22"/>
        </w:rPr>
        <w:t xml:space="preserve">The Corrected Final Design Phase is defined in the </w:t>
      </w:r>
      <w:r w:rsidR="005B0991" w:rsidRPr="000B5EB5">
        <w:rPr>
          <w:rStyle w:val="BodyTextIn"/>
          <w:rFonts w:ascii="Times New Roman" w:hAnsi="Times New Roman" w:cs="Times New Roman"/>
          <w:b/>
          <w:sz w:val="22"/>
          <w:szCs w:val="22"/>
          <w:u w:val="single"/>
        </w:rPr>
        <w:t>DPSR Manual Part C</w:t>
      </w:r>
      <w:r w:rsidR="00C16CF8" w:rsidRPr="000B5EB5">
        <w:rPr>
          <w:rStyle w:val="BodyTextIn"/>
          <w:rFonts w:ascii="Times New Roman" w:hAnsi="Times New Roman" w:cs="Times New Roman"/>
          <w:b/>
          <w:sz w:val="22"/>
          <w:szCs w:val="22"/>
        </w:rPr>
        <w:t>.</w:t>
      </w:r>
      <w:r w:rsidR="005B0991" w:rsidRPr="000B5EB5">
        <w:rPr>
          <w:rStyle w:val="BodyTextIn"/>
          <w:rFonts w:ascii="Times New Roman" w:hAnsi="Times New Roman" w:cs="Times New Roman"/>
          <w:b/>
          <w:sz w:val="22"/>
          <w:szCs w:val="22"/>
        </w:rPr>
        <w:t xml:space="preserve">  The deliverables for this phase are also described in the Manual.  </w:t>
      </w:r>
      <w:r w:rsidR="005B0991" w:rsidRPr="000B5EB5">
        <w:rPr>
          <w:rStyle w:val="BodyTextIn"/>
          <w:rFonts w:ascii="Times New Roman" w:hAnsi="Times New Roman" w:cs="Times New Roman"/>
          <w:sz w:val="22"/>
          <w:szCs w:val="22"/>
        </w:rPr>
        <w:t>This shall be considered a formal submittal to reviewers.  This submittal shall incorporate the review comments in the submittal and become the final product for construction.</w:t>
      </w:r>
    </w:p>
    <w:p w:rsidR="00EE57A8" w:rsidRPr="000B5EB5" w:rsidRDefault="00EE57A8" w:rsidP="00C10F3E">
      <w:pPr>
        <w:widowControl/>
        <w:spacing w:after="120"/>
        <w:ind w:left="720"/>
        <w:rPr>
          <w:rStyle w:val="BodyTextIn"/>
          <w:rFonts w:ascii="Times New Roman" w:hAnsi="Times New Roman" w:cs="Times New Roman"/>
          <w:sz w:val="22"/>
          <w:szCs w:val="22"/>
        </w:rPr>
      </w:pPr>
    </w:p>
    <w:p w:rsidR="005B0991" w:rsidRPr="000B5EB5" w:rsidRDefault="00702C70" w:rsidP="00C10F3E">
      <w:pPr>
        <w:widowControl/>
        <w:spacing w:after="120"/>
        <w:rPr>
          <w:sz w:val="22"/>
          <w:szCs w:val="22"/>
        </w:rPr>
      </w:pPr>
      <w:r w:rsidRPr="000B5EB5">
        <w:rPr>
          <w:sz w:val="22"/>
          <w:szCs w:val="22"/>
        </w:rPr>
        <w:t>1.</w:t>
      </w:r>
      <w:r w:rsidR="00C10F3E">
        <w:rPr>
          <w:sz w:val="22"/>
          <w:szCs w:val="22"/>
        </w:rPr>
        <w:t>7.7</w:t>
      </w:r>
      <w:r w:rsidR="00C10F3E">
        <w:rPr>
          <w:sz w:val="22"/>
          <w:szCs w:val="22"/>
        </w:rPr>
        <w:tab/>
        <w:t xml:space="preserve">Certified Final - </w:t>
      </w:r>
      <w:r w:rsidR="005B0991" w:rsidRPr="000B5EB5">
        <w:rPr>
          <w:sz w:val="22"/>
          <w:szCs w:val="22"/>
        </w:rPr>
        <w:t xml:space="preserve">For the </w:t>
      </w:r>
      <w:r w:rsidR="00C16CF8" w:rsidRPr="000B5EB5">
        <w:rPr>
          <w:sz w:val="22"/>
          <w:szCs w:val="22"/>
        </w:rPr>
        <w:t>"</w:t>
      </w:r>
      <w:r w:rsidR="005B0991" w:rsidRPr="000B5EB5">
        <w:rPr>
          <w:sz w:val="22"/>
          <w:szCs w:val="22"/>
        </w:rPr>
        <w:t>Building</w:t>
      </w:r>
      <w:r w:rsidR="00C16CF8" w:rsidRPr="000B5EB5">
        <w:rPr>
          <w:sz w:val="22"/>
          <w:szCs w:val="22"/>
        </w:rPr>
        <w:t>"</w:t>
      </w:r>
      <w:r w:rsidR="005B0991" w:rsidRPr="000B5EB5">
        <w:rPr>
          <w:sz w:val="22"/>
          <w:szCs w:val="22"/>
        </w:rPr>
        <w:t xml:space="preserve"> </w:t>
      </w:r>
      <w:r w:rsidR="001A05D1">
        <w:rPr>
          <w:sz w:val="22"/>
          <w:szCs w:val="22"/>
        </w:rPr>
        <w:t>Certified</w:t>
      </w:r>
      <w:r w:rsidR="001A05D1" w:rsidRPr="000B5EB5">
        <w:rPr>
          <w:sz w:val="22"/>
          <w:szCs w:val="22"/>
        </w:rPr>
        <w:t xml:space="preserve"> </w:t>
      </w:r>
      <w:r w:rsidR="005B0991" w:rsidRPr="000B5EB5">
        <w:rPr>
          <w:sz w:val="22"/>
          <w:szCs w:val="22"/>
        </w:rPr>
        <w:t xml:space="preserve">Final: The designer is responsible to respond to all comments and incorporate all appropriate comments (as determined by the LRL Project Engineer), generated as a result of the final review meeting.  As part of the </w:t>
      </w:r>
      <w:r w:rsidR="005B0991" w:rsidRPr="000B5EB5">
        <w:rPr>
          <w:b/>
          <w:sz w:val="22"/>
          <w:szCs w:val="22"/>
        </w:rPr>
        <w:t>Backcheck,</w:t>
      </w:r>
      <w:r w:rsidR="005B0991" w:rsidRPr="000B5EB5">
        <w:rPr>
          <w:sz w:val="22"/>
          <w:szCs w:val="22"/>
        </w:rPr>
        <w:t xml:space="preserve"> the designer shall mark three sets in red, with the reviewer</w:t>
      </w:r>
      <w:r w:rsidR="00C16CF8" w:rsidRPr="000B5EB5">
        <w:rPr>
          <w:sz w:val="22"/>
          <w:szCs w:val="22"/>
        </w:rPr>
        <w:t>'</w:t>
      </w:r>
      <w:r w:rsidR="005B0991" w:rsidRPr="000B5EB5">
        <w:rPr>
          <w:sz w:val="22"/>
          <w:szCs w:val="22"/>
        </w:rPr>
        <w:t xml:space="preserve">s name and comment number, indicating the corrections have been made as a result of the review comment.  The Louisville District Office, the RFP preparer, and the Construction Resident Office will perform a backcheck of comments on these red-lined sets.  Once all comments are satisfactorily resolved, the </w:t>
      </w:r>
      <w:r w:rsidR="001A05D1">
        <w:rPr>
          <w:sz w:val="22"/>
          <w:szCs w:val="22"/>
        </w:rPr>
        <w:t>Certified</w:t>
      </w:r>
      <w:r w:rsidR="001A05D1" w:rsidRPr="000B5EB5">
        <w:rPr>
          <w:sz w:val="22"/>
          <w:szCs w:val="22"/>
        </w:rPr>
        <w:t xml:space="preserve"> </w:t>
      </w:r>
      <w:r w:rsidR="005B0991" w:rsidRPr="000B5EB5">
        <w:rPr>
          <w:sz w:val="22"/>
          <w:szCs w:val="22"/>
        </w:rPr>
        <w:lastRenderedPageBreak/>
        <w:t>Final Design may be distributed.  If the project has been reviewed by an A-E firm (normally the A-E firm which developed the RFP), then the designer shall provide a copy of each reviewer</w:t>
      </w:r>
      <w:r w:rsidR="00C16CF8" w:rsidRPr="000B5EB5">
        <w:rPr>
          <w:sz w:val="22"/>
          <w:szCs w:val="22"/>
        </w:rPr>
        <w:t>'</w:t>
      </w:r>
      <w:r w:rsidR="005B0991" w:rsidRPr="000B5EB5">
        <w:rPr>
          <w:sz w:val="22"/>
          <w:szCs w:val="22"/>
        </w:rPr>
        <w:t xml:space="preserve">s backcheck corrected final drawings and specifications, demonstrating the comments have been incorporated.  This can be accomplished in hard copy or on CD with PDF files of the changes.   </w:t>
      </w:r>
    </w:p>
    <w:p w:rsidR="005B0991" w:rsidRPr="000B5EB5" w:rsidRDefault="00702C70" w:rsidP="00EE57A8">
      <w:pPr>
        <w:widowControl/>
        <w:tabs>
          <w:tab w:val="left" w:pos="720"/>
          <w:tab w:val="left" w:pos="8640"/>
        </w:tabs>
        <w:spacing w:after="120"/>
        <w:rPr>
          <w:rStyle w:val="BodyTextIn"/>
          <w:rFonts w:ascii="Times New Roman" w:hAnsi="Times New Roman" w:cs="Times New Roman"/>
          <w:sz w:val="22"/>
          <w:szCs w:val="22"/>
        </w:rPr>
      </w:pPr>
      <w:r w:rsidRPr="000B5EB5">
        <w:rPr>
          <w:sz w:val="22"/>
          <w:szCs w:val="22"/>
        </w:rPr>
        <w:t>1.</w:t>
      </w:r>
      <w:r w:rsidR="00EE57A8">
        <w:rPr>
          <w:sz w:val="22"/>
          <w:szCs w:val="22"/>
        </w:rPr>
        <w:t>7.8</w:t>
      </w:r>
      <w:r w:rsidR="00EE57A8">
        <w:rPr>
          <w:sz w:val="22"/>
          <w:szCs w:val="22"/>
        </w:rPr>
        <w:tab/>
      </w:r>
      <w:r w:rsidR="005B0991" w:rsidRPr="000B5EB5">
        <w:rPr>
          <w:sz w:val="22"/>
          <w:szCs w:val="22"/>
        </w:rPr>
        <w:t xml:space="preserve">Comprehensive Interior Design (CID) </w:t>
      </w:r>
      <w:r w:rsidR="00D14B57">
        <w:rPr>
          <w:sz w:val="22"/>
          <w:szCs w:val="22"/>
        </w:rPr>
        <w:t xml:space="preserve">Submittals – CID </w:t>
      </w:r>
      <w:r w:rsidR="005B0991" w:rsidRPr="000B5EB5">
        <w:rPr>
          <w:sz w:val="22"/>
          <w:szCs w:val="22"/>
        </w:rPr>
        <w:t xml:space="preserve">is defined in the </w:t>
      </w:r>
      <w:r w:rsidR="005B0991" w:rsidRPr="000B5EB5">
        <w:rPr>
          <w:rStyle w:val="BodyTextIn"/>
          <w:rFonts w:ascii="Times New Roman" w:hAnsi="Times New Roman" w:cs="Times New Roman"/>
          <w:b/>
          <w:sz w:val="22"/>
          <w:szCs w:val="22"/>
          <w:u w:val="single"/>
        </w:rPr>
        <w:t>DPSR Manual Part C</w:t>
      </w:r>
      <w:r w:rsidR="005B0991" w:rsidRPr="000B5EB5">
        <w:rPr>
          <w:rStyle w:val="BodyTextIn"/>
          <w:rFonts w:ascii="Times New Roman" w:hAnsi="Times New Roman" w:cs="Times New Roman"/>
          <w:b/>
          <w:sz w:val="22"/>
          <w:szCs w:val="22"/>
        </w:rPr>
        <w:t>,  The deliverables are also described in the Manual</w:t>
      </w:r>
      <w:r w:rsidR="005B0991" w:rsidRPr="000B5EB5">
        <w:rPr>
          <w:rStyle w:val="BodyTextIn"/>
          <w:rFonts w:ascii="Times New Roman" w:hAnsi="Times New Roman" w:cs="Times New Roman"/>
          <w:sz w:val="22"/>
          <w:szCs w:val="22"/>
        </w:rPr>
        <w:t>.</w:t>
      </w:r>
    </w:p>
    <w:p w:rsidR="000A071C" w:rsidRPr="000B5EB5" w:rsidRDefault="00702C70" w:rsidP="00EE57A8">
      <w:pPr>
        <w:widowControl/>
        <w:spacing w:after="120"/>
        <w:ind w:left="720"/>
        <w:rPr>
          <w:sz w:val="22"/>
          <w:szCs w:val="22"/>
        </w:rPr>
      </w:pPr>
      <w:r w:rsidRPr="000B5EB5">
        <w:rPr>
          <w:sz w:val="22"/>
          <w:szCs w:val="22"/>
        </w:rPr>
        <w:t>1.</w:t>
      </w:r>
      <w:r w:rsidR="00EE57A8">
        <w:rPr>
          <w:sz w:val="22"/>
          <w:szCs w:val="22"/>
        </w:rPr>
        <w:t>7.8.1</w:t>
      </w:r>
      <w:r w:rsidR="00EE57A8">
        <w:rPr>
          <w:sz w:val="22"/>
          <w:szCs w:val="22"/>
        </w:rPr>
        <w:tab/>
      </w:r>
      <w:r w:rsidR="005B0991" w:rsidRPr="000B5EB5">
        <w:rPr>
          <w:sz w:val="22"/>
          <w:szCs w:val="22"/>
        </w:rPr>
        <w:t>See Attachment A following this specification section for specific furniture product specifications.</w:t>
      </w:r>
    </w:p>
    <w:p w:rsidR="000A071C" w:rsidRPr="000B5EB5" w:rsidRDefault="00EE57A8" w:rsidP="00EE57A8">
      <w:pPr>
        <w:widowControl/>
        <w:tabs>
          <w:tab w:val="left" w:pos="720"/>
          <w:tab w:val="left" w:pos="1440"/>
          <w:tab w:val="left" w:pos="2160"/>
        </w:tabs>
        <w:ind w:left="720"/>
        <w:rPr>
          <w:rStyle w:val="BodyTextIn"/>
          <w:rFonts w:ascii="Times New Roman" w:hAnsi="Times New Roman" w:cs="Times New Roman"/>
          <w:b/>
          <w:sz w:val="22"/>
          <w:szCs w:val="22"/>
        </w:rPr>
      </w:pPr>
      <w:r>
        <w:rPr>
          <w:rStyle w:val="BodyTextIn"/>
          <w:rFonts w:ascii="Times New Roman" w:hAnsi="Times New Roman" w:cs="Times New Roman"/>
          <w:sz w:val="22"/>
          <w:szCs w:val="22"/>
        </w:rPr>
        <w:t>1.7.8.2</w:t>
      </w:r>
      <w:r>
        <w:rPr>
          <w:rStyle w:val="BodyTextIn"/>
          <w:rFonts w:ascii="Times New Roman" w:hAnsi="Times New Roman" w:cs="Times New Roman"/>
          <w:sz w:val="22"/>
          <w:szCs w:val="22"/>
        </w:rPr>
        <w:tab/>
      </w:r>
      <w:r w:rsidR="000A071C" w:rsidRPr="000B5EB5">
        <w:rPr>
          <w:rStyle w:val="BodyTextIn"/>
          <w:rFonts w:ascii="Times New Roman" w:hAnsi="Times New Roman" w:cs="Times New Roman"/>
          <w:b/>
          <w:sz w:val="22"/>
          <w:szCs w:val="22"/>
        </w:rPr>
        <w:t xml:space="preserve">Note:  The furniture will be GFGI (government furnished-government installed).  The contractor will be responsible for all power, data, and voice hookups. </w:t>
      </w:r>
    </w:p>
    <w:p w:rsidR="000A071C" w:rsidRPr="000B5EB5" w:rsidRDefault="000A071C" w:rsidP="00EE57A8">
      <w:pPr>
        <w:widowControl/>
        <w:tabs>
          <w:tab w:val="left" w:pos="720"/>
          <w:tab w:val="left" w:pos="1440"/>
          <w:tab w:val="left" w:pos="2160"/>
        </w:tabs>
        <w:ind w:left="720"/>
        <w:rPr>
          <w:rStyle w:val="BodyTextIn"/>
          <w:rFonts w:ascii="Times New Roman" w:hAnsi="Times New Roman" w:cs="Times New Roman"/>
          <w:b/>
          <w:sz w:val="22"/>
          <w:szCs w:val="22"/>
        </w:rPr>
      </w:pPr>
    </w:p>
    <w:p w:rsidR="000A071C" w:rsidRPr="000B5EB5" w:rsidRDefault="00702C70" w:rsidP="00EE57A8">
      <w:pPr>
        <w:ind w:left="720"/>
        <w:rPr>
          <w:sz w:val="22"/>
          <w:szCs w:val="22"/>
        </w:rPr>
      </w:pPr>
      <w:r w:rsidRPr="000B5EB5">
        <w:rPr>
          <w:sz w:val="22"/>
          <w:szCs w:val="22"/>
        </w:rPr>
        <w:t>1.</w:t>
      </w:r>
      <w:r w:rsidR="00EE57A8">
        <w:rPr>
          <w:sz w:val="22"/>
          <w:szCs w:val="22"/>
        </w:rPr>
        <w:t>7.8.3</w:t>
      </w:r>
      <w:r w:rsidR="00EE57A8">
        <w:rPr>
          <w:sz w:val="22"/>
          <w:szCs w:val="22"/>
        </w:rPr>
        <w:tab/>
      </w:r>
      <w:r w:rsidR="000A071C" w:rsidRPr="000B5EB5">
        <w:rPr>
          <w:sz w:val="22"/>
          <w:szCs w:val="22"/>
        </w:rPr>
        <w:t>The furniture layouts provided in the RFP are notional layouts.  A complete FF&amp;E and SID are required as part of the design.  It is required for the Interior Designer and the Architect to hold a separate meeting with the Users to determine actual furniture requirements.  It is recommended that the selected Contractor</w:t>
      </w:r>
      <w:r w:rsidR="00C16CF8" w:rsidRPr="000B5EB5">
        <w:rPr>
          <w:sz w:val="22"/>
          <w:szCs w:val="22"/>
        </w:rPr>
        <w:t>'</w:t>
      </w:r>
      <w:r w:rsidR="000A071C" w:rsidRPr="000B5EB5">
        <w:rPr>
          <w:sz w:val="22"/>
          <w:szCs w:val="22"/>
        </w:rPr>
        <w:t xml:space="preserve">s </w:t>
      </w:r>
      <w:r w:rsidR="00AB6779">
        <w:rPr>
          <w:sz w:val="22"/>
          <w:szCs w:val="22"/>
        </w:rPr>
        <w:t>I</w:t>
      </w:r>
      <w:r w:rsidR="000A071C" w:rsidRPr="000B5EB5">
        <w:rPr>
          <w:sz w:val="22"/>
          <w:szCs w:val="22"/>
        </w:rPr>
        <w:t xml:space="preserve">nterior </w:t>
      </w:r>
      <w:r w:rsidR="00AB6779">
        <w:rPr>
          <w:sz w:val="22"/>
          <w:szCs w:val="22"/>
        </w:rPr>
        <w:t>D</w:t>
      </w:r>
      <w:r w:rsidR="000A071C" w:rsidRPr="000B5EB5">
        <w:rPr>
          <w:sz w:val="22"/>
          <w:szCs w:val="22"/>
        </w:rPr>
        <w:t xml:space="preserve">esigner contact </w:t>
      </w:r>
      <w:r w:rsidR="001C4DDB">
        <w:rPr>
          <w:sz w:val="22"/>
          <w:szCs w:val="22"/>
        </w:rPr>
        <w:t>Barbara Pfister</w:t>
      </w:r>
      <w:r w:rsidR="000A071C" w:rsidRPr="000B5EB5">
        <w:rPr>
          <w:sz w:val="22"/>
          <w:szCs w:val="22"/>
        </w:rPr>
        <w:t xml:space="preserve"> (502-315-6899) of the Louisville Corps of Engineers, after contract award but prior to beginning development of the FF&amp;E, to coordinate FF&amp;E submission requirements.  </w:t>
      </w:r>
      <w:r w:rsidR="00D2394E">
        <w:rPr>
          <w:sz w:val="22"/>
          <w:szCs w:val="22"/>
        </w:rPr>
        <w:t>Past performance illustrates</w:t>
      </w:r>
      <w:r w:rsidR="000A071C" w:rsidRPr="000B5EB5">
        <w:rPr>
          <w:sz w:val="22"/>
          <w:szCs w:val="22"/>
        </w:rPr>
        <w:t xml:space="preserve"> such coordination will minimize Contractor effort required to develop the FF&amp;E.</w:t>
      </w:r>
    </w:p>
    <w:p w:rsidR="000A071C" w:rsidRPr="000B5EB5" w:rsidRDefault="000A071C" w:rsidP="00EE57A8">
      <w:pPr>
        <w:widowControl/>
        <w:autoSpaceDE/>
        <w:autoSpaceDN/>
        <w:adjustRightInd/>
        <w:ind w:left="720"/>
        <w:rPr>
          <w:sz w:val="22"/>
          <w:szCs w:val="22"/>
        </w:rPr>
      </w:pPr>
    </w:p>
    <w:p w:rsidR="00EE57A8" w:rsidRDefault="00702C70" w:rsidP="00EE57A8">
      <w:pPr>
        <w:widowControl/>
        <w:autoSpaceDE/>
        <w:autoSpaceDN/>
        <w:adjustRightInd/>
        <w:spacing w:after="120"/>
        <w:ind w:left="720"/>
        <w:rPr>
          <w:sz w:val="22"/>
          <w:szCs w:val="22"/>
        </w:rPr>
      </w:pPr>
      <w:r w:rsidRPr="000B5EB5">
        <w:rPr>
          <w:sz w:val="22"/>
          <w:szCs w:val="22"/>
        </w:rPr>
        <w:t>1.</w:t>
      </w:r>
      <w:r w:rsidR="00EE57A8">
        <w:rPr>
          <w:sz w:val="22"/>
          <w:szCs w:val="22"/>
        </w:rPr>
        <w:t>7.8.4</w:t>
      </w:r>
      <w:r w:rsidR="00EE57A8">
        <w:rPr>
          <w:sz w:val="22"/>
          <w:szCs w:val="22"/>
        </w:rPr>
        <w:tab/>
      </w:r>
      <w:r w:rsidR="000A071C" w:rsidRPr="000B5EB5">
        <w:rPr>
          <w:sz w:val="22"/>
          <w:szCs w:val="22"/>
        </w:rPr>
        <w:t xml:space="preserve">The </w:t>
      </w:r>
      <w:r w:rsidR="00D2394E">
        <w:rPr>
          <w:sz w:val="22"/>
          <w:szCs w:val="22"/>
        </w:rPr>
        <w:t>I</w:t>
      </w:r>
      <w:r w:rsidR="000A071C" w:rsidRPr="000B5EB5">
        <w:rPr>
          <w:sz w:val="22"/>
          <w:szCs w:val="22"/>
        </w:rPr>
        <w:t xml:space="preserve">nterior </w:t>
      </w:r>
      <w:r w:rsidR="00D2394E">
        <w:rPr>
          <w:sz w:val="22"/>
          <w:szCs w:val="22"/>
        </w:rPr>
        <w:t>D</w:t>
      </w:r>
      <w:r w:rsidR="000A071C" w:rsidRPr="000B5EB5">
        <w:rPr>
          <w:sz w:val="22"/>
          <w:szCs w:val="22"/>
        </w:rPr>
        <w:t xml:space="preserve">esigner will be required to make minor changes to the FF&amp;E around six months before furniture procurement, so </w:t>
      </w:r>
      <w:r w:rsidR="001C4DDB">
        <w:rPr>
          <w:sz w:val="22"/>
          <w:szCs w:val="22"/>
        </w:rPr>
        <w:t>Barbara Pfister</w:t>
      </w:r>
      <w:r w:rsidR="000A071C" w:rsidRPr="000B5EB5">
        <w:rPr>
          <w:sz w:val="22"/>
          <w:szCs w:val="22"/>
        </w:rPr>
        <w:t xml:space="preserve"> has accurate and current information.  Any problems with the furniture layouts (placement in front of windows, panel sizes, etc.) will be corrected at this time before the furniture order is placed.  The interior designer will provide 4 sets of any corrections.</w:t>
      </w:r>
    </w:p>
    <w:p w:rsidR="000A071C" w:rsidRPr="000B5EB5" w:rsidRDefault="000A071C" w:rsidP="00EE57A8">
      <w:pPr>
        <w:widowControl/>
        <w:autoSpaceDE/>
        <w:autoSpaceDN/>
        <w:adjustRightInd/>
        <w:spacing w:after="120"/>
        <w:ind w:left="720"/>
        <w:rPr>
          <w:sz w:val="22"/>
          <w:szCs w:val="22"/>
        </w:rPr>
      </w:pPr>
      <w:r w:rsidRPr="000B5EB5">
        <w:rPr>
          <w:sz w:val="22"/>
          <w:szCs w:val="22"/>
        </w:rPr>
        <w:t xml:space="preserve"> </w:t>
      </w:r>
    </w:p>
    <w:p w:rsidR="00746A49" w:rsidRDefault="00D14B57" w:rsidP="00EE57A8">
      <w:pPr>
        <w:widowControl/>
        <w:spacing w:after="120"/>
        <w:rPr>
          <w:b/>
          <w:sz w:val="22"/>
          <w:szCs w:val="22"/>
        </w:rPr>
      </w:pPr>
      <w:r>
        <w:rPr>
          <w:b/>
          <w:sz w:val="22"/>
          <w:szCs w:val="22"/>
        </w:rPr>
        <w:t>1.8</w:t>
      </w:r>
      <w:r>
        <w:rPr>
          <w:b/>
          <w:sz w:val="22"/>
          <w:szCs w:val="22"/>
        </w:rPr>
        <w:tab/>
        <w:t>DESIGN REVIEW</w:t>
      </w:r>
    </w:p>
    <w:p w:rsidR="00D14B57" w:rsidRPr="00D14B57" w:rsidRDefault="00D14B57" w:rsidP="00EE57A8">
      <w:pPr>
        <w:widowControl/>
        <w:spacing w:after="120"/>
        <w:rPr>
          <w:b/>
          <w:sz w:val="22"/>
          <w:szCs w:val="22"/>
        </w:rPr>
      </w:pPr>
      <w:r>
        <w:rPr>
          <w:b/>
          <w:sz w:val="22"/>
          <w:szCs w:val="22"/>
        </w:rPr>
        <w:t xml:space="preserve"> </w:t>
      </w:r>
    </w:p>
    <w:p w:rsidR="000A071C" w:rsidRPr="000B5EB5" w:rsidRDefault="00A510E5" w:rsidP="00EE57A8">
      <w:pPr>
        <w:widowControl/>
        <w:spacing w:after="120"/>
        <w:rPr>
          <w:sz w:val="22"/>
          <w:szCs w:val="22"/>
        </w:rPr>
      </w:pPr>
      <w:r>
        <w:rPr>
          <w:sz w:val="22"/>
          <w:szCs w:val="22"/>
        </w:rPr>
        <w:t>1.</w:t>
      </w:r>
      <w:r w:rsidR="00746A49">
        <w:rPr>
          <w:sz w:val="22"/>
          <w:szCs w:val="22"/>
        </w:rPr>
        <w:t>8.1</w:t>
      </w:r>
      <w:r w:rsidR="00EE57A8">
        <w:rPr>
          <w:sz w:val="22"/>
          <w:szCs w:val="22"/>
        </w:rPr>
        <w:tab/>
        <w:t>Government review c</w:t>
      </w:r>
      <w:r w:rsidR="000A071C" w:rsidRPr="000B5EB5">
        <w:rPr>
          <w:sz w:val="22"/>
          <w:szCs w:val="22"/>
        </w:rPr>
        <w:t>omments will be input into a web based system called DR CHECKS.  The Contractor will be given access to this system and will be required to respond to all comments in the program.  Comment responses shall be entered before each review meeting, so the Project Team can discuss open issues and non-concur comments – not each individual comment.   The Contractor shall print and distribute review sets as shown on the attached list and be prepared to discuss the comments and preliminary responses at the review meeting for each part of the design.  The Contractor will keep</w:t>
      </w:r>
      <w:r w:rsidR="000A071C" w:rsidRPr="000B5EB5">
        <w:rPr>
          <w:b/>
          <w:bCs/>
          <w:sz w:val="22"/>
          <w:szCs w:val="22"/>
        </w:rPr>
        <w:t xml:space="preserve"> </w:t>
      </w:r>
      <w:r w:rsidR="000A071C" w:rsidRPr="000B5EB5">
        <w:rPr>
          <w:sz w:val="22"/>
          <w:szCs w:val="22"/>
        </w:rPr>
        <w:t>the minutes of the meetings and forward the minutes and annotated comments to all reviewers within 14 days of the meeting.  The annotations will be detailed enough to indicate exactly what the Contractor will do to comply with the comments.  The contractor shall assemble the comments received into a complete package.  The complete package of comments and responses shall be transmitted to all offices that received the design submitted.</w:t>
      </w:r>
    </w:p>
    <w:p w:rsidR="000A071C" w:rsidRPr="000B5EB5" w:rsidRDefault="00702C70" w:rsidP="00EE57A8">
      <w:pPr>
        <w:widowControl/>
        <w:spacing w:after="120"/>
        <w:ind w:left="720"/>
        <w:rPr>
          <w:sz w:val="22"/>
          <w:szCs w:val="22"/>
        </w:rPr>
      </w:pPr>
      <w:r w:rsidRPr="000B5EB5">
        <w:rPr>
          <w:sz w:val="22"/>
          <w:szCs w:val="22"/>
        </w:rPr>
        <w:t>1.</w:t>
      </w:r>
      <w:r w:rsidR="00746A49">
        <w:rPr>
          <w:sz w:val="22"/>
          <w:szCs w:val="22"/>
        </w:rPr>
        <w:t>8.1</w:t>
      </w:r>
      <w:r w:rsidR="00EE57A8">
        <w:rPr>
          <w:sz w:val="22"/>
          <w:szCs w:val="22"/>
        </w:rPr>
        <w:t>.1</w:t>
      </w:r>
      <w:r w:rsidR="00EE57A8">
        <w:rPr>
          <w:sz w:val="22"/>
          <w:szCs w:val="22"/>
        </w:rPr>
        <w:tab/>
      </w:r>
      <w:r w:rsidR="000A071C" w:rsidRPr="000B5EB5">
        <w:rPr>
          <w:sz w:val="22"/>
          <w:szCs w:val="22"/>
        </w:rPr>
        <w:t>The Government</w:t>
      </w:r>
      <w:r w:rsidR="00C16CF8" w:rsidRPr="000B5EB5">
        <w:rPr>
          <w:sz w:val="22"/>
          <w:szCs w:val="22"/>
        </w:rPr>
        <w:t>'</w:t>
      </w:r>
      <w:r w:rsidR="000A071C" w:rsidRPr="000B5EB5">
        <w:rPr>
          <w:sz w:val="22"/>
          <w:szCs w:val="22"/>
        </w:rPr>
        <w:t xml:space="preserve">s review is not to be considered a quality control review; the contractor shall provide his own internal quality control as required by contractor Design Quality Controls </w:t>
      </w:r>
      <w:r w:rsidR="00234964" w:rsidRPr="000B5EB5">
        <w:rPr>
          <w:sz w:val="22"/>
          <w:szCs w:val="22"/>
        </w:rPr>
        <w:t>Plan before</w:t>
      </w:r>
      <w:r w:rsidR="000A071C" w:rsidRPr="000B5EB5">
        <w:rPr>
          <w:sz w:val="22"/>
          <w:szCs w:val="22"/>
        </w:rPr>
        <w:t xml:space="preserve"> the design is submitted to the Government.  It is very important the </w:t>
      </w:r>
      <w:r w:rsidR="00C16CF8" w:rsidRPr="000B5EB5">
        <w:rPr>
          <w:sz w:val="22"/>
          <w:szCs w:val="22"/>
        </w:rPr>
        <w:t>C</w:t>
      </w:r>
      <w:r w:rsidR="000A071C" w:rsidRPr="000B5EB5">
        <w:rPr>
          <w:sz w:val="22"/>
          <w:szCs w:val="22"/>
        </w:rPr>
        <w:t>ontractor</w:t>
      </w:r>
      <w:r w:rsidR="00C16CF8" w:rsidRPr="000B5EB5">
        <w:rPr>
          <w:sz w:val="22"/>
          <w:szCs w:val="22"/>
        </w:rPr>
        <w:t>'</w:t>
      </w:r>
      <w:r w:rsidR="000A071C" w:rsidRPr="000B5EB5">
        <w:rPr>
          <w:sz w:val="22"/>
          <w:szCs w:val="22"/>
        </w:rPr>
        <w:t xml:space="preserve">s entire team agrees with the design before it is submitted to the </w:t>
      </w:r>
      <w:r w:rsidR="000A071C" w:rsidRPr="000B5EB5">
        <w:rPr>
          <w:sz w:val="22"/>
          <w:szCs w:val="22"/>
        </w:rPr>
        <w:lastRenderedPageBreak/>
        <w:t>Government.  The Government</w:t>
      </w:r>
      <w:r w:rsidR="00C16CF8" w:rsidRPr="000B5EB5">
        <w:rPr>
          <w:sz w:val="22"/>
          <w:szCs w:val="22"/>
        </w:rPr>
        <w:t>'</w:t>
      </w:r>
      <w:r w:rsidR="000A071C" w:rsidRPr="000B5EB5">
        <w:rPr>
          <w:sz w:val="22"/>
          <w:szCs w:val="22"/>
        </w:rPr>
        <w:t xml:space="preserve">s review or </w:t>
      </w:r>
      <w:r w:rsidR="00E74AEC" w:rsidRPr="000B5EB5">
        <w:rPr>
          <w:sz w:val="22"/>
          <w:szCs w:val="22"/>
        </w:rPr>
        <w:t xml:space="preserve">acceptance </w:t>
      </w:r>
      <w:r w:rsidR="000A071C" w:rsidRPr="000B5EB5">
        <w:rPr>
          <w:sz w:val="22"/>
          <w:szCs w:val="22"/>
        </w:rPr>
        <w:t>does not relieve the contractor of his responsibility to provide a safe, functional project in accordance with the terms of the contract.  All final drawings shall be signed and sealed by the Design Professional.  Quality control procedures shall consist of design and/or checking by registered professionals and a review completed by a separate professional.  Complete names of designers, checkers, and reviewers shall appear in the drawing title block.  The Contractor shall submit the Design Quality Checklist from the Louisville District AE Design Guide with their Final Design Phase submissions.</w:t>
      </w:r>
    </w:p>
    <w:p w:rsidR="000A071C" w:rsidRDefault="00EE57A8" w:rsidP="00EE57A8">
      <w:pPr>
        <w:widowControl/>
        <w:spacing w:after="120"/>
        <w:ind w:left="720"/>
        <w:rPr>
          <w:sz w:val="22"/>
          <w:szCs w:val="22"/>
        </w:rPr>
      </w:pPr>
      <w:r>
        <w:rPr>
          <w:sz w:val="22"/>
          <w:szCs w:val="22"/>
        </w:rPr>
        <w:t>1.</w:t>
      </w:r>
      <w:r w:rsidR="00746A49">
        <w:rPr>
          <w:sz w:val="22"/>
          <w:szCs w:val="22"/>
        </w:rPr>
        <w:t>8.1</w:t>
      </w:r>
      <w:r>
        <w:rPr>
          <w:sz w:val="22"/>
          <w:szCs w:val="22"/>
        </w:rPr>
        <w:t>.2</w:t>
      </w:r>
      <w:r>
        <w:rPr>
          <w:sz w:val="22"/>
          <w:szCs w:val="22"/>
        </w:rPr>
        <w:tab/>
      </w:r>
      <w:r w:rsidR="00D2139C" w:rsidRPr="000B5EB5">
        <w:rPr>
          <w:sz w:val="22"/>
          <w:szCs w:val="22"/>
        </w:rPr>
        <w:t>T</w:t>
      </w:r>
      <w:r w:rsidR="000A071C" w:rsidRPr="000B5EB5">
        <w:rPr>
          <w:sz w:val="22"/>
          <w:szCs w:val="22"/>
        </w:rPr>
        <w:t>he Government</w:t>
      </w:r>
      <w:r w:rsidR="00C16CF8" w:rsidRPr="000B5EB5">
        <w:rPr>
          <w:sz w:val="22"/>
          <w:szCs w:val="22"/>
        </w:rPr>
        <w:t>'</w:t>
      </w:r>
      <w:r w:rsidR="000A071C" w:rsidRPr="000B5EB5">
        <w:rPr>
          <w:sz w:val="22"/>
          <w:szCs w:val="22"/>
        </w:rPr>
        <w:t>s review will likely result in a significant number of comments.  The Contractor shall respond to each comment with a response that clearly indicates what action will be taken in Dr. Checks.  Comments that, in the Contractor</w:t>
      </w:r>
      <w:r w:rsidR="00C16CF8" w:rsidRPr="000B5EB5">
        <w:rPr>
          <w:sz w:val="22"/>
          <w:szCs w:val="22"/>
        </w:rPr>
        <w:t>'</w:t>
      </w:r>
      <w:r w:rsidR="000A071C" w:rsidRPr="000B5EB5">
        <w:rPr>
          <w:sz w:val="22"/>
          <w:szCs w:val="22"/>
        </w:rPr>
        <w:t>s opinion, require effort outside the scope of the contract will be clearly indicated as such by the Contractor.  The Contractor shall not proceed with work outside the contract until a modification to the contract is properly executed.</w:t>
      </w:r>
    </w:p>
    <w:p w:rsidR="00746A49" w:rsidRPr="000B5EB5" w:rsidRDefault="00746A49" w:rsidP="00EE57A8">
      <w:pPr>
        <w:widowControl/>
        <w:spacing w:after="120"/>
        <w:ind w:left="720"/>
        <w:rPr>
          <w:sz w:val="22"/>
          <w:szCs w:val="22"/>
        </w:rPr>
      </w:pPr>
    </w:p>
    <w:p w:rsidR="000A071C" w:rsidRPr="00746A49" w:rsidRDefault="003F6FFC" w:rsidP="00746A49">
      <w:pPr>
        <w:widowControl/>
        <w:rPr>
          <w:b/>
          <w:sz w:val="22"/>
          <w:szCs w:val="22"/>
        </w:rPr>
      </w:pPr>
      <w:r w:rsidRPr="00746A49">
        <w:rPr>
          <w:b/>
          <w:sz w:val="22"/>
          <w:szCs w:val="22"/>
        </w:rPr>
        <w:t>1.</w:t>
      </w:r>
      <w:r w:rsidR="00746A49" w:rsidRPr="00746A49">
        <w:rPr>
          <w:b/>
          <w:sz w:val="22"/>
          <w:szCs w:val="22"/>
        </w:rPr>
        <w:t>9</w:t>
      </w:r>
      <w:r w:rsidRPr="00746A49">
        <w:rPr>
          <w:b/>
          <w:sz w:val="22"/>
          <w:szCs w:val="22"/>
        </w:rPr>
        <w:t xml:space="preserve">  </w:t>
      </w:r>
      <w:r w:rsidR="00746A49">
        <w:rPr>
          <w:b/>
          <w:sz w:val="22"/>
          <w:szCs w:val="22"/>
        </w:rPr>
        <w:tab/>
      </w:r>
      <w:r w:rsidR="00A074B7" w:rsidRPr="00746A49">
        <w:rPr>
          <w:b/>
          <w:sz w:val="22"/>
          <w:szCs w:val="22"/>
        </w:rPr>
        <w:t>C</w:t>
      </w:r>
      <w:r w:rsidR="00746A49">
        <w:rPr>
          <w:b/>
          <w:sz w:val="22"/>
          <w:szCs w:val="22"/>
        </w:rPr>
        <w:t>ONSTRUCTION PHASE</w:t>
      </w:r>
    </w:p>
    <w:p w:rsidR="000A071C" w:rsidRPr="000B5EB5" w:rsidRDefault="003F6FFC" w:rsidP="00746A49">
      <w:pPr>
        <w:widowControl/>
        <w:spacing w:before="120" w:after="120"/>
        <w:rPr>
          <w:sz w:val="22"/>
          <w:szCs w:val="22"/>
        </w:rPr>
      </w:pPr>
      <w:r w:rsidRPr="000B5EB5">
        <w:rPr>
          <w:sz w:val="22"/>
          <w:szCs w:val="22"/>
        </w:rPr>
        <w:t>1.</w:t>
      </w:r>
      <w:r w:rsidR="00746A49">
        <w:rPr>
          <w:sz w:val="22"/>
          <w:szCs w:val="22"/>
        </w:rPr>
        <w:t>9</w:t>
      </w:r>
      <w:r w:rsidR="00D2139C" w:rsidRPr="000B5EB5">
        <w:rPr>
          <w:sz w:val="22"/>
          <w:szCs w:val="22"/>
        </w:rPr>
        <w:t>.1</w:t>
      </w:r>
      <w:r w:rsidR="00746A49">
        <w:rPr>
          <w:sz w:val="22"/>
          <w:szCs w:val="22"/>
        </w:rPr>
        <w:tab/>
      </w:r>
      <w:r w:rsidR="000A071C" w:rsidRPr="000B5EB5">
        <w:rPr>
          <w:sz w:val="22"/>
          <w:szCs w:val="22"/>
        </w:rPr>
        <w:t>The construction phase will begin with a Letter of Design Completion</w:t>
      </w:r>
      <w:r w:rsidR="0032298C">
        <w:rPr>
          <w:sz w:val="22"/>
          <w:szCs w:val="22"/>
        </w:rPr>
        <w:t>,</w:t>
      </w:r>
      <w:r w:rsidR="000A071C" w:rsidRPr="000B5EB5">
        <w:rPr>
          <w:sz w:val="22"/>
          <w:szCs w:val="22"/>
        </w:rPr>
        <w:t xml:space="preserve"> and </w:t>
      </w:r>
      <w:r w:rsidR="0032298C">
        <w:rPr>
          <w:sz w:val="22"/>
          <w:szCs w:val="22"/>
        </w:rPr>
        <w:t>release for construction</w:t>
      </w:r>
      <w:r w:rsidR="0032298C" w:rsidRPr="000B5EB5">
        <w:rPr>
          <w:sz w:val="22"/>
          <w:szCs w:val="22"/>
        </w:rPr>
        <w:t xml:space="preserve"> </w:t>
      </w:r>
      <w:r w:rsidR="000A071C" w:rsidRPr="000B5EB5">
        <w:rPr>
          <w:sz w:val="22"/>
          <w:szCs w:val="22"/>
        </w:rPr>
        <w:t xml:space="preserve">will be issued upon completion and acceptance of the corrected final design submittal.  This will provide authorization begin onsite construction efforts.  </w:t>
      </w:r>
    </w:p>
    <w:p w:rsidR="000A071C" w:rsidRPr="000B5EB5" w:rsidRDefault="003F6FFC" w:rsidP="00746A49">
      <w:pPr>
        <w:widowControl/>
        <w:spacing w:after="120"/>
        <w:rPr>
          <w:sz w:val="22"/>
          <w:szCs w:val="22"/>
        </w:rPr>
      </w:pPr>
      <w:r w:rsidRPr="000B5EB5">
        <w:rPr>
          <w:sz w:val="22"/>
          <w:szCs w:val="22"/>
        </w:rPr>
        <w:t>1.</w:t>
      </w:r>
      <w:r w:rsidR="00746A49">
        <w:rPr>
          <w:sz w:val="22"/>
          <w:szCs w:val="22"/>
        </w:rPr>
        <w:t>9.2</w:t>
      </w:r>
      <w:r w:rsidR="00746A49">
        <w:rPr>
          <w:sz w:val="22"/>
          <w:szCs w:val="22"/>
        </w:rPr>
        <w:tab/>
      </w:r>
      <w:r w:rsidR="000A071C" w:rsidRPr="000B5EB5">
        <w:rPr>
          <w:sz w:val="22"/>
          <w:szCs w:val="22"/>
        </w:rPr>
        <w:t xml:space="preserve">The first item of work during the construction phase, the Contractor shall furnish to the Government 15 half-size sets and 5 full size sets of the certified final drawings, 15 sets of the </w:t>
      </w:r>
      <w:r w:rsidR="00BF5727">
        <w:rPr>
          <w:sz w:val="22"/>
          <w:szCs w:val="22"/>
        </w:rPr>
        <w:t>accepted</w:t>
      </w:r>
      <w:r w:rsidR="00BF5727" w:rsidRPr="000B5EB5">
        <w:rPr>
          <w:sz w:val="22"/>
          <w:szCs w:val="22"/>
        </w:rPr>
        <w:t xml:space="preserve"> </w:t>
      </w:r>
      <w:r w:rsidR="000A071C" w:rsidRPr="000B5EB5">
        <w:rPr>
          <w:sz w:val="22"/>
          <w:szCs w:val="22"/>
        </w:rPr>
        <w:t>specifications, and 20 CDs for its use during construction.  The PE/A will finalize this list and provide the actual list of personnel to receive this material when it is time to be reproduced.  The Construction CD</w:t>
      </w:r>
      <w:r w:rsidR="00C16CF8" w:rsidRPr="000B5EB5">
        <w:rPr>
          <w:sz w:val="22"/>
          <w:szCs w:val="22"/>
        </w:rPr>
        <w:t>'</w:t>
      </w:r>
      <w:r w:rsidR="000A071C" w:rsidRPr="000B5EB5">
        <w:rPr>
          <w:sz w:val="22"/>
          <w:szCs w:val="22"/>
        </w:rPr>
        <w:t xml:space="preserve">s will include 5 file folders – one folder containing native MicroStation drawing files, one folder containing native specification section files, one folder containing PDF drawing files, one folder containing one large PDF file of the specifications, and one folder containing one large PDF file of the Design Analysis.   </w:t>
      </w:r>
    </w:p>
    <w:p w:rsidR="000A071C" w:rsidRPr="000B5EB5" w:rsidRDefault="003F6FFC" w:rsidP="00746A49">
      <w:pPr>
        <w:widowControl/>
        <w:spacing w:after="120"/>
        <w:rPr>
          <w:sz w:val="22"/>
          <w:szCs w:val="22"/>
        </w:rPr>
      </w:pPr>
      <w:r w:rsidRPr="000B5EB5">
        <w:rPr>
          <w:sz w:val="22"/>
          <w:szCs w:val="22"/>
        </w:rPr>
        <w:t>1.</w:t>
      </w:r>
      <w:r w:rsidR="00746A49">
        <w:rPr>
          <w:sz w:val="22"/>
          <w:szCs w:val="22"/>
        </w:rPr>
        <w:t>9.3</w:t>
      </w:r>
      <w:r w:rsidR="00746A49">
        <w:rPr>
          <w:sz w:val="22"/>
          <w:szCs w:val="22"/>
        </w:rPr>
        <w:tab/>
      </w:r>
      <w:r w:rsidR="005B0991" w:rsidRPr="000B5EB5">
        <w:rPr>
          <w:sz w:val="22"/>
          <w:szCs w:val="22"/>
        </w:rPr>
        <w:t>N</w:t>
      </w:r>
      <w:r w:rsidR="000A071C" w:rsidRPr="000B5EB5">
        <w:rPr>
          <w:sz w:val="22"/>
          <w:szCs w:val="22"/>
        </w:rPr>
        <w:t xml:space="preserve">o construction will be allowed on work for which the design has not been reviewed and </w:t>
      </w:r>
      <w:r w:rsidR="00BF5727">
        <w:rPr>
          <w:sz w:val="22"/>
          <w:szCs w:val="22"/>
        </w:rPr>
        <w:t>accepted</w:t>
      </w:r>
      <w:r w:rsidR="000A071C" w:rsidRPr="000B5EB5">
        <w:rPr>
          <w:sz w:val="22"/>
          <w:szCs w:val="22"/>
        </w:rPr>
        <w:t>.</w:t>
      </w:r>
    </w:p>
    <w:p w:rsidR="000A071C" w:rsidRPr="000B5EB5" w:rsidRDefault="003F6FFC" w:rsidP="00746A49">
      <w:pPr>
        <w:widowControl/>
        <w:spacing w:after="120"/>
        <w:rPr>
          <w:sz w:val="22"/>
          <w:szCs w:val="22"/>
        </w:rPr>
      </w:pPr>
      <w:r w:rsidRPr="000B5EB5">
        <w:rPr>
          <w:sz w:val="22"/>
          <w:szCs w:val="22"/>
        </w:rPr>
        <w:t>1.</w:t>
      </w:r>
      <w:r w:rsidR="00746A49">
        <w:rPr>
          <w:sz w:val="22"/>
          <w:szCs w:val="22"/>
        </w:rPr>
        <w:t>9.4</w:t>
      </w:r>
      <w:r w:rsidR="00746A49">
        <w:rPr>
          <w:sz w:val="22"/>
          <w:szCs w:val="22"/>
        </w:rPr>
        <w:tab/>
      </w:r>
      <w:r w:rsidR="000A071C" w:rsidRPr="000B5EB5">
        <w:rPr>
          <w:sz w:val="22"/>
          <w:szCs w:val="22"/>
        </w:rPr>
        <w:t>The Contractor shall provide artistic renderings of the project, as specified in the attachment, no later than 90 days after design completion.</w:t>
      </w:r>
    </w:p>
    <w:p w:rsidR="000A071C" w:rsidRPr="000B5EB5" w:rsidRDefault="000A071C" w:rsidP="000A07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rsidR="000A071C" w:rsidRPr="000B5EB5" w:rsidRDefault="000A071C" w:rsidP="000A071C">
      <w:pPr>
        <w:widowControl/>
        <w:tabs>
          <w:tab w:val="left" w:pos="0"/>
          <w:tab w:val="left" w:pos="720"/>
          <w:tab w:val="left" w:pos="1440"/>
          <w:tab w:val="left" w:pos="2160"/>
          <w:tab w:val="left" w:pos="2880"/>
          <w:tab w:val="left" w:pos="5040"/>
        </w:tabs>
        <w:jc w:val="center"/>
        <w:rPr>
          <w:b/>
          <w:sz w:val="22"/>
          <w:szCs w:val="22"/>
        </w:rPr>
      </w:pPr>
      <w:r w:rsidRPr="000B5EB5">
        <w:rPr>
          <w:sz w:val="22"/>
          <w:szCs w:val="22"/>
        </w:rPr>
        <w:br w:type="page"/>
      </w:r>
      <w:r w:rsidRPr="000B5EB5">
        <w:rPr>
          <w:b/>
          <w:sz w:val="22"/>
          <w:szCs w:val="22"/>
        </w:rPr>
        <w:lastRenderedPageBreak/>
        <w:t xml:space="preserve">EXAMPLE OF </w:t>
      </w:r>
    </w:p>
    <w:p w:rsidR="000A071C" w:rsidRPr="000B5EB5" w:rsidRDefault="000A071C" w:rsidP="000A071C">
      <w:pPr>
        <w:widowControl/>
        <w:tabs>
          <w:tab w:val="left" w:pos="0"/>
          <w:tab w:val="left" w:pos="720"/>
          <w:tab w:val="left" w:pos="1440"/>
          <w:tab w:val="left" w:pos="2160"/>
          <w:tab w:val="left" w:pos="2880"/>
          <w:tab w:val="left" w:pos="5040"/>
        </w:tabs>
        <w:jc w:val="center"/>
        <w:rPr>
          <w:sz w:val="22"/>
          <w:szCs w:val="22"/>
        </w:rPr>
      </w:pPr>
      <w:bookmarkStart w:id="5" w:name="ExampleAddresses"/>
      <w:r w:rsidRPr="000B5EB5">
        <w:rPr>
          <w:b/>
          <w:bCs/>
          <w:sz w:val="22"/>
          <w:szCs w:val="22"/>
        </w:rPr>
        <w:t>LIST OF ADDRESSES FOR REVIEWS</w:t>
      </w:r>
    </w:p>
    <w:bookmarkEnd w:id="5"/>
    <w:tbl>
      <w:tblPr>
        <w:tblW w:w="0" w:type="auto"/>
        <w:tblInd w:w="360" w:type="dxa"/>
        <w:tblLayout w:type="fixed"/>
        <w:tblLook w:val="0000"/>
      </w:tblPr>
      <w:tblGrid>
        <w:gridCol w:w="4158"/>
        <w:gridCol w:w="2744"/>
        <w:gridCol w:w="2744"/>
      </w:tblGrid>
      <w:tr w:rsidR="000A071C" w:rsidRPr="000B5EB5">
        <w:tblPrEx>
          <w:tblCellMar>
            <w:top w:w="0" w:type="dxa"/>
            <w:bottom w:w="0" w:type="dxa"/>
          </w:tblCellMar>
        </w:tblPrEx>
        <w:tc>
          <w:tcPr>
            <w:tcW w:w="4158" w:type="dxa"/>
            <w:tcBorders>
              <w:top w:val="single" w:sz="6" w:space="0" w:color="FFFFFF"/>
              <w:left w:val="single" w:sz="6" w:space="0" w:color="FFFFFF"/>
              <w:bottom w:val="single" w:sz="6" w:space="0" w:color="FFFFFF"/>
              <w:right w:val="single" w:sz="6" w:space="0" w:color="FFFFFF"/>
            </w:tcBorders>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p>
        </w:tc>
        <w:tc>
          <w:tcPr>
            <w:tcW w:w="2744" w:type="dxa"/>
            <w:tcBorders>
              <w:top w:val="single" w:sz="6" w:space="0" w:color="FFFFFF"/>
              <w:left w:val="single" w:sz="6" w:space="0" w:color="FFFFFF"/>
              <w:bottom w:val="single" w:sz="6" w:space="0" w:color="FFFFFF"/>
              <w:right w:val="single" w:sz="6" w:space="0" w:color="FFFFFF"/>
            </w:tcBorders>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p>
        </w:tc>
        <w:tc>
          <w:tcPr>
            <w:tcW w:w="2744" w:type="dxa"/>
            <w:tcBorders>
              <w:top w:val="single" w:sz="6" w:space="0" w:color="FFFFFF"/>
              <w:left w:val="single" w:sz="6" w:space="0" w:color="FFFFFF"/>
              <w:bottom w:val="single" w:sz="6" w:space="0" w:color="FFFFFF"/>
              <w:right w:val="single" w:sz="6" w:space="0" w:color="FFFFFF"/>
            </w:tcBorders>
          </w:tcPr>
          <w:p w:rsidR="000A071C" w:rsidRPr="000B5EB5" w:rsidRDefault="000A071C" w:rsidP="000A071C">
            <w:pPr>
              <w:widowControl/>
              <w:tabs>
                <w:tab w:val="left" w:pos="0"/>
                <w:tab w:val="left" w:pos="720"/>
                <w:tab w:val="left" w:pos="1440"/>
                <w:tab w:val="left" w:pos="2160"/>
                <w:tab w:val="left" w:pos="2880"/>
                <w:tab w:val="left" w:pos="5040"/>
              </w:tabs>
              <w:jc w:val="center"/>
              <w:rPr>
                <w:sz w:val="22"/>
                <w:szCs w:val="22"/>
              </w:rPr>
            </w:pPr>
          </w:p>
        </w:tc>
      </w:tr>
      <w:tr w:rsidR="000A071C" w:rsidRPr="000B5EB5">
        <w:tblPrEx>
          <w:tblCellMar>
            <w:top w:w="0" w:type="dxa"/>
            <w:bottom w:w="0" w:type="dxa"/>
          </w:tblCellMar>
        </w:tblPrEx>
        <w:tc>
          <w:tcPr>
            <w:tcW w:w="4158" w:type="dxa"/>
            <w:tcBorders>
              <w:top w:val="single" w:sz="6" w:space="0" w:color="FFFFFF"/>
              <w:left w:val="single" w:sz="6" w:space="0" w:color="FFFFFF"/>
              <w:bottom w:val="single" w:sz="6" w:space="0" w:color="FFFFFF"/>
              <w:right w:val="single" w:sz="6" w:space="0" w:color="FFFFFF"/>
            </w:tcBorders>
          </w:tcPr>
          <w:p w:rsidR="000A071C" w:rsidRPr="000B5EB5" w:rsidRDefault="000A071C" w:rsidP="000A071C">
            <w:pPr>
              <w:widowControl/>
              <w:tabs>
                <w:tab w:val="left" w:pos="0"/>
                <w:tab w:val="left" w:pos="720"/>
                <w:tab w:val="left" w:pos="1440"/>
                <w:tab w:val="left" w:pos="2160"/>
                <w:tab w:val="left" w:pos="2880"/>
                <w:tab w:val="left" w:pos="5040"/>
              </w:tabs>
              <w:rPr>
                <w:b/>
                <w:bCs/>
                <w:sz w:val="22"/>
                <w:szCs w:val="22"/>
              </w:rPr>
            </w:pPr>
          </w:p>
        </w:tc>
        <w:tc>
          <w:tcPr>
            <w:tcW w:w="2744" w:type="dxa"/>
            <w:tcBorders>
              <w:top w:val="single" w:sz="6" w:space="0" w:color="FFFFFF"/>
              <w:left w:val="single" w:sz="6" w:space="0" w:color="FFFFFF"/>
              <w:bottom w:val="single" w:sz="6" w:space="0" w:color="FFFFFF"/>
              <w:right w:val="single" w:sz="6" w:space="0" w:color="FFFFFF"/>
            </w:tcBorders>
          </w:tcPr>
          <w:p w:rsidR="000A071C" w:rsidRPr="000B5EB5" w:rsidRDefault="000A071C" w:rsidP="000A071C">
            <w:pPr>
              <w:widowControl/>
              <w:tabs>
                <w:tab w:val="left" w:pos="0"/>
                <w:tab w:val="left" w:pos="720"/>
                <w:tab w:val="left" w:pos="1440"/>
                <w:tab w:val="left" w:pos="2160"/>
                <w:tab w:val="left" w:pos="2880"/>
                <w:tab w:val="left" w:pos="5040"/>
              </w:tabs>
              <w:rPr>
                <w:b/>
                <w:bCs/>
                <w:sz w:val="22"/>
                <w:szCs w:val="22"/>
              </w:rPr>
            </w:pPr>
          </w:p>
        </w:tc>
        <w:tc>
          <w:tcPr>
            <w:tcW w:w="2744" w:type="dxa"/>
            <w:tcBorders>
              <w:top w:val="single" w:sz="6" w:space="0" w:color="FFFFFF"/>
              <w:left w:val="single" w:sz="6" w:space="0" w:color="FFFFFF"/>
              <w:bottom w:val="single" w:sz="6" w:space="0" w:color="FFFFFF"/>
              <w:right w:val="single" w:sz="6" w:space="0" w:color="FFFFFF"/>
            </w:tcBorders>
          </w:tcPr>
          <w:p w:rsidR="000A071C" w:rsidRPr="000B5EB5" w:rsidRDefault="000A071C" w:rsidP="000A071C">
            <w:pPr>
              <w:widowControl/>
              <w:tabs>
                <w:tab w:val="left" w:pos="0"/>
                <w:tab w:val="left" w:pos="720"/>
                <w:tab w:val="left" w:pos="1440"/>
                <w:tab w:val="left" w:pos="2160"/>
                <w:tab w:val="left" w:pos="2880"/>
                <w:tab w:val="left" w:pos="5040"/>
              </w:tabs>
              <w:rPr>
                <w:b/>
                <w:bCs/>
                <w:sz w:val="22"/>
                <w:szCs w:val="22"/>
              </w:rPr>
            </w:pPr>
          </w:p>
        </w:tc>
      </w:tr>
    </w:tbl>
    <w:p w:rsidR="000A071C" w:rsidRPr="000B5EB5" w:rsidRDefault="000A071C" w:rsidP="000A071C">
      <w:pPr>
        <w:rPr>
          <w:b/>
          <w:bCs/>
          <w:vanish/>
          <w:sz w:val="22"/>
          <w:szCs w:val="22"/>
        </w:rPr>
      </w:pPr>
    </w:p>
    <w:tbl>
      <w:tblPr>
        <w:tblW w:w="8668" w:type="dxa"/>
        <w:tblInd w:w="3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tblPr>
      <w:tblGrid>
        <w:gridCol w:w="4170"/>
        <w:gridCol w:w="2002"/>
        <w:gridCol w:w="756"/>
        <w:gridCol w:w="842"/>
        <w:gridCol w:w="898"/>
      </w:tblGrid>
      <w:tr w:rsidR="00786258" w:rsidRPr="000B5EB5">
        <w:tblPrEx>
          <w:tblCellMar>
            <w:top w:w="0" w:type="dxa"/>
            <w:bottom w:w="0" w:type="dxa"/>
          </w:tblCellMar>
        </w:tblPrEx>
        <w:trPr>
          <w:tblHeader/>
        </w:trPr>
        <w:tc>
          <w:tcPr>
            <w:tcW w:w="4170" w:type="dxa"/>
          </w:tcPr>
          <w:p w:rsidR="00786258" w:rsidRPr="000B5EB5" w:rsidRDefault="00786258" w:rsidP="000A071C">
            <w:pPr>
              <w:widowControl/>
              <w:tabs>
                <w:tab w:val="left" w:pos="0"/>
                <w:tab w:val="left" w:pos="720"/>
                <w:tab w:val="left" w:pos="1440"/>
                <w:tab w:val="left" w:pos="2160"/>
                <w:tab w:val="left" w:pos="2880"/>
                <w:tab w:val="left" w:pos="5040"/>
              </w:tabs>
              <w:rPr>
                <w:b/>
                <w:bCs/>
                <w:sz w:val="22"/>
                <w:szCs w:val="22"/>
              </w:rPr>
            </w:pPr>
            <w:r w:rsidRPr="000B5EB5">
              <w:rPr>
                <w:b/>
                <w:bCs/>
                <w:sz w:val="22"/>
                <w:szCs w:val="22"/>
              </w:rPr>
              <w:t>ORGANIZATION</w:t>
            </w:r>
          </w:p>
        </w:tc>
        <w:tc>
          <w:tcPr>
            <w:tcW w:w="2002" w:type="dxa"/>
          </w:tcPr>
          <w:p w:rsidR="00786258" w:rsidRPr="000B5EB5" w:rsidRDefault="00786258" w:rsidP="000A071C">
            <w:pPr>
              <w:widowControl/>
              <w:tabs>
                <w:tab w:val="left" w:pos="0"/>
                <w:tab w:val="left" w:pos="720"/>
                <w:tab w:val="left" w:pos="1422"/>
                <w:tab w:val="left" w:pos="2880"/>
                <w:tab w:val="left" w:pos="5040"/>
              </w:tabs>
              <w:ind w:right="-562"/>
              <w:rPr>
                <w:b/>
                <w:bCs/>
                <w:sz w:val="22"/>
                <w:szCs w:val="22"/>
              </w:rPr>
            </w:pPr>
            <w:r w:rsidRPr="000B5EB5">
              <w:rPr>
                <w:b/>
                <w:bCs/>
                <w:sz w:val="22"/>
                <w:szCs w:val="22"/>
              </w:rPr>
              <w:t>ABBREVIATION</w:t>
            </w:r>
          </w:p>
        </w:tc>
        <w:tc>
          <w:tcPr>
            <w:tcW w:w="2496" w:type="dxa"/>
            <w:gridSpan w:val="3"/>
          </w:tcPr>
          <w:p w:rsidR="00786258" w:rsidRPr="000B5EB5" w:rsidRDefault="00786258" w:rsidP="00786258">
            <w:pPr>
              <w:widowControl/>
              <w:tabs>
                <w:tab w:val="left" w:pos="0"/>
                <w:tab w:val="left" w:pos="720"/>
                <w:tab w:val="left" w:pos="1440"/>
                <w:tab w:val="left" w:pos="2160"/>
                <w:tab w:val="left" w:pos="2880"/>
                <w:tab w:val="left" w:pos="5040"/>
              </w:tabs>
              <w:jc w:val="center"/>
              <w:rPr>
                <w:b/>
                <w:bCs/>
                <w:sz w:val="22"/>
                <w:szCs w:val="22"/>
              </w:rPr>
            </w:pPr>
            <w:r w:rsidRPr="000B5EB5">
              <w:rPr>
                <w:b/>
                <w:bCs/>
                <w:sz w:val="22"/>
                <w:szCs w:val="22"/>
              </w:rPr>
              <w:t>COPIES</w:t>
            </w:r>
          </w:p>
        </w:tc>
      </w:tr>
      <w:tr w:rsidR="000A071C" w:rsidRPr="000B5EB5">
        <w:tblPrEx>
          <w:tblCellMar>
            <w:top w:w="0" w:type="dxa"/>
            <w:bottom w:w="0" w:type="dxa"/>
          </w:tblCellMar>
        </w:tblPrEx>
        <w:trPr>
          <w:tblHeader/>
        </w:trPr>
        <w:tc>
          <w:tcPr>
            <w:tcW w:w="4170" w:type="dxa"/>
          </w:tcPr>
          <w:p w:rsidR="000A071C" w:rsidRPr="000B5EB5" w:rsidRDefault="000A071C" w:rsidP="000A071C">
            <w:pPr>
              <w:widowControl/>
              <w:tabs>
                <w:tab w:val="left" w:pos="0"/>
                <w:tab w:val="left" w:pos="720"/>
                <w:tab w:val="left" w:pos="1440"/>
                <w:tab w:val="left" w:pos="2160"/>
                <w:tab w:val="left" w:pos="2880"/>
                <w:tab w:val="left" w:pos="5040"/>
              </w:tabs>
              <w:rPr>
                <w:b/>
                <w:bCs/>
                <w:sz w:val="22"/>
                <w:szCs w:val="22"/>
              </w:rPr>
            </w:pPr>
          </w:p>
        </w:tc>
        <w:tc>
          <w:tcPr>
            <w:tcW w:w="2002" w:type="dxa"/>
          </w:tcPr>
          <w:p w:rsidR="000A071C" w:rsidRPr="000B5EB5" w:rsidRDefault="000A071C" w:rsidP="000A071C">
            <w:pPr>
              <w:widowControl/>
              <w:tabs>
                <w:tab w:val="left" w:pos="0"/>
                <w:tab w:val="left" w:pos="720"/>
                <w:tab w:val="left" w:pos="1422"/>
                <w:tab w:val="left" w:pos="2880"/>
                <w:tab w:val="left" w:pos="5040"/>
              </w:tabs>
              <w:ind w:right="-562"/>
              <w:rPr>
                <w:b/>
                <w:bCs/>
                <w:sz w:val="22"/>
                <w:szCs w:val="22"/>
              </w:rPr>
            </w:pPr>
          </w:p>
        </w:tc>
        <w:tc>
          <w:tcPr>
            <w:tcW w:w="756" w:type="dxa"/>
          </w:tcPr>
          <w:p w:rsidR="000A071C" w:rsidRPr="000B5EB5" w:rsidRDefault="000A071C" w:rsidP="000A071C">
            <w:pPr>
              <w:widowControl/>
              <w:tabs>
                <w:tab w:val="left" w:pos="0"/>
                <w:tab w:val="left" w:pos="720"/>
                <w:tab w:val="left" w:pos="1440"/>
                <w:tab w:val="left" w:pos="2160"/>
                <w:tab w:val="left" w:pos="2880"/>
                <w:tab w:val="left" w:pos="5040"/>
              </w:tabs>
              <w:rPr>
                <w:b/>
                <w:bCs/>
                <w:sz w:val="22"/>
                <w:szCs w:val="22"/>
              </w:rPr>
            </w:pPr>
            <w:r w:rsidRPr="000B5EB5">
              <w:rPr>
                <w:b/>
                <w:bCs/>
                <w:sz w:val="22"/>
                <w:szCs w:val="22"/>
              </w:rPr>
              <w:t>(1)</w:t>
            </w:r>
          </w:p>
        </w:tc>
        <w:tc>
          <w:tcPr>
            <w:tcW w:w="842" w:type="dxa"/>
          </w:tcPr>
          <w:p w:rsidR="000A071C" w:rsidRPr="000B5EB5" w:rsidRDefault="000A071C" w:rsidP="000A071C">
            <w:pPr>
              <w:widowControl/>
              <w:tabs>
                <w:tab w:val="left" w:pos="0"/>
                <w:tab w:val="left" w:pos="720"/>
                <w:tab w:val="left" w:pos="1440"/>
                <w:tab w:val="left" w:pos="2160"/>
                <w:tab w:val="left" w:pos="2880"/>
                <w:tab w:val="left" w:pos="5040"/>
              </w:tabs>
              <w:ind w:right="-84"/>
              <w:rPr>
                <w:b/>
                <w:bCs/>
                <w:sz w:val="22"/>
                <w:szCs w:val="22"/>
              </w:rPr>
            </w:pPr>
            <w:r w:rsidRPr="000B5EB5">
              <w:rPr>
                <w:b/>
                <w:bCs/>
                <w:sz w:val="22"/>
                <w:szCs w:val="22"/>
              </w:rPr>
              <w:t>FF&amp;E</w:t>
            </w:r>
          </w:p>
        </w:tc>
        <w:tc>
          <w:tcPr>
            <w:tcW w:w="898" w:type="dxa"/>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r w:rsidRPr="000B5EB5">
              <w:rPr>
                <w:b/>
                <w:bCs/>
                <w:sz w:val="22"/>
                <w:szCs w:val="22"/>
              </w:rPr>
              <w:t>SID</w:t>
            </w:r>
          </w:p>
        </w:tc>
      </w:tr>
      <w:tr w:rsidR="000A071C" w:rsidRPr="000B5EB5">
        <w:tblPrEx>
          <w:tblCellMar>
            <w:top w:w="0" w:type="dxa"/>
            <w:bottom w:w="0" w:type="dxa"/>
          </w:tblCellMar>
        </w:tblPrEx>
        <w:tc>
          <w:tcPr>
            <w:tcW w:w="4170" w:type="dxa"/>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p>
        </w:tc>
        <w:tc>
          <w:tcPr>
            <w:tcW w:w="2002" w:type="dxa"/>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p>
        </w:tc>
        <w:tc>
          <w:tcPr>
            <w:tcW w:w="756" w:type="dxa"/>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p>
        </w:tc>
        <w:tc>
          <w:tcPr>
            <w:tcW w:w="842" w:type="dxa"/>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p>
        </w:tc>
        <w:tc>
          <w:tcPr>
            <w:tcW w:w="898" w:type="dxa"/>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p>
        </w:tc>
      </w:tr>
      <w:tr w:rsidR="000A071C" w:rsidRPr="000B5EB5">
        <w:tblPrEx>
          <w:tblCellMar>
            <w:top w:w="0" w:type="dxa"/>
            <w:bottom w:w="0" w:type="dxa"/>
          </w:tblCellMar>
        </w:tblPrEx>
        <w:tc>
          <w:tcPr>
            <w:tcW w:w="4170" w:type="dxa"/>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r w:rsidRPr="000B5EB5">
              <w:rPr>
                <w:sz w:val="22"/>
                <w:szCs w:val="22"/>
              </w:rPr>
              <w:t xml:space="preserve">Army Corps of Engr, </w:t>
            </w:r>
            <w:smartTag w:uri="urn:schemas-microsoft-com:office:smarttags" w:element="City">
              <w:smartTag w:uri="urn:schemas-microsoft-com:office:smarttags" w:element="place">
                <w:r w:rsidRPr="000B5EB5">
                  <w:rPr>
                    <w:sz w:val="22"/>
                    <w:szCs w:val="22"/>
                  </w:rPr>
                  <w:t>Louisville</w:t>
                </w:r>
              </w:smartTag>
            </w:smartTag>
          </w:p>
          <w:p w:rsidR="000A071C" w:rsidRPr="000B5EB5" w:rsidRDefault="000A071C" w:rsidP="000A071C">
            <w:pPr>
              <w:widowControl/>
              <w:tabs>
                <w:tab w:val="left" w:pos="0"/>
                <w:tab w:val="left" w:pos="720"/>
                <w:tab w:val="left" w:pos="1440"/>
                <w:tab w:val="left" w:pos="2160"/>
                <w:tab w:val="left" w:pos="2880"/>
                <w:tab w:val="left" w:pos="5040"/>
              </w:tabs>
              <w:rPr>
                <w:sz w:val="22"/>
                <w:szCs w:val="22"/>
              </w:rPr>
            </w:pPr>
            <w:r w:rsidRPr="000B5EB5">
              <w:rPr>
                <w:sz w:val="22"/>
                <w:szCs w:val="22"/>
              </w:rPr>
              <w:t xml:space="preserve">ATTN:  </w:t>
            </w:r>
            <w:r w:rsidR="00407460" w:rsidRPr="000B5EB5">
              <w:rPr>
                <w:sz w:val="22"/>
                <w:szCs w:val="22"/>
              </w:rPr>
              <w:t>Project Engineer</w:t>
            </w:r>
            <w:r w:rsidRPr="000B5EB5">
              <w:rPr>
                <w:sz w:val="22"/>
                <w:szCs w:val="22"/>
              </w:rPr>
              <w:t>, ED-MR</w:t>
            </w:r>
          </w:p>
          <w:p w:rsidR="000A071C" w:rsidRPr="000B5EB5" w:rsidRDefault="000A071C" w:rsidP="000A071C">
            <w:pPr>
              <w:widowControl/>
              <w:tabs>
                <w:tab w:val="left" w:pos="0"/>
                <w:tab w:val="left" w:pos="720"/>
                <w:tab w:val="left" w:pos="1440"/>
                <w:tab w:val="left" w:pos="2160"/>
                <w:tab w:val="left" w:pos="2880"/>
                <w:tab w:val="left" w:pos="5040"/>
              </w:tabs>
              <w:rPr>
                <w:sz w:val="22"/>
                <w:szCs w:val="22"/>
              </w:rPr>
            </w:pPr>
            <w:r w:rsidRPr="000B5EB5">
              <w:rPr>
                <w:sz w:val="22"/>
                <w:szCs w:val="22"/>
              </w:rPr>
              <w:t xml:space="preserve">600 Dr. M. L.  </w:t>
            </w:r>
            <w:smartTag w:uri="urn:schemas-microsoft-com:office:smarttags" w:element="Street">
              <w:smartTag w:uri="urn:schemas-microsoft-com:office:smarttags" w:element="address">
                <w:r w:rsidRPr="000B5EB5">
                  <w:rPr>
                    <w:sz w:val="22"/>
                    <w:szCs w:val="22"/>
                  </w:rPr>
                  <w:t>King Jr. Place</w:t>
                </w:r>
              </w:smartTag>
            </w:smartTag>
          </w:p>
          <w:p w:rsidR="000A071C" w:rsidRPr="000B5EB5" w:rsidRDefault="000A071C" w:rsidP="000A071C">
            <w:pPr>
              <w:widowControl/>
              <w:tabs>
                <w:tab w:val="left" w:pos="0"/>
                <w:tab w:val="left" w:pos="720"/>
                <w:tab w:val="left" w:pos="1440"/>
                <w:tab w:val="left" w:pos="2160"/>
                <w:tab w:val="left" w:pos="2880"/>
                <w:tab w:val="left" w:pos="5040"/>
              </w:tabs>
              <w:rPr>
                <w:sz w:val="22"/>
                <w:szCs w:val="22"/>
              </w:rPr>
            </w:pPr>
            <w:smartTag w:uri="urn:schemas-microsoft-com:office:smarttags" w:element="place">
              <w:smartTag w:uri="urn:schemas-microsoft-com:office:smarttags" w:element="City">
                <w:r w:rsidRPr="000B5EB5">
                  <w:rPr>
                    <w:sz w:val="22"/>
                    <w:szCs w:val="22"/>
                  </w:rPr>
                  <w:t>Louisville</w:t>
                </w:r>
              </w:smartTag>
              <w:r w:rsidRPr="000B5EB5">
                <w:rPr>
                  <w:sz w:val="22"/>
                  <w:szCs w:val="22"/>
                </w:rPr>
                <w:t xml:space="preserve">, </w:t>
              </w:r>
              <w:smartTag w:uri="urn:schemas-microsoft-com:office:smarttags" w:element="State">
                <w:r w:rsidRPr="000B5EB5">
                  <w:rPr>
                    <w:sz w:val="22"/>
                    <w:szCs w:val="22"/>
                  </w:rPr>
                  <w:t>KY</w:t>
                </w:r>
              </w:smartTag>
              <w:r w:rsidRPr="000B5EB5">
                <w:rPr>
                  <w:sz w:val="22"/>
                  <w:szCs w:val="22"/>
                </w:rPr>
                <w:t xml:space="preserve">  </w:t>
              </w:r>
              <w:smartTag w:uri="urn:schemas-microsoft-com:office:smarttags" w:element="PostalCode">
                <w:r w:rsidRPr="000B5EB5">
                  <w:rPr>
                    <w:sz w:val="22"/>
                    <w:szCs w:val="22"/>
                  </w:rPr>
                  <w:t>40202</w:t>
                </w:r>
              </w:smartTag>
            </w:smartTag>
          </w:p>
        </w:tc>
        <w:tc>
          <w:tcPr>
            <w:tcW w:w="2002" w:type="dxa"/>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r w:rsidRPr="000B5EB5">
              <w:rPr>
                <w:sz w:val="22"/>
                <w:szCs w:val="22"/>
              </w:rPr>
              <w:t>CELRL</w:t>
            </w:r>
            <w:r w:rsidR="00407460" w:rsidRPr="000B5EB5">
              <w:rPr>
                <w:sz w:val="22"/>
                <w:szCs w:val="22"/>
              </w:rPr>
              <w:t>-ED-MR</w:t>
            </w:r>
          </w:p>
        </w:tc>
        <w:tc>
          <w:tcPr>
            <w:tcW w:w="756" w:type="dxa"/>
          </w:tcPr>
          <w:p w:rsidR="000A071C" w:rsidRPr="000B5EB5" w:rsidRDefault="00407460"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6</w:t>
            </w:r>
          </w:p>
        </w:tc>
        <w:tc>
          <w:tcPr>
            <w:tcW w:w="842" w:type="dxa"/>
          </w:tcPr>
          <w:p w:rsidR="000A071C" w:rsidRPr="000B5EB5" w:rsidRDefault="003F6FF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1</w:t>
            </w:r>
            <w:r w:rsidR="00C07BE5">
              <w:rPr>
                <w:sz w:val="22"/>
                <w:szCs w:val="22"/>
              </w:rPr>
              <w:t xml:space="preserve"> –</w:t>
            </w:r>
            <w:r w:rsidRPr="000B5EB5">
              <w:rPr>
                <w:sz w:val="22"/>
                <w:szCs w:val="22"/>
              </w:rPr>
              <w:t xml:space="preserve">  2 at cert final</w:t>
            </w:r>
          </w:p>
        </w:tc>
        <w:tc>
          <w:tcPr>
            <w:tcW w:w="898" w:type="dxa"/>
          </w:tcPr>
          <w:p w:rsidR="000A071C" w:rsidRPr="000B5EB5" w:rsidRDefault="003F6FF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1</w:t>
            </w:r>
            <w:r w:rsidR="00C07BE5">
              <w:rPr>
                <w:sz w:val="22"/>
                <w:szCs w:val="22"/>
              </w:rPr>
              <w:t xml:space="preserve"> -</w:t>
            </w:r>
            <w:r w:rsidRPr="000B5EB5">
              <w:rPr>
                <w:sz w:val="22"/>
                <w:szCs w:val="22"/>
              </w:rPr>
              <w:t xml:space="preserve"> 2 at cert final</w:t>
            </w:r>
          </w:p>
        </w:tc>
      </w:tr>
      <w:tr w:rsidR="000A071C" w:rsidRPr="000B5EB5">
        <w:tblPrEx>
          <w:tblCellMar>
            <w:top w:w="0" w:type="dxa"/>
            <w:bottom w:w="0" w:type="dxa"/>
          </w:tblCellMar>
        </w:tblPrEx>
        <w:tc>
          <w:tcPr>
            <w:tcW w:w="4170" w:type="dxa"/>
          </w:tcPr>
          <w:p w:rsidR="00407460" w:rsidRPr="000B5EB5" w:rsidRDefault="00407460" w:rsidP="000A071C">
            <w:pPr>
              <w:widowControl/>
              <w:tabs>
                <w:tab w:val="left" w:pos="0"/>
                <w:tab w:val="left" w:pos="720"/>
                <w:tab w:val="left" w:pos="1440"/>
                <w:tab w:val="left" w:pos="2160"/>
                <w:tab w:val="left" w:pos="2880"/>
                <w:tab w:val="left" w:pos="5040"/>
              </w:tabs>
              <w:rPr>
                <w:sz w:val="22"/>
                <w:szCs w:val="22"/>
              </w:rPr>
            </w:pPr>
            <w:r w:rsidRPr="000B5EB5">
              <w:rPr>
                <w:sz w:val="22"/>
                <w:szCs w:val="22"/>
              </w:rPr>
              <w:t>ACSIM-AR</w:t>
            </w:r>
          </w:p>
          <w:p w:rsidR="000A071C" w:rsidRPr="000B5EB5" w:rsidRDefault="000A071C" w:rsidP="000A071C">
            <w:pPr>
              <w:widowControl/>
              <w:tabs>
                <w:tab w:val="left" w:pos="0"/>
                <w:tab w:val="left" w:pos="720"/>
                <w:tab w:val="left" w:pos="1440"/>
                <w:tab w:val="left" w:pos="2160"/>
                <w:tab w:val="left" w:pos="2880"/>
                <w:tab w:val="left" w:pos="5040"/>
              </w:tabs>
              <w:rPr>
                <w:sz w:val="22"/>
                <w:szCs w:val="22"/>
              </w:rPr>
            </w:pPr>
            <w:r w:rsidRPr="000B5EB5">
              <w:rPr>
                <w:sz w:val="22"/>
                <w:szCs w:val="22"/>
              </w:rPr>
              <w:t>ATTN:</w:t>
            </w:r>
            <w:r w:rsidR="00407460" w:rsidRPr="000B5EB5">
              <w:rPr>
                <w:sz w:val="22"/>
                <w:szCs w:val="22"/>
              </w:rPr>
              <w:t xml:space="preserve">  Project Officer</w:t>
            </w:r>
            <w:r w:rsidRPr="000B5EB5">
              <w:rPr>
                <w:sz w:val="22"/>
                <w:szCs w:val="22"/>
              </w:rPr>
              <w:t xml:space="preserve">  </w:t>
            </w:r>
          </w:p>
          <w:p w:rsidR="00685FC2" w:rsidRPr="000B5EB5" w:rsidRDefault="00685FC2" w:rsidP="00685FC2">
            <w:pPr>
              <w:widowControl/>
              <w:rPr>
                <w:sz w:val="22"/>
                <w:szCs w:val="22"/>
              </w:rPr>
            </w:pPr>
            <w:r w:rsidRPr="000B5EB5">
              <w:rPr>
                <w:sz w:val="22"/>
                <w:szCs w:val="22"/>
              </w:rPr>
              <w:t>DEPARTMENT OF THE ARMY</w:t>
            </w:r>
          </w:p>
          <w:p w:rsidR="00685FC2" w:rsidRPr="000B5EB5" w:rsidRDefault="00685FC2" w:rsidP="00685FC2">
            <w:pPr>
              <w:widowControl/>
              <w:rPr>
                <w:sz w:val="22"/>
                <w:szCs w:val="22"/>
              </w:rPr>
            </w:pPr>
            <w:r w:rsidRPr="000B5EB5">
              <w:rPr>
                <w:sz w:val="22"/>
                <w:szCs w:val="22"/>
              </w:rPr>
              <w:t>DAIM-ODR (TB3E22)</w:t>
            </w:r>
          </w:p>
          <w:p w:rsidR="00685FC2" w:rsidRPr="000B5EB5" w:rsidRDefault="00685FC2" w:rsidP="00685FC2">
            <w:pPr>
              <w:widowControl/>
              <w:rPr>
                <w:sz w:val="22"/>
                <w:szCs w:val="22"/>
              </w:rPr>
            </w:pPr>
            <w:smartTag w:uri="urn:schemas-microsoft-com:office:smarttags" w:element="Street">
              <w:smartTag w:uri="urn:schemas-microsoft-com:office:smarttags" w:element="address">
                <w:r w:rsidRPr="000B5EB5">
                  <w:rPr>
                    <w:sz w:val="22"/>
                    <w:szCs w:val="22"/>
                  </w:rPr>
                  <w:t>2530 CRYSTAL DRIVE</w:t>
                </w:r>
              </w:smartTag>
            </w:smartTag>
          </w:p>
          <w:p w:rsidR="00685FC2" w:rsidRPr="000B5EB5" w:rsidRDefault="00685FC2" w:rsidP="00685FC2">
            <w:pPr>
              <w:widowControl/>
              <w:rPr>
                <w:sz w:val="22"/>
                <w:szCs w:val="22"/>
              </w:rPr>
            </w:pPr>
            <w:smartTag w:uri="urn:schemas-microsoft-com:office:smarttags" w:element="place">
              <w:smartTag w:uri="urn:schemas-microsoft-com:office:smarttags" w:element="City">
                <w:r w:rsidRPr="000B5EB5">
                  <w:rPr>
                    <w:sz w:val="22"/>
                    <w:szCs w:val="22"/>
                  </w:rPr>
                  <w:t>ARLINGTON</w:t>
                </w:r>
              </w:smartTag>
              <w:r w:rsidRPr="000B5EB5">
                <w:rPr>
                  <w:sz w:val="22"/>
                  <w:szCs w:val="22"/>
                </w:rPr>
                <w:t xml:space="preserve">, </w:t>
              </w:r>
              <w:smartTag w:uri="urn:schemas-microsoft-com:office:smarttags" w:element="State">
                <w:r w:rsidRPr="000B5EB5">
                  <w:rPr>
                    <w:sz w:val="22"/>
                    <w:szCs w:val="22"/>
                  </w:rPr>
                  <w:t>VA</w:t>
                </w:r>
              </w:smartTag>
              <w:r w:rsidRPr="000B5EB5">
                <w:rPr>
                  <w:sz w:val="22"/>
                  <w:szCs w:val="22"/>
                </w:rPr>
                <w:t xml:space="preserve"> </w:t>
              </w:r>
              <w:smartTag w:uri="urn:schemas-microsoft-com:office:smarttags" w:element="PostalCode">
                <w:r w:rsidRPr="000B5EB5">
                  <w:rPr>
                    <w:sz w:val="22"/>
                    <w:szCs w:val="22"/>
                  </w:rPr>
                  <w:t>22202</w:t>
                </w:r>
              </w:smartTag>
            </w:smartTag>
          </w:p>
          <w:p w:rsidR="000A071C" w:rsidRPr="000B5EB5" w:rsidRDefault="000A071C" w:rsidP="000A071C">
            <w:pPr>
              <w:widowControl/>
              <w:tabs>
                <w:tab w:val="left" w:pos="0"/>
                <w:tab w:val="left" w:pos="720"/>
                <w:tab w:val="left" w:pos="1440"/>
                <w:tab w:val="left" w:pos="2160"/>
                <w:tab w:val="left" w:pos="2880"/>
                <w:tab w:val="left" w:pos="5040"/>
              </w:tabs>
              <w:rPr>
                <w:sz w:val="22"/>
                <w:szCs w:val="22"/>
              </w:rPr>
            </w:pPr>
          </w:p>
        </w:tc>
        <w:tc>
          <w:tcPr>
            <w:tcW w:w="2002" w:type="dxa"/>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r w:rsidRPr="000B5EB5">
              <w:rPr>
                <w:sz w:val="22"/>
                <w:szCs w:val="22"/>
              </w:rPr>
              <w:t>ACSIM-AR</w:t>
            </w:r>
          </w:p>
        </w:tc>
        <w:tc>
          <w:tcPr>
            <w:tcW w:w="756"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1</w:t>
            </w:r>
          </w:p>
          <w:p w:rsidR="00A258EE" w:rsidRPr="000B5EB5" w:rsidRDefault="00A258EE"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CD only</w:t>
            </w:r>
          </w:p>
        </w:tc>
        <w:tc>
          <w:tcPr>
            <w:tcW w:w="842"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c>
          <w:tcPr>
            <w:tcW w:w="898"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r>
      <w:tr w:rsidR="000A071C" w:rsidRPr="000B5EB5">
        <w:tblPrEx>
          <w:tblCellMar>
            <w:top w:w="0" w:type="dxa"/>
            <w:bottom w:w="0" w:type="dxa"/>
          </w:tblCellMar>
        </w:tblPrEx>
        <w:tc>
          <w:tcPr>
            <w:tcW w:w="4170" w:type="dxa"/>
          </w:tcPr>
          <w:p w:rsidR="00685FC2" w:rsidRPr="000B5EB5" w:rsidRDefault="000A071C" w:rsidP="000A071C">
            <w:pPr>
              <w:widowControl/>
              <w:tabs>
                <w:tab w:val="left" w:pos="0"/>
                <w:tab w:val="left" w:pos="720"/>
                <w:tab w:val="left" w:pos="1440"/>
                <w:tab w:val="left" w:pos="2160"/>
                <w:tab w:val="left" w:pos="2880"/>
                <w:tab w:val="left" w:pos="4590"/>
                <w:tab w:val="left" w:pos="5040"/>
                <w:tab w:val="left" w:pos="8370"/>
              </w:tabs>
              <w:ind w:right="-4428"/>
              <w:rPr>
                <w:sz w:val="22"/>
                <w:szCs w:val="22"/>
              </w:rPr>
            </w:pPr>
            <w:smartTag w:uri="urn:schemas-microsoft-com:office:smarttags" w:element="PersonName">
              <w:r w:rsidRPr="000B5EB5">
                <w:rPr>
                  <w:sz w:val="22"/>
                  <w:szCs w:val="22"/>
                </w:rPr>
                <w:t>Al Frye</w:t>
              </w:r>
            </w:smartTag>
            <w:r w:rsidR="00407460" w:rsidRPr="000B5EB5">
              <w:rPr>
                <w:sz w:val="22"/>
                <w:szCs w:val="22"/>
              </w:rPr>
              <w:t xml:space="preserve"> or </w:t>
            </w:r>
            <w:smartTag w:uri="urn:schemas-microsoft-com:office:smarttags" w:element="PersonName">
              <w:r w:rsidR="00407460" w:rsidRPr="000B5EB5">
                <w:rPr>
                  <w:sz w:val="22"/>
                  <w:szCs w:val="22"/>
                </w:rPr>
                <w:t>Lyle Bonham</w:t>
              </w:r>
            </w:smartTag>
          </w:p>
          <w:p w:rsidR="00A258EE" w:rsidRPr="000B5EB5" w:rsidRDefault="00685FC2" w:rsidP="000A071C">
            <w:pPr>
              <w:widowControl/>
              <w:tabs>
                <w:tab w:val="left" w:pos="0"/>
                <w:tab w:val="left" w:pos="720"/>
                <w:tab w:val="left" w:pos="1440"/>
                <w:tab w:val="left" w:pos="2160"/>
                <w:tab w:val="left" w:pos="2880"/>
                <w:tab w:val="left" w:pos="4590"/>
                <w:tab w:val="left" w:pos="5040"/>
                <w:tab w:val="left" w:pos="8370"/>
              </w:tabs>
              <w:ind w:right="-4428"/>
              <w:rPr>
                <w:sz w:val="22"/>
                <w:szCs w:val="22"/>
              </w:rPr>
            </w:pPr>
            <w:r w:rsidRPr="000B5EB5">
              <w:rPr>
                <w:sz w:val="22"/>
                <w:szCs w:val="22"/>
              </w:rPr>
              <w:t>(address provided by Project Engineer</w:t>
            </w:r>
            <w:r w:rsidR="00A258EE" w:rsidRPr="000B5EB5">
              <w:rPr>
                <w:sz w:val="22"/>
                <w:szCs w:val="22"/>
              </w:rPr>
              <w:t xml:space="preserve"> </w:t>
            </w:r>
          </w:p>
          <w:p w:rsidR="000A071C" w:rsidRPr="000B5EB5" w:rsidRDefault="00BC7B66" w:rsidP="00FE6664">
            <w:pPr>
              <w:widowControl/>
              <w:tabs>
                <w:tab w:val="left" w:pos="0"/>
                <w:tab w:val="left" w:pos="720"/>
                <w:tab w:val="left" w:pos="1440"/>
                <w:tab w:val="left" w:pos="2160"/>
                <w:tab w:val="left" w:pos="2880"/>
                <w:tab w:val="left" w:pos="4590"/>
                <w:tab w:val="left" w:pos="5040"/>
                <w:tab w:val="left" w:pos="8370"/>
              </w:tabs>
              <w:ind w:right="-4428"/>
              <w:rPr>
                <w:sz w:val="22"/>
                <w:szCs w:val="22"/>
                <w:highlight w:val="yellow"/>
              </w:rPr>
            </w:pPr>
            <w:r w:rsidRPr="000B5EB5">
              <w:rPr>
                <w:sz w:val="22"/>
                <w:szCs w:val="22"/>
              </w:rPr>
              <w:t>A</w:t>
            </w:r>
            <w:r w:rsidR="00A258EE" w:rsidRPr="000B5EB5">
              <w:rPr>
                <w:sz w:val="22"/>
                <w:szCs w:val="22"/>
              </w:rPr>
              <w:t>fter award</w:t>
            </w:r>
            <w:r w:rsidR="00685FC2" w:rsidRPr="000B5EB5">
              <w:rPr>
                <w:sz w:val="22"/>
                <w:szCs w:val="22"/>
              </w:rPr>
              <w:t>)</w:t>
            </w:r>
            <w:r w:rsidR="000A071C" w:rsidRPr="000B5EB5">
              <w:rPr>
                <w:sz w:val="22"/>
                <w:szCs w:val="22"/>
              </w:rPr>
              <w:t xml:space="preserve">                                                      </w:t>
            </w:r>
          </w:p>
        </w:tc>
        <w:tc>
          <w:tcPr>
            <w:tcW w:w="2002" w:type="dxa"/>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r w:rsidRPr="000B5EB5">
              <w:rPr>
                <w:sz w:val="22"/>
                <w:szCs w:val="22"/>
              </w:rPr>
              <w:t>ACSIM-AR</w:t>
            </w:r>
          </w:p>
        </w:tc>
        <w:tc>
          <w:tcPr>
            <w:tcW w:w="756"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1</w:t>
            </w:r>
          </w:p>
          <w:p w:rsidR="00A258EE" w:rsidRPr="000B5EB5" w:rsidRDefault="00A258EE"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CD only</w:t>
            </w:r>
          </w:p>
        </w:tc>
        <w:tc>
          <w:tcPr>
            <w:tcW w:w="842"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c>
          <w:tcPr>
            <w:tcW w:w="898"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r>
      <w:tr w:rsidR="000A071C" w:rsidRPr="000B5EB5">
        <w:tblPrEx>
          <w:tblCellMar>
            <w:top w:w="0" w:type="dxa"/>
            <w:bottom w:w="0" w:type="dxa"/>
          </w:tblCellMar>
        </w:tblPrEx>
        <w:tc>
          <w:tcPr>
            <w:tcW w:w="4170" w:type="dxa"/>
          </w:tcPr>
          <w:p w:rsidR="000A071C" w:rsidRPr="000B5EB5" w:rsidRDefault="00407460" w:rsidP="000A071C">
            <w:pPr>
              <w:widowControl/>
              <w:tabs>
                <w:tab w:val="left" w:pos="0"/>
                <w:tab w:val="left" w:pos="720"/>
                <w:tab w:val="left" w:pos="1440"/>
                <w:tab w:val="left" w:pos="2160"/>
                <w:tab w:val="left" w:pos="2880"/>
                <w:tab w:val="left" w:pos="5040"/>
              </w:tabs>
              <w:rPr>
                <w:sz w:val="22"/>
                <w:szCs w:val="22"/>
              </w:rPr>
            </w:pPr>
            <w:r w:rsidRPr="000B5EB5">
              <w:rPr>
                <w:sz w:val="22"/>
                <w:szCs w:val="22"/>
                <w:vertAlign w:val="superscript"/>
              </w:rPr>
              <w:t>_______</w:t>
            </w:r>
            <w:r w:rsidR="000A071C" w:rsidRPr="000B5EB5">
              <w:rPr>
                <w:sz w:val="22"/>
                <w:szCs w:val="22"/>
              </w:rPr>
              <w:t xml:space="preserve">  RRC</w:t>
            </w:r>
          </w:p>
          <w:p w:rsidR="000A071C" w:rsidRPr="000B5EB5" w:rsidRDefault="000A071C" w:rsidP="000A071C">
            <w:pPr>
              <w:rPr>
                <w:sz w:val="22"/>
                <w:szCs w:val="22"/>
              </w:rPr>
            </w:pPr>
            <w:r w:rsidRPr="000B5EB5">
              <w:rPr>
                <w:bCs/>
                <w:sz w:val="22"/>
                <w:szCs w:val="22"/>
              </w:rPr>
              <w:t xml:space="preserve">NAME:  </w:t>
            </w:r>
          </w:p>
          <w:p w:rsidR="00FE6664" w:rsidRPr="000B5EB5" w:rsidRDefault="00407460" w:rsidP="000A071C">
            <w:pPr>
              <w:rPr>
                <w:sz w:val="22"/>
                <w:szCs w:val="22"/>
              </w:rPr>
            </w:pPr>
            <w:r w:rsidRPr="000B5EB5">
              <w:rPr>
                <w:sz w:val="22"/>
                <w:szCs w:val="22"/>
              </w:rPr>
              <w:t>___</w:t>
            </w:r>
            <w:r w:rsidR="000A071C" w:rsidRPr="000B5EB5">
              <w:rPr>
                <w:sz w:val="22"/>
                <w:szCs w:val="22"/>
              </w:rPr>
              <w:t>RRC,</w:t>
            </w:r>
          </w:p>
          <w:p w:rsidR="000A071C" w:rsidRPr="000B5EB5" w:rsidRDefault="000A071C" w:rsidP="000A071C">
            <w:pPr>
              <w:rPr>
                <w:sz w:val="22"/>
                <w:szCs w:val="22"/>
              </w:rPr>
            </w:pPr>
            <w:r w:rsidRPr="000B5EB5">
              <w:rPr>
                <w:sz w:val="22"/>
                <w:szCs w:val="22"/>
              </w:rPr>
              <w:t xml:space="preserve">ATTN: </w:t>
            </w:r>
            <w:r w:rsidR="00FE6664" w:rsidRPr="000B5EB5">
              <w:rPr>
                <w:sz w:val="22"/>
                <w:szCs w:val="22"/>
              </w:rPr>
              <w:t>______________</w:t>
            </w:r>
            <w:r w:rsidR="00407460" w:rsidRPr="000B5EB5">
              <w:rPr>
                <w:sz w:val="22"/>
                <w:szCs w:val="22"/>
              </w:rPr>
              <w:t>_________</w:t>
            </w:r>
          </w:p>
          <w:p w:rsidR="000A071C" w:rsidRPr="000B5EB5" w:rsidRDefault="000A071C" w:rsidP="000A071C">
            <w:pPr>
              <w:rPr>
                <w:sz w:val="22"/>
                <w:szCs w:val="22"/>
              </w:rPr>
            </w:pPr>
            <w:r w:rsidRPr="000B5EB5">
              <w:rPr>
                <w:sz w:val="22"/>
                <w:szCs w:val="22"/>
              </w:rPr>
              <w:t>MAILING ADDRESS:  </w:t>
            </w:r>
            <w:r w:rsidR="00407460" w:rsidRPr="000B5EB5">
              <w:rPr>
                <w:sz w:val="22"/>
                <w:szCs w:val="22"/>
              </w:rPr>
              <w:t>__________</w:t>
            </w:r>
          </w:p>
          <w:p w:rsidR="00407460" w:rsidRPr="000B5EB5" w:rsidRDefault="00407460" w:rsidP="000A071C">
            <w:pPr>
              <w:rPr>
                <w:sz w:val="22"/>
                <w:szCs w:val="22"/>
              </w:rPr>
            </w:pPr>
            <w:r w:rsidRPr="000B5EB5">
              <w:rPr>
                <w:sz w:val="22"/>
                <w:szCs w:val="22"/>
              </w:rPr>
              <w:t>____________________</w:t>
            </w:r>
            <w:r w:rsidR="00FE6664" w:rsidRPr="000B5EB5">
              <w:rPr>
                <w:sz w:val="22"/>
                <w:szCs w:val="22"/>
              </w:rPr>
              <w:t>____</w:t>
            </w:r>
            <w:r w:rsidRPr="000B5EB5">
              <w:rPr>
                <w:sz w:val="22"/>
                <w:szCs w:val="22"/>
              </w:rPr>
              <w:t>______</w:t>
            </w:r>
          </w:p>
          <w:p w:rsidR="000A071C" w:rsidRPr="000B5EB5" w:rsidRDefault="000A071C" w:rsidP="002C44FC">
            <w:pPr>
              <w:rPr>
                <w:sz w:val="22"/>
                <w:szCs w:val="22"/>
                <w:highlight w:val="yellow"/>
              </w:rPr>
            </w:pPr>
          </w:p>
        </w:tc>
        <w:tc>
          <w:tcPr>
            <w:tcW w:w="2002" w:type="dxa"/>
          </w:tcPr>
          <w:p w:rsidR="000A071C" w:rsidRPr="000B5EB5" w:rsidRDefault="00407460" w:rsidP="000A071C">
            <w:pPr>
              <w:widowControl/>
              <w:tabs>
                <w:tab w:val="left" w:pos="0"/>
                <w:tab w:val="left" w:pos="720"/>
                <w:tab w:val="left" w:pos="1440"/>
                <w:tab w:val="left" w:pos="2160"/>
                <w:tab w:val="left" w:pos="2880"/>
                <w:tab w:val="left" w:pos="5040"/>
              </w:tabs>
              <w:rPr>
                <w:sz w:val="22"/>
                <w:szCs w:val="22"/>
              </w:rPr>
            </w:pPr>
            <w:r w:rsidRPr="000B5EB5">
              <w:rPr>
                <w:sz w:val="22"/>
                <w:szCs w:val="22"/>
              </w:rPr>
              <w:t>____</w:t>
            </w:r>
            <w:r w:rsidR="000A071C" w:rsidRPr="000B5EB5">
              <w:rPr>
                <w:sz w:val="22"/>
                <w:szCs w:val="22"/>
              </w:rPr>
              <w:t>RRC</w:t>
            </w:r>
          </w:p>
        </w:tc>
        <w:tc>
          <w:tcPr>
            <w:tcW w:w="756"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4</w:t>
            </w:r>
          </w:p>
        </w:tc>
        <w:tc>
          <w:tcPr>
            <w:tcW w:w="842"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1</w:t>
            </w:r>
          </w:p>
        </w:tc>
        <w:tc>
          <w:tcPr>
            <w:tcW w:w="898"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1</w:t>
            </w:r>
          </w:p>
        </w:tc>
      </w:tr>
      <w:tr w:rsidR="000A071C" w:rsidRPr="000B5EB5">
        <w:tblPrEx>
          <w:tblCellMar>
            <w:top w:w="0" w:type="dxa"/>
            <w:bottom w:w="0" w:type="dxa"/>
          </w:tblCellMar>
        </w:tblPrEx>
        <w:tc>
          <w:tcPr>
            <w:tcW w:w="4170" w:type="dxa"/>
          </w:tcPr>
          <w:p w:rsidR="00407460" w:rsidRPr="000B5EB5" w:rsidRDefault="000A071C" w:rsidP="000A071C">
            <w:pPr>
              <w:rPr>
                <w:bCs/>
                <w:sz w:val="22"/>
                <w:szCs w:val="22"/>
              </w:rPr>
            </w:pPr>
            <w:r w:rsidRPr="000B5EB5">
              <w:rPr>
                <w:bCs/>
                <w:sz w:val="22"/>
                <w:szCs w:val="22"/>
              </w:rPr>
              <w:t>NAME:  </w:t>
            </w:r>
            <w:r w:rsidR="00407460" w:rsidRPr="000B5EB5" w:rsidDel="00407460">
              <w:rPr>
                <w:bCs/>
                <w:sz w:val="22"/>
                <w:szCs w:val="22"/>
              </w:rPr>
              <w:t xml:space="preserve"> </w:t>
            </w:r>
            <w:r w:rsidR="00407460" w:rsidRPr="000B5EB5">
              <w:rPr>
                <w:bCs/>
                <w:sz w:val="22"/>
                <w:szCs w:val="22"/>
              </w:rPr>
              <w:t>____________</w:t>
            </w:r>
            <w:r w:rsidR="00FE6664" w:rsidRPr="000B5EB5">
              <w:rPr>
                <w:bCs/>
                <w:sz w:val="22"/>
                <w:szCs w:val="22"/>
              </w:rPr>
              <w:t>__________</w:t>
            </w:r>
          </w:p>
          <w:p w:rsidR="00AB07E0" w:rsidRPr="000B5EB5" w:rsidRDefault="000A071C" w:rsidP="002C44FC">
            <w:pPr>
              <w:rPr>
                <w:sz w:val="22"/>
                <w:szCs w:val="22"/>
              </w:rPr>
            </w:pPr>
            <w:r w:rsidRPr="000B5EB5">
              <w:rPr>
                <w:sz w:val="22"/>
                <w:szCs w:val="22"/>
              </w:rPr>
              <w:t xml:space="preserve">ORGANIZATION:  </w:t>
            </w:r>
            <w:r w:rsidR="00AB07E0" w:rsidRPr="000B5EB5">
              <w:rPr>
                <w:sz w:val="22"/>
                <w:szCs w:val="22"/>
              </w:rPr>
              <w:t>Unit(s)</w:t>
            </w:r>
          </w:p>
          <w:p w:rsidR="000A071C" w:rsidRPr="000B5EB5" w:rsidRDefault="00AB07E0" w:rsidP="002C44FC">
            <w:pPr>
              <w:rPr>
                <w:sz w:val="22"/>
                <w:szCs w:val="22"/>
              </w:rPr>
            </w:pPr>
            <w:r w:rsidRPr="000B5EB5">
              <w:rPr>
                <w:sz w:val="22"/>
                <w:szCs w:val="22"/>
              </w:rPr>
              <w:t>MAILING ADDRESS:  __________</w:t>
            </w:r>
          </w:p>
          <w:p w:rsidR="00FE6664" w:rsidRPr="000B5EB5" w:rsidRDefault="00FE6664" w:rsidP="002C44FC">
            <w:pPr>
              <w:rPr>
                <w:sz w:val="22"/>
                <w:szCs w:val="22"/>
              </w:rPr>
            </w:pPr>
            <w:r w:rsidRPr="000B5EB5">
              <w:rPr>
                <w:sz w:val="22"/>
                <w:szCs w:val="22"/>
              </w:rPr>
              <w:t>______________________________</w:t>
            </w:r>
          </w:p>
          <w:p w:rsidR="00AB07E0" w:rsidRPr="000B5EB5" w:rsidRDefault="00AB07E0" w:rsidP="002C44FC">
            <w:pPr>
              <w:rPr>
                <w:sz w:val="22"/>
                <w:szCs w:val="22"/>
                <w:highlight w:val="yellow"/>
              </w:rPr>
            </w:pPr>
            <w:r w:rsidRPr="000B5EB5">
              <w:rPr>
                <w:sz w:val="22"/>
                <w:szCs w:val="22"/>
              </w:rPr>
              <w:t>______________________________</w:t>
            </w:r>
          </w:p>
        </w:tc>
        <w:tc>
          <w:tcPr>
            <w:tcW w:w="2002" w:type="dxa"/>
          </w:tcPr>
          <w:p w:rsidR="000A071C" w:rsidRPr="000B5EB5" w:rsidRDefault="00407460" w:rsidP="000A071C">
            <w:pPr>
              <w:widowControl/>
              <w:tabs>
                <w:tab w:val="left" w:pos="0"/>
                <w:tab w:val="left" w:pos="720"/>
                <w:tab w:val="left" w:pos="1440"/>
                <w:tab w:val="left" w:pos="2160"/>
                <w:tab w:val="left" w:pos="2880"/>
                <w:tab w:val="left" w:pos="5040"/>
              </w:tabs>
              <w:rPr>
                <w:sz w:val="22"/>
                <w:szCs w:val="22"/>
              </w:rPr>
            </w:pPr>
            <w:r w:rsidRPr="000B5EB5">
              <w:rPr>
                <w:sz w:val="22"/>
                <w:szCs w:val="22"/>
              </w:rPr>
              <w:t>Unit</w:t>
            </w:r>
            <w:r w:rsidR="00AB07E0" w:rsidRPr="000B5EB5">
              <w:rPr>
                <w:sz w:val="22"/>
                <w:szCs w:val="22"/>
              </w:rPr>
              <w:t>(</w:t>
            </w:r>
            <w:r w:rsidRPr="000B5EB5">
              <w:rPr>
                <w:sz w:val="22"/>
                <w:szCs w:val="22"/>
              </w:rPr>
              <w:t>s</w:t>
            </w:r>
            <w:r w:rsidR="00AB07E0" w:rsidRPr="000B5EB5">
              <w:rPr>
                <w:sz w:val="22"/>
                <w:szCs w:val="22"/>
              </w:rPr>
              <w:t>)</w:t>
            </w:r>
          </w:p>
        </w:tc>
        <w:tc>
          <w:tcPr>
            <w:tcW w:w="756" w:type="dxa"/>
          </w:tcPr>
          <w:p w:rsidR="000A071C" w:rsidRPr="000B5EB5" w:rsidRDefault="007F2663"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4</w:t>
            </w:r>
          </w:p>
        </w:tc>
        <w:tc>
          <w:tcPr>
            <w:tcW w:w="842"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1</w:t>
            </w:r>
          </w:p>
        </w:tc>
        <w:tc>
          <w:tcPr>
            <w:tcW w:w="898"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1</w:t>
            </w:r>
          </w:p>
        </w:tc>
      </w:tr>
      <w:tr w:rsidR="00C07BE5" w:rsidRPr="000B5EB5">
        <w:tblPrEx>
          <w:tblCellMar>
            <w:top w:w="0" w:type="dxa"/>
            <w:bottom w:w="0" w:type="dxa"/>
          </w:tblCellMar>
        </w:tblPrEx>
        <w:tc>
          <w:tcPr>
            <w:tcW w:w="4170" w:type="dxa"/>
          </w:tcPr>
          <w:p w:rsidR="000A071C" w:rsidRPr="000B5EB5" w:rsidRDefault="000A071C" w:rsidP="000A071C">
            <w:pPr>
              <w:rPr>
                <w:sz w:val="22"/>
                <w:szCs w:val="22"/>
              </w:rPr>
            </w:pPr>
            <w:smartTag w:uri="urn:schemas-microsoft-com:office:smarttags" w:element="country-region">
              <w:smartTag w:uri="urn:schemas-microsoft-com:office:smarttags" w:element="place">
                <w:r w:rsidRPr="000B5EB5">
                  <w:rPr>
                    <w:sz w:val="22"/>
                    <w:szCs w:val="22"/>
                  </w:rPr>
                  <w:t>U.S.</w:t>
                </w:r>
              </w:smartTag>
            </w:smartTag>
            <w:r w:rsidRPr="000B5EB5">
              <w:rPr>
                <w:sz w:val="22"/>
                <w:szCs w:val="22"/>
              </w:rPr>
              <w:t xml:space="preserve"> Army Corps of Engineers</w:t>
            </w:r>
          </w:p>
          <w:p w:rsidR="000A071C" w:rsidRPr="000B5EB5" w:rsidRDefault="000A071C" w:rsidP="000A071C">
            <w:pPr>
              <w:rPr>
                <w:sz w:val="22"/>
                <w:szCs w:val="22"/>
              </w:rPr>
            </w:pPr>
            <w:r w:rsidRPr="000B5EB5">
              <w:rPr>
                <w:sz w:val="22"/>
                <w:szCs w:val="22"/>
              </w:rPr>
              <w:t>Resident Office</w:t>
            </w:r>
          </w:p>
          <w:p w:rsidR="00AB07E0" w:rsidRPr="000B5EB5" w:rsidRDefault="000A071C" w:rsidP="000A071C">
            <w:pPr>
              <w:rPr>
                <w:sz w:val="22"/>
                <w:szCs w:val="22"/>
              </w:rPr>
            </w:pPr>
            <w:r w:rsidRPr="000B5EB5">
              <w:rPr>
                <w:sz w:val="22"/>
                <w:szCs w:val="22"/>
              </w:rPr>
              <w:t>ATTN:  </w:t>
            </w:r>
            <w:r w:rsidR="00AB07E0" w:rsidRPr="000B5EB5">
              <w:rPr>
                <w:sz w:val="22"/>
                <w:szCs w:val="22"/>
              </w:rPr>
              <w:t>________________________</w:t>
            </w:r>
          </w:p>
          <w:p w:rsidR="00AB07E0" w:rsidRPr="000B5EB5" w:rsidRDefault="00AB07E0" w:rsidP="002C44FC">
            <w:pPr>
              <w:rPr>
                <w:sz w:val="22"/>
                <w:szCs w:val="22"/>
              </w:rPr>
            </w:pPr>
            <w:r w:rsidRPr="000B5EB5">
              <w:rPr>
                <w:sz w:val="22"/>
                <w:szCs w:val="22"/>
              </w:rPr>
              <w:t>MAILING ADDRESS:  ___________</w:t>
            </w:r>
          </w:p>
          <w:p w:rsidR="00C07BE5" w:rsidRPr="000B5EB5" w:rsidRDefault="00C07BE5" w:rsidP="00425DF2">
            <w:pPr>
              <w:rPr>
                <w:sz w:val="22"/>
                <w:szCs w:val="22"/>
              </w:rPr>
            </w:pPr>
            <w:r>
              <w:rPr>
                <w:sz w:val="22"/>
                <w:szCs w:val="22"/>
              </w:rPr>
              <w:t>___________________</w:t>
            </w:r>
            <w:r w:rsidRPr="000B5EB5">
              <w:rPr>
                <w:sz w:val="22"/>
                <w:szCs w:val="22"/>
              </w:rPr>
              <w:t>____________</w:t>
            </w:r>
          </w:p>
          <w:p w:rsidR="00C07BE5" w:rsidRPr="000B5EB5" w:rsidRDefault="00C07BE5" w:rsidP="00425DF2">
            <w:pPr>
              <w:rPr>
                <w:sz w:val="22"/>
                <w:szCs w:val="22"/>
                <w:highlight w:val="yellow"/>
              </w:rPr>
            </w:pPr>
            <w:r w:rsidRPr="000B5EB5">
              <w:rPr>
                <w:sz w:val="22"/>
                <w:szCs w:val="22"/>
              </w:rPr>
              <w:t>______________________________</w:t>
            </w:r>
          </w:p>
        </w:tc>
        <w:tc>
          <w:tcPr>
            <w:tcW w:w="2002" w:type="dxa"/>
          </w:tcPr>
          <w:p w:rsidR="00C07BE5" w:rsidRPr="000B5EB5" w:rsidRDefault="00C07BE5" w:rsidP="00425DF2">
            <w:pPr>
              <w:widowControl/>
              <w:tabs>
                <w:tab w:val="left" w:pos="0"/>
                <w:tab w:val="left" w:pos="720"/>
                <w:tab w:val="left" w:pos="1440"/>
                <w:tab w:val="left" w:pos="2160"/>
                <w:tab w:val="left" w:pos="2880"/>
                <w:tab w:val="left" w:pos="5040"/>
              </w:tabs>
              <w:rPr>
                <w:sz w:val="22"/>
                <w:szCs w:val="22"/>
              </w:rPr>
            </w:pPr>
            <w:r w:rsidRPr="000B5EB5">
              <w:rPr>
                <w:sz w:val="22"/>
                <w:szCs w:val="22"/>
              </w:rPr>
              <w:t>Unit(s)</w:t>
            </w:r>
          </w:p>
        </w:tc>
        <w:tc>
          <w:tcPr>
            <w:tcW w:w="756" w:type="dxa"/>
          </w:tcPr>
          <w:p w:rsidR="00C07BE5" w:rsidRPr="000B5EB5" w:rsidRDefault="00C07BE5" w:rsidP="00425DF2">
            <w:pPr>
              <w:widowControl/>
              <w:tabs>
                <w:tab w:val="left" w:pos="0"/>
                <w:tab w:val="left" w:pos="720"/>
                <w:tab w:val="left" w:pos="1440"/>
                <w:tab w:val="left" w:pos="2160"/>
                <w:tab w:val="left" w:pos="2880"/>
                <w:tab w:val="left" w:pos="5040"/>
              </w:tabs>
              <w:jc w:val="center"/>
              <w:rPr>
                <w:sz w:val="22"/>
                <w:szCs w:val="22"/>
              </w:rPr>
            </w:pPr>
            <w:r>
              <w:rPr>
                <w:sz w:val="22"/>
                <w:szCs w:val="22"/>
              </w:rPr>
              <w:t>3</w:t>
            </w:r>
          </w:p>
        </w:tc>
        <w:tc>
          <w:tcPr>
            <w:tcW w:w="842" w:type="dxa"/>
          </w:tcPr>
          <w:p w:rsidR="00C07BE5" w:rsidRPr="000B5EB5" w:rsidRDefault="00C07BE5" w:rsidP="00425DF2">
            <w:pPr>
              <w:widowControl/>
              <w:tabs>
                <w:tab w:val="left" w:pos="0"/>
                <w:tab w:val="left" w:pos="720"/>
                <w:tab w:val="left" w:pos="1440"/>
                <w:tab w:val="left" w:pos="2160"/>
                <w:tab w:val="left" w:pos="2880"/>
                <w:tab w:val="left" w:pos="5040"/>
              </w:tabs>
              <w:jc w:val="center"/>
              <w:rPr>
                <w:sz w:val="22"/>
                <w:szCs w:val="22"/>
              </w:rPr>
            </w:pPr>
            <w:r w:rsidRPr="000B5EB5">
              <w:rPr>
                <w:sz w:val="22"/>
                <w:szCs w:val="22"/>
              </w:rPr>
              <w:t>1</w:t>
            </w:r>
          </w:p>
        </w:tc>
        <w:tc>
          <w:tcPr>
            <w:tcW w:w="898" w:type="dxa"/>
          </w:tcPr>
          <w:p w:rsidR="00C07BE5" w:rsidRPr="000B5EB5" w:rsidRDefault="00C07BE5" w:rsidP="00425DF2">
            <w:pPr>
              <w:widowControl/>
              <w:tabs>
                <w:tab w:val="left" w:pos="0"/>
                <w:tab w:val="left" w:pos="720"/>
                <w:tab w:val="left" w:pos="1440"/>
                <w:tab w:val="left" w:pos="2160"/>
                <w:tab w:val="left" w:pos="2880"/>
                <w:tab w:val="left" w:pos="5040"/>
              </w:tabs>
              <w:jc w:val="center"/>
              <w:rPr>
                <w:sz w:val="22"/>
                <w:szCs w:val="22"/>
              </w:rPr>
            </w:pPr>
            <w:r w:rsidRPr="000B5EB5">
              <w:rPr>
                <w:sz w:val="22"/>
                <w:szCs w:val="22"/>
              </w:rPr>
              <w:t>1</w:t>
            </w:r>
          </w:p>
        </w:tc>
      </w:tr>
    </w:tbl>
    <w:p w:rsidR="00FE6664" w:rsidRPr="000B5EB5" w:rsidRDefault="00FE6664">
      <w:pPr>
        <w:rPr>
          <w:sz w:val="22"/>
          <w:szCs w:val="22"/>
        </w:rPr>
      </w:pPr>
      <w:r w:rsidRPr="000B5EB5">
        <w:rPr>
          <w:sz w:val="22"/>
          <w:szCs w:val="22"/>
        </w:rPr>
        <w:t>_______________________________</w:t>
      </w:r>
    </w:p>
    <w:tbl>
      <w:tblPr>
        <w:tblW w:w="8668" w:type="dxa"/>
        <w:tblInd w:w="3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tblPr>
      <w:tblGrid>
        <w:gridCol w:w="4170"/>
        <w:gridCol w:w="2002"/>
        <w:gridCol w:w="756"/>
        <w:gridCol w:w="842"/>
        <w:gridCol w:w="898"/>
        <w:tblGridChange w:id="6">
          <w:tblGrid>
            <w:gridCol w:w="4170"/>
            <w:gridCol w:w="2002"/>
            <w:gridCol w:w="756"/>
            <w:gridCol w:w="842"/>
            <w:gridCol w:w="898"/>
          </w:tblGrid>
        </w:tblGridChange>
      </w:tblGrid>
      <w:tr w:rsidR="000A071C" w:rsidRPr="000B5EB5">
        <w:tblPrEx>
          <w:tblCellMar>
            <w:top w:w="0" w:type="dxa"/>
            <w:bottom w:w="0" w:type="dxa"/>
          </w:tblCellMar>
        </w:tblPrEx>
        <w:tc>
          <w:tcPr>
            <w:tcW w:w="4170" w:type="dxa"/>
          </w:tcPr>
          <w:p w:rsidR="000A071C" w:rsidRPr="000B5EB5" w:rsidRDefault="000A071C" w:rsidP="002C44FC">
            <w:pPr>
              <w:rPr>
                <w:sz w:val="22"/>
                <w:szCs w:val="22"/>
                <w:highlight w:val="yellow"/>
              </w:rPr>
            </w:pPr>
          </w:p>
        </w:tc>
        <w:tc>
          <w:tcPr>
            <w:tcW w:w="2002" w:type="dxa"/>
          </w:tcPr>
          <w:p w:rsidR="000A071C" w:rsidRPr="000B5EB5" w:rsidRDefault="000A071C" w:rsidP="000A071C">
            <w:pPr>
              <w:widowControl/>
              <w:tabs>
                <w:tab w:val="left" w:pos="0"/>
                <w:tab w:val="left" w:pos="720"/>
                <w:tab w:val="left" w:pos="1440"/>
                <w:tab w:val="left" w:pos="2160"/>
                <w:tab w:val="left" w:pos="2880"/>
                <w:tab w:val="left" w:pos="5040"/>
              </w:tabs>
              <w:rPr>
                <w:sz w:val="22"/>
                <w:szCs w:val="22"/>
              </w:rPr>
            </w:pPr>
          </w:p>
        </w:tc>
        <w:tc>
          <w:tcPr>
            <w:tcW w:w="756"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p>
        </w:tc>
        <w:tc>
          <w:tcPr>
            <w:tcW w:w="842"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p>
        </w:tc>
        <w:tc>
          <w:tcPr>
            <w:tcW w:w="898" w:type="dxa"/>
          </w:tcPr>
          <w:p w:rsidR="000A071C" w:rsidRPr="000B5EB5" w:rsidRDefault="000A071C" w:rsidP="00786258">
            <w:pPr>
              <w:widowControl/>
              <w:tabs>
                <w:tab w:val="left" w:pos="0"/>
                <w:tab w:val="left" w:pos="720"/>
                <w:tab w:val="left" w:pos="1440"/>
                <w:tab w:val="left" w:pos="2160"/>
                <w:tab w:val="left" w:pos="2880"/>
                <w:tab w:val="left" w:pos="5040"/>
              </w:tabs>
              <w:jc w:val="center"/>
              <w:rPr>
                <w:sz w:val="22"/>
                <w:szCs w:val="22"/>
              </w:rPr>
            </w:pPr>
          </w:p>
        </w:tc>
      </w:tr>
      <w:tr w:rsidR="002C44FC" w:rsidRPr="000B5EB5">
        <w:tblPrEx>
          <w:tblCellMar>
            <w:top w:w="0" w:type="dxa"/>
            <w:bottom w:w="0" w:type="dxa"/>
          </w:tblCellMar>
        </w:tblPrEx>
        <w:trPr>
          <w:trHeight w:val="462"/>
        </w:trPr>
        <w:tc>
          <w:tcPr>
            <w:tcW w:w="4170" w:type="dxa"/>
          </w:tcPr>
          <w:p w:rsidR="002C44FC" w:rsidRPr="000B5EB5" w:rsidRDefault="002C44FC" w:rsidP="002C44FC">
            <w:pPr>
              <w:rPr>
                <w:bCs/>
                <w:sz w:val="22"/>
                <w:szCs w:val="22"/>
              </w:rPr>
            </w:pPr>
            <w:r w:rsidRPr="000B5EB5">
              <w:rPr>
                <w:bCs/>
                <w:sz w:val="22"/>
                <w:szCs w:val="22"/>
              </w:rPr>
              <w:t xml:space="preserve">Name:  </w:t>
            </w:r>
            <w:r w:rsidR="00AB07E0" w:rsidRPr="000B5EB5">
              <w:rPr>
                <w:bCs/>
                <w:sz w:val="22"/>
                <w:szCs w:val="22"/>
              </w:rPr>
              <w:t>________________________</w:t>
            </w:r>
          </w:p>
          <w:p w:rsidR="002C44FC" w:rsidRPr="000B5EB5" w:rsidRDefault="002C44FC" w:rsidP="002C44FC">
            <w:pPr>
              <w:pStyle w:val="Header"/>
              <w:rPr>
                <w:sz w:val="22"/>
                <w:szCs w:val="22"/>
              </w:rPr>
            </w:pPr>
            <w:r w:rsidRPr="000B5EB5">
              <w:rPr>
                <w:sz w:val="22"/>
                <w:szCs w:val="22"/>
              </w:rPr>
              <w:t xml:space="preserve">POSITION:  </w:t>
            </w:r>
            <w:r w:rsidR="00AB07E0" w:rsidRPr="000B5EB5">
              <w:rPr>
                <w:sz w:val="22"/>
                <w:szCs w:val="22"/>
              </w:rPr>
              <w:t>Const District PM</w:t>
            </w:r>
          </w:p>
          <w:p w:rsidR="00AB07E0" w:rsidRPr="000B5EB5" w:rsidRDefault="002C44FC" w:rsidP="002C44FC">
            <w:pPr>
              <w:rPr>
                <w:sz w:val="22"/>
                <w:szCs w:val="22"/>
              </w:rPr>
            </w:pPr>
            <w:r w:rsidRPr="000B5EB5">
              <w:rPr>
                <w:sz w:val="22"/>
                <w:szCs w:val="22"/>
              </w:rPr>
              <w:t>ORGANIZATION:</w:t>
            </w:r>
          </w:p>
          <w:p w:rsidR="002C44FC" w:rsidRPr="000B5EB5" w:rsidRDefault="00AB07E0" w:rsidP="002C44FC">
            <w:pPr>
              <w:rPr>
                <w:sz w:val="22"/>
                <w:szCs w:val="22"/>
              </w:rPr>
            </w:pPr>
            <w:r w:rsidRPr="000B5EB5">
              <w:rPr>
                <w:sz w:val="22"/>
                <w:szCs w:val="22"/>
              </w:rPr>
              <w:t>MAILING ADDRESS:  ____________</w:t>
            </w:r>
          </w:p>
          <w:p w:rsidR="002C44FC" w:rsidRPr="000B5EB5" w:rsidRDefault="00AB07E0" w:rsidP="00AB07E0">
            <w:pPr>
              <w:rPr>
                <w:sz w:val="22"/>
                <w:szCs w:val="22"/>
                <w:highlight w:val="yellow"/>
              </w:rPr>
            </w:pPr>
            <w:r w:rsidRPr="000B5EB5">
              <w:rPr>
                <w:sz w:val="22"/>
                <w:szCs w:val="22"/>
              </w:rPr>
              <w:t>________________________________</w:t>
            </w:r>
          </w:p>
        </w:tc>
        <w:tc>
          <w:tcPr>
            <w:tcW w:w="2002" w:type="dxa"/>
          </w:tcPr>
          <w:p w:rsidR="002C44FC" w:rsidRPr="000B5EB5" w:rsidRDefault="002C44FC" w:rsidP="000A071C">
            <w:pPr>
              <w:widowControl/>
              <w:tabs>
                <w:tab w:val="left" w:pos="0"/>
                <w:tab w:val="left" w:pos="720"/>
                <w:tab w:val="left" w:pos="1440"/>
                <w:tab w:val="left" w:pos="2160"/>
                <w:tab w:val="left" w:pos="2880"/>
                <w:tab w:val="left" w:pos="5040"/>
              </w:tabs>
              <w:rPr>
                <w:sz w:val="22"/>
                <w:szCs w:val="22"/>
              </w:rPr>
            </w:pPr>
            <w:r w:rsidRPr="000B5EB5">
              <w:rPr>
                <w:sz w:val="22"/>
                <w:szCs w:val="22"/>
              </w:rPr>
              <w:t>CE</w:t>
            </w:r>
            <w:r w:rsidR="00685FC2" w:rsidRPr="000B5EB5">
              <w:rPr>
                <w:sz w:val="22"/>
                <w:szCs w:val="22"/>
              </w:rPr>
              <w:t>-___________</w:t>
            </w:r>
          </w:p>
        </w:tc>
        <w:tc>
          <w:tcPr>
            <w:tcW w:w="756" w:type="dxa"/>
          </w:tcPr>
          <w:p w:rsidR="002C44FC" w:rsidRPr="000B5EB5" w:rsidRDefault="002C44F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2</w:t>
            </w:r>
          </w:p>
        </w:tc>
        <w:tc>
          <w:tcPr>
            <w:tcW w:w="842" w:type="dxa"/>
          </w:tcPr>
          <w:p w:rsidR="002C44FC" w:rsidRPr="000B5EB5" w:rsidRDefault="002C44F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c>
          <w:tcPr>
            <w:tcW w:w="898" w:type="dxa"/>
          </w:tcPr>
          <w:p w:rsidR="002C44FC" w:rsidRPr="000B5EB5" w:rsidRDefault="002C44FC"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r>
      <w:tr w:rsidR="00685FC2" w:rsidRPr="000B5EB5">
        <w:tblPrEx>
          <w:tblCellMar>
            <w:top w:w="0" w:type="dxa"/>
            <w:bottom w:w="0" w:type="dxa"/>
          </w:tblCellMar>
        </w:tblPrEx>
        <w:tc>
          <w:tcPr>
            <w:tcW w:w="4170" w:type="dxa"/>
          </w:tcPr>
          <w:p w:rsidR="007F2663" w:rsidRPr="000B5EB5" w:rsidRDefault="007F2663" w:rsidP="002E4EA7">
            <w:pPr>
              <w:widowControl/>
              <w:tabs>
                <w:tab w:val="left" w:pos="0"/>
                <w:tab w:val="left" w:pos="720"/>
                <w:tab w:val="left" w:pos="1440"/>
                <w:tab w:val="left" w:pos="2160"/>
                <w:tab w:val="left" w:pos="2880"/>
                <w:tab w:val="left" w:pos="5040"/>
              </w:tabs>
              <w:rPr>
                <w:sz w:val="22"/>
                <w:szCs w:val="22"/>
              </w:rPr>
            </w:pPr>
          </w:p>
          <w:p w:rsidR="007F2663" w:rsidRPr="000B5EB5" w:rsidRDefault="007F2663" w:rsidP="002E4EA7">
            <w:pPr>
              <w:widowControl/>
              <w:tabs>
                <w:tab w:val="left" w:pos="0"/>
                <w:tab w:val="left" w:pos="720"/>
                <w:tab w:val="left" w:pos="1440"/>
                <w:tab w:val="left" w:pos="2160"/>
                <w:tab w:val="left" w:pos="2880"/>
                <w:tab w:val="left" w:pos="5040"/>
              </w:tabs>
              <w:rPr>
                <w:sz w:val="22"/>
                <w:szCs w:val="22"/>
              </w:rPr>
            </w:pPr>
          </w:p>
          <w:p w:rsidR="00685FC2" w:rsidRPr="000B5EB5" w:rsidRDefault="00685FC2" w:rsidP="002E4EA7">
            <w:pPr>
              <w:widowControl/>
              <w:tabs>
                <w:tab w:val="left" w:pos="0"/>
                <w:tab w:val="left" w:pos="720"/>
                <w:tab w:val="left" w:pos="1440"/>
                <w:tab w:val="left" w:pos="2160"/>
                <w:tab w:val="left" w:pos="2880"/>
                <w:tab w:val="left" w:pos="5040"/>
              </w:tabs>
              <w:rPr>
                <w:sz w:val="22"/>
                <w:szCs w:val="22"/>
              </w:rPr>
            </w:pPr>
            <w:r w:rsidRPr="000B5EB5">
              <w:rPr>
                <w:sz w:val="22"/>
                <w:szCs w:val="22"/>
              </w:rPr>
              <w:lastRenderedPageBreak/>
              <w:t>RFP Preparer performing Compliance Review</w:t>
            </w:r>
          </w:p>
          <w:p w:rsidR="00685FC2" w:rsidRPr="000B5EB5" w:rsidRDefault="00685FC2" w:rsidP="00685FC2">
            <w:pPr>
              <w:rPr>
                <w:sz w:val="22"/>
                <w:szCs w:val="22"/>
              </w:rPr>
            </w:pPr>
            <w:r w:rsidRPr="000B5EB5">
              <w:rPr>
                <w:sz w:val="22"/>
                <w:szCs w:val="22"/>
              </w:rPr>
              <w:t>ORGANIZATION:</w:t>
            </w:r>
          </w:p>
          <w:p w:rsidR="00685FC2" w:rsidRPr="000B5EB5" w:rsidRDefault="00685FC2" w:rsidP="00685FC2">
            <w:pPr>
              <w:rPr>
                <w:sz w:val="22"/>
                <w:szCs w:val="22"/>
              </w:rPr>
            </w:pPr>
            <w:r w:rsidRPr="000B5EB5">
              <w:rPr>
                <w:sz w:val="22"/>
                <w:szCs w:val="22"/>
              </w:rPr>
              <w:t>MAILING ADDRESS:  ____________</w:t>
            </w:r>
          </w:p>
          <w:p w:rsidR="00685FC2" w:rsidRPr="000B5EB5" w:rsidRDefault="00685FC2" w:rsidP="00685FC2">
            <w:pPr>
              <w:widowControl/>
              <w:tabs>
                <w:tab w:val="left" w:pos="0"/>
                <w:tab w:val="left" w:pos="720"/>
                <w:tab w:val="left" w:pos="1440"/>
                <w:tab w:val="left" w:pos="2160"/>
                <w:tab w:val="left" w:pos="2880"/>
                <w:tab w:val="left" w:pos="5040"/>
              </w:tabs>
              <w:rPr>
                <w:b/>
                <w:sz w:val="22"/>
                <w:szCs w:val="22"/>
              </w:rPr>
            </w:pPr>
            <w:r w:rsidRPr="000B5EB5">
              <w:rPr>
                <w:sz w:val="22"/>
                <w:szCs w:val="22"/>
              </w:rPr>
              <w:t>________________________________</w:t>
            </w:r>
          </w:p>
          <w:p w:rsidR="00685FC2" w:rsidRPr="000B5EB5" w:rsidRDefault="00685FC2" w:rsidP="00685FC2">
            <w:pPr>
              <w:tabs>
                <w:tab w:val="left" w:pos="2892"/>
              </w:tabs>
              <w:rPr>
                <w:bCs/>
                <w:sz w:val="22"/>
                <w:szCs w:val="22"/>
              </w:rPr>
            </w:pPr>
          </w:p>
        </w:tc>
        <w:tc>
          <w:tcPr>
            <w:tcW w:w="2002" w:type="dxa"/>
          </w:tcPr>
          <w:p w:rsidR="007F2663" w:rsidRPr="000B5EB5" w:rsidRDefault="007F2663" w:rsidP="000A071C">
            <w:pPr>
              <w:widowControl/>
              <w:tabs>
                <w:tab w:val="left" w:pos="0"/>
                <w:tab w:val="left" w:pos="720"/>
                <w:tab w:val="left" w:pos="1440"/>
                <w:tab w:val="left" w:pos="2160"/>
                <w:tab w:val="left" w:pos="2880"/>
                <w:tab w:val="left" w:pos="5040"/>
              </w:tabs>
              <w:rPr>
                <w:sz w:val="22"/>
                <w:szCs w:val="22"/>
              </w:rPr>
            </w:pPr>
          </w:p>
          <w:p w:rsidR="007F2663" w:rsidRPr="000B5EB5" w:rsidRDefault="007F2663" w:rsidP="000A071C">
            <w:pPr>
              <w:widowControl/>
              <w:tabs>
                <w:tab w:val="left" w:pos="0"/>
                <w:tab w:val="left" w:pos="720"/>
                <w:tab w:val="left" w:pos="1440"/>
                <w:tab w:val="left" w:pos="2160"/>
                <w:tab w:val="left" w:pos="2880"/>
                <w:tab w:val="left" w:pos="5040"/>
              </w:tabs>
              <w:rPr>
                <w:sz w:val="22"/>
                <w:szCs w:val="22"/>
              </w:rPr>
            </w:pPr>
          </w:p>
          <w:p w:rsidR="00685FC2" w:rsidRPr="000B5EB5" w:rsidRDefault="00685FC2" w:rsidP="000A071C">
            <w:pPr>
              <w:widowControl/>
              <w:tabs>
                <w:tab w:val="left" w:pos="0"/>
                <w:tab w:val="left" w:pos="720"/>
                <w:tab w:val="left" w:pos="1440"/>
                <w:tab w:val="left" w:pos="2160"/>
                <w:tab w:val="left" w:pos="2880"/>
                <w:tab w:val="left" w:pos="5040"/>
              </w:tabs>
              <w:rPr>
                <w:sz w:val="22"/>
                <w:szCs w:val="22"/>
              </w:rPr>
            </w:pPr>
            <w:r w:rsidRPr="000B5EB5">
              <w:rPr>
                <w:sz w:val="22"/>
                <w:szCs w:val="22"/>
              </w:rPr>
              <w:lastRenderedPageBreak/>
              <w:t>A/E Firm</w:t>
            </w:r>
          </w:p>
        </w:tc>
        <w:tc>
          <w:tcPr>
            <w:tcW w:w="756" w:type="dxa"/>
          </w:tcPr>
          <w:p w:rsidR="007F2663" w:rsidRPr="000B5EB5" w:rsidRDefault="007F2663" w:rsidP="002E4EA7">
            <w:pPr>
              <w:jc w:val="center"/>
              <w:rPr>
                <w:sz w:val="22"/>
                <w:szCs w:val="22"/>
              </w:rPr>
            </w:pPr>
          </w:p>
          <w:p w:rsidR="007F2663" w:rsidRPr="000B5EB5" w:rsidRDefault="007F2663" w:rsidP="002E4EA7">
            <w:pPr>
              <w:jc w:val="center"/>
              <w:rPr>
                <w:sz w:val="22"/>
                <w:szCs w:val="22"/>
              </w:rPr>
            </w:pPr>
          </w:p>
          <w:p w:rsidR="00685FC2" w:rsidRPr="000B5EB5" w:rsidRDefault="00685FC2" w:rsidP="002E4EA7">
            <w:pPr>
              <w:jc w:val="center"/>
              <w:rPr>
                <w:sz w:val="22"/>
                <w:szCs w:val="22"/>
              </w:rPr>
            </w:pPr>
            <w:r w:rsidRPr="000B5EB5">
              <w:rPr>
                <w:sz w:val="22"/>
                <w:szCs w:val="22"/>
              </w:rPr>
              <w:lastRenderedPageBreak/>
              <w:t>8</w:t>
            </w:r>
          </w:p>
          <w:p w:rsidR="00685FC2" w:rsidRPr="000B5EB5" w:rsidRDefault="00685FC2" w:rsidP="00786258">
            <w:pPr>
              <w:widowControl/>
              <w:tabs>
                <w:tab w:val="left" w:pos="0"/>
                <w:tab w:val="left" w:pos="720"/>
                <w:tab w:val="left" w:pos="1440"/>
                <w:tab w:val="left" w:pos="2160"/>
                <w:tab w:val="left" w:pos="2880"/>
                <w:tab w:val="left" w:pos="5040"/>
              </w:tabs>
              <w:jc w:val="center"/>
              <w:rPr>
                <w:sz w:val="22"/>
                <w:szCs w:val="22"/>
              </w:rPr>
            </w:pPr>
          </w:p>
        </w:tc>
        <w:tc>
          <w:tcPr>
            <w:tcW w:w="842" w:type="dxa"/>
          </w:tcPr>
          <w:p w:rsidR="007F2663" w:rsidRPr="000B5EB5" w:rsidRDefault="007F2663" w:rsidP="00786258">
            <w:pPr>
              <w:widowControl/>
              <w:tabs>
                <w:tab w:val="left" w:pos="0"/>
                <w:tab w:val="left" w:pos="720"/>
                <w:tab w:val="left" w:pos="1440"/>
                <w:tab w:val="left" w:pos="2160"/>
                <w:tab w:val="left" w:pos="2880"/>
                <w:tab w:val="left" w:pos="5040"/>
              </w:tabs>
              <w:jc w:val="center"/>
              <w:rPr>
                <w:sz w:val="22"/>
                <w:szCs w:val="22"/>
              </w:rPr>
            </w:pPr>
          </w:p>
          <w:p w:rsidR="007F2663" w:rsidRPr="000B5EB5" w:rsidRDefault="007F2663" w:rsidP="00786258">
            <w:pPr>
              <w:widowControl/>
              <w:tabs>
                <w:tab w:val="left" w:pos="0"/>
                <w:tab w:val="left" w:pos="720"/>
                <w:tab w:val="left" w:pos="1440"/>
                <w:tab w:val="left" w:pos="2160"/>
                <w:tab w:val="left" w:pos="2880"/>
                <w:tab w:val="left" w:pos="5040"/>
              </w:tabs>
              <w:jc w:val="center"/>
              <w:rPr>
                <w:sz w:val="22"/>
                <w:szCs w:val="22"/>
              </w:rPr>
            </w:pPr>
          </w:p>
          <w:p w:rsidR="00685FC2" w:rsidRPr="000B5EB5" w:rsidRDefault="00685FC2"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lastRenderedPageBreak/>
              <w:t>1</w:t>
            </w:r>
          </w:p>
        </w:tc>
        <w:tc>
          <w:tcPr>
            <w:tcW w:w="898" w:type="dxa"/>
          </w:tcPr>
          <w:p w:rsidR="007F2663" w:rsidRPr="000B5EB5" w:rsidRDefault="007F2663" w:rsidP="00786258">
            <w:pPr>
              <w:widowControl/>
              <w:tabs>
                <w:tab w:val="left" w:pos="0"/>
                <w:tab w:val="left" w:pos="720"/>
                <w:tab w:val="left" w:pos="1440"/>
                <w:tab w:val="left" w:pos="2160"/>
                <w:tab w:val="left" w:pos="2880"/>
                <w:tab w:val="left" w:pos="5040"/>
              </w:tabs>
              <w:jc w:val="center"/>
              <w:rPr>
                <w:sz w:val="22"/>
                <w:szCs w:val="22"/>
              </w:rPr>
            </w:pPr>
          </w:p>
          <w:p w:rsidR="007F2663" w:rsidRPr="000B5EB5" w:rsidRDefault="007F2663" w:rsidP="00786258">
            <w:pPr>
              <w:widowControl/>
              <w:tabs>
                <w:tab w:val="left" w:pos="0"/>
                <w:tab w:val="left" w:pos="720"/>
                <w:tab w:val="left" w:pos="1440"/>
                <w:tab w:val="left" w:pos="2160"/>
                <w:tab w:val="left" w:pos="2880"/>
                <w:tab w:val="left" w:pos="5040"/>
              </w:tabs>
              <w:jc w:val="center"/>
              <w:rPr>
                <w:sz w:val="22"/>
                <w:szCs w:val="22"/>
              </w:rPr>
            </w:pPr>
          </w:p>
          <w:p w:rsidR="00685FC2" w:rsidRPr="000B5EB5" w:rsidRDefault="00685FC2"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lastRenderedPageBreak/>
              <w:t>1</w:t>
            </w:r>
          </w:p>
        </w:tc>
      </w:tr>
      <w:tr w:rsidR="00685FC2" w:rsidRPr="000B5EB5">
        <w:tblPrEx>
          <w:tblCellMar>
            <w:top w:w="0" w:type="dxa"/>
            <w:bottom w:w="0" w:type="dxa"/>
          </w:tblCellMar>
        </w:tblPrEx>
        <w:tc>
          <w:tcPr>
            <w:tcW w:w="4170" w:type="dxa"/>
          </w:tcPr>
          <w:p w:rsidR="00685FC2" w:rsidRPr="000B5EB5" w:rsidRDefault="00685FC2" w:rsidP="002E4EA7">
            <w:pPr>
              <w:rPr>
                <w:bCs/>
                <w:sz w:val="22"/>
                <w:szCs w:val="22"/>
              </w:rPr>
            </w:pPr>
            <w:r w:rsidRPr="000B5EB5">
              <w:rPr>
                <w:bCs/>
                <w:sz w:val="22"/>
                <w:szCs w:val="22"/>
              </w:rPr>
              <w:lastRenderedPageBreak/>
              <w:t>NAME:  </w:t>
            </w:r>
            <w:r w:rsidRPr="000B5EB5" w:rsidDel="00407460">
              <w:rPr>
                <w:bCs/>
                <w:sz w:val="22"/>
                <w:szCs w:val="22"/>
              </w:rPr>
              <w:t xml:space="preserve"> </w:t>
            </w:r>
            <w:r w:rsidRPr="000B5EB5">
              <w:rPr>
                <w:bCs/>
                <w:sz w:val="22"/>
                <w:szCs w:val="22"/>
              </w:rPr>
              <w:t>_______________________</w:t>
            </w:r>
          </w:p>
          <w:p w:rsidR="00685FC2" w:rsidRPr="000B5EB5" w:rsidRDefault="00685FC2" w:rsidP="002E4EA7">
            <w:pPr>
              <w:rPr>
                <w:sz w:val="22"/>
                <w:szCs w:val="22"/>
              </w:rPr>
            </w:pPr>
            <w:r w:rsidRPr="000B5EB5">
              <w:rPr>
                <w:sz w:val="22"/>
                <w:szCs w:val="22"/>
              </w:rPr>
              <w:t>ORGANIZATION:  ______________</w:t>
            </w:r>
          </w:p>
          <w:p w:rsidR="00685FC2" w:rsidRPr="000B5EB5" w:rsidRDefault="00685FC2" w:rsidP="002E4EA7">
            <w:pPr>
              <w:rPr>
                <w:sz w:val="22"/>
                <w:szCs w:val="22"/>
              </w:rPr>
            </w:pPr>
            <w:r w:rsidRPr="000B5EB5">
              <w:rPr>
                <w:sz w:val="22"/>
                <w:szCs w:val="22"/>
              </w:rPr>
              <w:t>MAILING ADDRESS:  ___________</w:t>
            </w:r>
          </w:p>
          <w:p w:rsidR="00685FC2" w:rsidRPr="000B5EB5" w:rsidRDefault="00685FC2" w:rsidP="00AB07E0">
            <w:pPr>
              <w:widowControl/>
              <w:autoSpaceDE/>
              <w:autoSpaceDN/>
              <w:adjustRightInd/>
              <w:rPr>
                <w:sz w:val="22"/>
                <w:szCs w:val="22"/>
              </w:rPr>
            </w:pPr>
            <w:r w:rsidRPr="000B5EB5">
              <w:rPr>
                <w:sz w:val="22"/>
                <w:szCs w:val="22"/>
              </w:rPr>
              <w:t>_______________________________</w:t>
            </w:r>
          </w:p>
        </w:tc>
        <w:tc>
          <w:tcPr>
            <w:tcW w:w="2002" w:type="dxa"/>
          </w:tcPr>
          <w:p w:rsidR="00685FC2" w:rsidRPr="000B5EB5" w:rsidRDefault="00685FC2" w:rsidP="00AB07E0">
            <w:pPr>
              <w:rPr>
                <w:sz w:val="22"/>
                <w:szCs w:val="22"/>
              </w:rPr>
            </w:pPr>
            <w:r w:rsidRPr="000B5EB5">
              <w:rPr>
                <w:sz w:val="22"/>
                <w:szCs w:val="22"/>
              </w:rPr>
              <w:t>Installation</w:t>
            </w:r>
          </w:p>
        </w:tc>
        <w:tc>
          <w:tcPr>
            <w:tcW w:w="756" w:type="dxa"/>
          </w:tcPr>
          <w:p w:rsidR="00685FC2" w:rsidRPr="000B5EB5" w:rsidRDefault="00685FC2"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4</w:t>
            </w:r>
          </w:p>
          <w:p w:rsidR="00685FC2" w:rsidRPr="000B5EB5" w:rsidRDefault="00685FC2" w:rsidP="00786258">
            <w:pPr>
              <w:widowControl/>
              <w:tabs>
                <w:tab w:val="left" w:pos="0"/>
                <w:tab w:val="left" w:pos="720"/>
                <w:tab w:val="left" w:pos="1440"/>
                <w:tab w:val="left" w:pos="2160"/>
                <w:tab w:val="left" w:pos="2880"/>
                <w:tab w:val="left" w:pos="5040"/>
              </w:tabs>
              <w:jc w:val="center"/>
              <w:rPr>
                <w:sz w:val="22"/>
                <w:szCs w:val="22"/>
              </w:rPr>
            </w:pPr>
          </w:p>
        </w:tc>
        <w:tc>
          <w:tcPr>
            <w:tcW w:w="842" w:type="dxa"/>
          </w:tcPr>
          <w:p w:rsidR="00685FC2" w:rsidRPr="000B5EB5" w:rsidRDefault="00685FC2"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c>
          <w:tcPr>
            <w:tcW w:w="898" w:type="dxa"/>
          </w:tcPr>
          <w:p w:rsidR="00685FC2" w:rsidRPr="000B5EB5" w:rsidRDefault="00685FC2"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r>
      <w:tr w:rsidR="007F2663" w:rsidRPr="000B5EB5">
        <w:tblPrEx>
          <w:tblCellMar>
            <w:top w:w="0" w:type="dxa"/>
            <w:bottom w:w="0" w:type="dxa"/>
          </w:tblCellMar>
        </w:tblPrEx>
        <w:tc>
          <w:tcPr>
            <w:tcW w:w="4170" w:type="dxa"/>
          </w:tcPr>
          <w:p w:rsidR="007F2663" w:rsidRPr="000B5EB5" w:rsidRDefault="007F2663" w:rsidP="002E4EA7">
            <w:pPr>
              <w:widowControl/>
              <w:tabs>
                <w:tab w:val="left" w:pos="0"/>
                <w:tab w:val="left" w:pos="720"/>
                <w:tab w:val="left" w:pos="1440"/>
                <w:tab w:val="left" w:pos="2160"/>
                <w:tab w:val="left" w:pos="2880"/>
                <w:tab w:val="left" w:pos="5040"/>
              </w:tabs>
              <w:rPr>
                <w:sz w:val="22"/>
                <w:szCs w:val="22"/>
              </w:rPr>
            </w:pPr>
            <w:r w:rsidRPr="000B5EB5">
              <w:rPr>
                <w:sz w:val="22"/>
                <w:szCs w:val="22"/>
              </w:rPr>
              <w:t xml:space="preserve">NAME:  </w:t>
            </w:r>
          </w:p>
          <w:p w:rsidR="007F2663" w:rsidRPr="000B5EB5" w:rsidRDefault="007F2663" w:rsidP="002E4EA7">
            <w:pPr>
              <w:widowControl/>
              <w:tabs>
                <w:tab w:val="left" w:pos="0"/>
                <w:tab w:val="left" w:pos="720"/>
                <w:tab w:val="left" w:pos="1440"/>
                <w:tab w:val="left" w:pos="2160"/>
                <w:tab w:val="left" w:pos="2880"/>
                <w:tab w:val="left" w:pos="5040"/>
              </w:tabs>
              <w:rPr>
                <w:sz w:val="22"/>
                <w:szCs w:val="22"/>
              </w:rPr>
            </w:pPr>
            <w:r w:rsidRPr="000B5EB5">
              <w:rPr>
                <w:sz w:val="22"/>
                <w:szCs w:val="22"/>
              </w:rPr>
              <w:t>POSITION:  Environmental Specialist</w:t>
            </w:r>
          </w:p>
          <w:p w:rsidR="007F2663" w:rsidRPr="000B5EB5" w:rsidRDefault="007F2663" w:rsidP="002E4EA7">
            <w:pPr>
              <w:widowControl/>
              <w:tabs>
                <w:tab w:val="left" w:pos="0"/>
                <w:tab w:val="left" w:pos="720"/>
                <w:tab w:val="left" w:pos="1440"/>
                <w:tab w:val="left" w:pos="2160"/>
                <w:tab w:val="left" w:pos="2880"/>
                <w:tab w:val="left" w:pos="5040"/>
              </w:tabs>
              <w:rPr>
                <w:sz w:val="22"/>
                <w:szCs w:val="22"/>
              </w:rPr>
            </w:pPr>
            <w:r w:rsidRPr="000B5EB5">
              <w:rPr>
                <w:sz w:val="22"/>
                <w:szCs w:val="22"/>
              </w:rPr>
              <w:t>ORGANIZATION:  IMCOM-AR</w:t>
            </w:r>
          </w:p>
          <w:p w:rsidR="007F2663" w:rsidRPr="000B5EB5" w:rsidRDefault="007F2663" w:rsidP="002E4EA7">
            <w:pPr>
              <w:widowControl/>
              <w:tabs>
                <w:tab w:val="left" w:pos="0"/>
                <w:tab w:val="left" w:pos="720"/>
                <w:tab w:val="left" w:pos="1440"/>
                <w:tab w:val="left" w:pos="2160"/>
                <w:tab w:val="left" w:pos="2880"/>
                <w:tab w:val="left" w:pos="5040"/>
              </w:tabs>
              <w:rPr>
                <w:sz w:val="22"/>
                <w:szCs w:val="22"/>
              </w:rPr>
            </w:pPr>
            <w:r w:rsidRPr="000B5EB5">
              <w:rPr>
                <w:sz w:val="22"/>
                <w:szCs w:val="22"/>
              </w:rPr>
              <w:t>(Address to be provided by Project/Engineer</w:t>
            </w:r>
            <w:r w:rsidR="00A258EE" w:rsidRPr="000B5EB5">
              <w:rPr>
                <w:sz w:val="22"/>
                <w:szCs w:val="22"/>
              </w:rPr>
              <w:t xml:space="preserve"> after award</w:t>
            </w:r>
            <w:r w:rsidRPr="000B5EB5">
              <w:rPr>
                <w:sz w:val="22"/>
                <w:szCs w:val="22"/>
              </w:rPr>
              <w:t>)</w:t>
            </w:r>
          </w:p>
        </w:tc>
        <w:tc>
          <w:tcPr>
            <w:tcW w:w="2002" w:type="dxa"/>
          </w:tcPr>
          <w:p w:rsidR="007F2663" w:rsidRPr="000B5EB5" w:rsidRDefault="007F2663" w:rsidP="002C44FC">
            <w:pPr>
              <w:rPr>
                <w:sz w:val="22"/>
                <w:szCs w:val="22"/>
              </w:rPr>
            </w:pPr>
            <w:r w:rsidRPr="000B5EB5">
              <w:rPr>
                <w:sz w:val="22"/>
                <w:szCs w:val="22"/>
              </w:rPr>
              <w:t>IMCOM-AR</w:t>
            </w:r>
          </w:p>
        </w:tc>
        <w:tc>
          <w:tcPr>
            <w:tcW w:w="756" w:type="dxa"/>
          </w:tcPr>
          <w:p w:rsidR="007F2663" w:rsidRPr="000B5EB5" w:rsidRDefault="007F2663" w:rsidP="002E4EA7">
            <w:pPr>
              <w:jc w:val="center"/>
              <w:rPr>
                <w:sz w:val="22"/>
                <w:szCs w:val="22"/>
              </w:rPr>
            </w:pPr>
            <w:r w:rsidRPr="000B5EB5">
              <w:rPr>
                <w:sz w:val="22"/>
                <w:szCs w:val="22"/>
              </w:rPr>
              <w:t>1</w:t>
            </w:r>
          </w:p>
          <w:p w:rsidR="00A258EE" w:rsidRPr="000B5EB5" w:rsidRDefault="00A258EE" w:rsidP="002E4EA7">
            <w:pPr>
              <w:jc w:val="center"/>
              <w:rPr>
                <w:sz w:val="22"/>
                <w:szCs w:val="22"/>
              </w:rPr>
            </w:pPr>
            <w:r w:rsidRPr="000B5EB5">
              <w:rPr>
                <w:sz w:val="22"/>
                <w:szCs w:val="22"/>
              </w:rPr>
              <w:t>CD only</w:t>
            </w:r>
          </w:p>
        </w:tc>
        <w:tc>
          <w:tcPr>
            <w:tcW w:w="842" w:type="dxa"/>
          </w:tcPr>
          <w:p w:rsidR="007F2663" w:rsidRPr="000B5EB5" w:rsidRDefault="007F2663"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c>
          <w:tcPr>
            <w:tcW w:w="898" w:type="dxa"/>
          </w:tcPr>
          <w:p w:rsidR="007F2663" w:rsidRPr="000B5EB5" w:rsidRDefault="007F2663"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r>
      <w:tr w:rsidR="00A258EE" w:rsidRPr="000B5EB5">
        <w:tblPrEx>
          <w:tblCellMar>
            <w:top w:w="0" w:type="dxa"/>
            <w:bottom w:w="0" w:type="dxa"/>
          </w:tblCellMar>
        </w:tblPrEx>
        <w:tc>
          <w:tcPr>
            <w:tcW w:w="4170" w:type="dxa"/>
          </w:tcPr>
          <w:p w:rsidR="00A258EE" w:rsidRPr="000B5EB5" w:rsidRDefault="00A258EE" w:rsidP="002E4EA7">
            <w:pPr>
              <w:rPr>
                <w:bCs/>
                <w:sz w:val="22"/>
                <w:szCs w:val="22"/>
              </w:rPr>
            </w:pPr>
            <w:r w:rsidRPr="000B5EB5">
              <w:rPr>
                <w:bCs/>
                <w:sz w:val="22"/>
                <w:szCs w:val="22"/>
              </w:rPr>
              <w:t>NAME:  Gerry West</w:t>
            </w:r>
          </w:p>
          <w:p w:rsidR="002949F4" w:rsidRPr="002949F4" w:rsidRDefault="00A258EE" w:rsidP="002949F4">
            <w:pPr>
              <w:widowControl/>
              <w:rPr>
                <w:sz w:val="22"/>
                <w:szCs w:val="22"/>
              </w:rPr>
            </w:pPr>
            <w:r w:rsidRPr="000B5EB5">
              <w:rPr>
                <w:sz w:val="22"/>
                <w:szCs w:val="22"/>
              </w:rPr>
              <w:t xml:space="preserve">ORGANIZATION:  </w:t>
            </w:r>
            <w:smartTag w:uri="urn:schemas-microsoft-com:office:smarttags" w:element="country-region">
              <w:smartTag w:uri="urn:schemas-microsoft-com:office:smarttags" w:element="place">
                <w:r w:rsidR="002949F4" w:rsidRPr="002949F4">
                  <w:rPr>
                    <w:sz w:val="22"/>
                    <w:szCs w:val="22"/>
                  </w:rPr>
                  <w:t>U.S.</w:t>
                </w:r>
              </w:smartTag>
            </w:smartTag>
            <w:r w:rsidR="002949F4" w:rsidRPr="002949F4">
              <w:rPr>
                <w:sz w:val="22"/>
                <w:szCs w:val="22"/>
              </w:rPr>
              <w:t xml:space="preserve"> Army Reserve Command</w:t>
            </w:r>
          </w:p>
          <w:p w:rsidR="002949F4" w:rsidRPr="002949F4" w:rsidRDefault="002949F4" w:rsidP="002949F4">
            <w:pPr>
              <w:widowControl/>
              <w:rPr>
                <w:sz w:val="22"/>
                <w:szCs w:val="22"/>
              </w:rPr>
            </w:pPr>
            <w:r w:rsidRPr="002949F4">
              <w:rPr>
                <w:sz w:val="22"/>
                <w:szCs w:val="22"/>
              </w:rPr>
              <w:t>ATTN:  Gerry West, G2/G6 Office</w:t>
            </w:r>
          </w:p>
          <w:p w:rsidR="002949F4" w:rsidRPr="002949F4" w:rsidRDefault="002949F4" w:rsidP="002949F4">
            <w:pPr>
              <w:widowControl/>
              <w:rPr>
                <w:sz w:val="22"/>
                <w:szCs w:val="22"/>
              </w:rPr>
            </w:pPr>
            <w:smartTag w:uri="urn:schemas-microsoft-com:office:smarttags" w:element="Street">
              <w:smartTag w:uri="urn:schemas-microsoft-com:office:smarttags" w:element="address">
                <w:r w:rsidRPr="002949F4">
                  <w:rPr>
                    <w:sz w:val="22"/>
                    <w:szCs w:val="22"/>
                  </w:rPr>
                  <w:t>1401 Deshler Street SW</w:t>
                </w:r>
              </w:smartTag>
            </w:smartTag>
          </w:p>
          <w:p w:rsidR="002949F4" w:rsidRPr="002949F4" w:rsidRDefault="002949F4" w:rsidP="002949F4">
            <w:pPr>
              <w:widowControl/>
              <w:rPr>
                <w:sz w:val="22"/>
                <w:szCs w:val="22"/>
              </w:rPr>
            </w:pPr>
            <w:smartTag w:uri="urn:schemas-microsoft-com:office:smarttags" w:element="place">
              <w:smartTag w:uri="urn:schemas-microsoft-com:office:smarttags" w:element="City">
                <w:r w:rsidRPr="002949F4">
                  <w:rPr>
                    <w:sz w:val="22"/>
                    <w:szCs w:val="22"/>
                  </w:rPr>
                  <w:t>Fort McPherson</w:t>
                </w:r>
              </w:smartTag>
              <w:r w:rsidRPr="002949F4">
                <w:rPr>
                  <w:sz w:val="22"/>
                  <w:szCs w:val="22"/>
                </w:rPr>
                <w:t xml:space="preserve">, </w:t>
              </w:r>
              <w:smartTag w:uri="urn:schemas-microsoft-com:office:smarttags" w:element="State">
                <w:r w:rsidRPr="002949F4">
                  <w:rPr>
                    <w:sz w:val="22"/>
                    <w:szCs w:val="22"/>
                  </w:rPr>
                  <w:t>GA</w:t>
                </w:r>
              </w:smartTag>
              <w:r w:rsidRPr="002949F4">
                <w:rPr>
                  <w:sz w:val="22"/>
                  <w:szCs w:val="22"/>
                </w:rPr>
                <w:t xml:space="preserve"> </w:t>
              </w:r>
              <w:smartTag w:uri="urn:schemas-microsoft-com:office:smarttags" w:element="PostalCode">
                <w:r w:rsidRPr="002949F4">
                  <w:rPr>
                    <w:sz w:val="22"/>
                    <w:szCs w:val="22"/>
                  </w:rPr>
                  <w:t>30330-2000</w:t>
                </w:r>
              </w:smartTag>
            </w:smartTag>
          </w:p>
          <w:p w:rsidR="00A258EE" w:rsidRPr="000B5EB5" w:rsidRDefault="00A258EE" w:rsidP="002E4EA7">
            <w:pPr>
              <w:widowControl/>
              <w:tabs>
                <w:tab w:val="left" w:pos="0"/>
                <w:tab w:val="left" w:pos="720"/>
                <w:tab w:val="left" w:pos="1440"/>
                <w:tab w:val="left" w:pos="2160"/>
                <w:tab w:val="left" w:pos="2880"/>
                <w:tab w:val="left" w:pos="5040"/>
              </w:tabs>
              <w:rPr>
                <w:sz w:val="22"/>
                <w:szCs w:val="22"/>
              </w:rPr>
            </w:pPr>
            <w:r w:rsidRPr="000B5EB5">
              <w:rPr>
                <w:sz w:val="22"/>
                <w:szCs w:val="22"/>
              </w:rPr>
              <w:t>______________________________</w:t>
            </w:r>
          </w:p>
        </w:tc>
        <w:tc>
          <w:tcPr>
            <w:tcW w:w="2002" w:type="dxa"/>
          </w:tcPr>
          <w:p w:rsidR="00A258EE" w:rsidRPr="000B5EB5" w:rsidRDefault="00A258EE" w:rsidP="002C44FC">
            <w:pPr>
              <w:rPr>
                <w:sz w:val="22"/>
                <w:szCs w:val="22"/>
              </w:rPr>
            </w:pPr>
            <w:r w:rsidRPr="000B5EB5">
              <w:rPr>
                <w:sz w:val="22"/>
                <w:szCs w:val="22"/>
              </w:rPr>
              <w:t>G6</w:t>
            </w:r>
          </w:p>
        </w:tc>
        <w:tc>
          <w:tcPr>
            <w:tcW w:w="756" w:type="dxa"/>
          </w:tcPr>
          <w:p w:rsidR="00A258EE" w:rsidRPr="000B5EB5" w:rsidRDefault="00A258EE" w:rsidP="002E4EA7">
            <w:pPr>
              <w:widowControl/>
              <w:tabs>
                <w:tab w:val="left" w:pos="0"/>
                <w:tab w:val="left" w:pos="720"/>
                <w:tab w:val="left" w:pos="1440"/>
                <w:tab w:val="left" w:pos="2160"/>
                <w:tab w:val="left" w:pos="2880"/>
                <w:tab w:val="left" w:pos="5040"/>
              </w:tabs>
              <w:jc w:val="center"/>
              <w:rPr>
                <w:sz w:val="22"/>
                <w:szCs w:val="22"/>
              </w:rPr>
            </w:pPr>
            <w:r w:rsidRPr="000B5EB5">
              <w:rPr>
                <w:sz w:val="22"/>
                <w:szCs w:val="22"/>
              </w:rPr>
              <w:t>1</w:t>
            </w:r>
          </w:p>
          <w:p w:rsidR="00A258EE" w:rsidRPr="000B5EB5" w:rsidRDefault="00A258EE" w:rsidP="002E4EA7">
            <w:pPr>
              <w:jc w:val="center"/>
              <w:rPr>
                <w:sz w:val="22"/>
                <w:szCs w:val="22"/>
              </w:rPr>
            </w:pPr>
          </w:p>
        </w:tc>
        <w:tc>
          <w:tcPr>
            <w:tcW w:w="842" w:type="dxa"/>
          </w:tcPr>
          <w:p w:rsidR="00A258EE" w:rsidRPr="000B5EB5" w:rsidRDefault="00A258EE"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c>
          <w:tcPr>
            <w:tcW w:w="898" w:type="dxa"/>
          </w:tcPr>
          <w:p w:rsidR="00A258EE" w:rsidRPr="000B5EB5" w:rsidRDefault="00A258EE"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r>
      <w:tr w:rsidR="00A258EE" w:rsidRPr="000B5EB5">
        <w:tblPrEx>
          <w:tblCellMar>
            <w:top w:w="0" w:type="dxa"/>
            <w:bottom w:w="0" w:type="dxa"/>
          </w:tblCellMar>
        </w:tblPrEx>
        <w:tc>
          <w:tcPr>
            <w:tcW w:w="4170" w:type="dxa"/>
          </w:tcPr>
          <w:p w:rsidR="002949F4" w:rsidRDefault="002949F4" w:rsidP="002E4EA7">
            <w:pPr>
              <w:widowControl/>
              <w:tabs>
                <w:tab w:val="left" w:pos="0"/>
                <w:tab w:val="left" w:pos="720"/>
                <w:tab w:val="left" w:pos="1440"/>
                <w:tab w:val="left" w:pos="2160"/>
                <w:tab w:val="left" w:pos="2880"/>
                <w:tab w:val="left" w:pos="5040"/>
              </w:tabs>
              <w:rPr>
                <w:sz w:val="22"/>
                <w:szCs w:val="22"/>
              </w:rPr>
            </w:pPr>
            <w:r>
              <w:rPr>
                <w:sz w:val="22"/>
                <w:szCs w:val="22"/>
              </w:rPr>
              <w:t>NAME:  George Gaffney</w:t>
            </w:r>
          </w:p>
          <w:p w:rsidR="00A258EE" w:rsidRPr="000B5EB5" w:rsidRDefault="002949F4" w:rsidP="002E4EA7">
            <w:pPr>
              <w:widowControl/>
              <w:tabs>
                <w:tab w:val="left" w:pos="0"/>
                <w:tab w:val="left" w:pos="720"/>
                <w:tab w:val="left" w:pos="1440"/>
                <w:tab w:val="left" w:pos="2160"/>
                <w:tab w:val="left" w:pos="2880"/>
                <w:tab w:val="left" w:pos="5040"/>
              </w:tabs>
              <w:rPr>
                <w:sz w:val="22"/>
                <w:szCs w:val="22"/>
              </w:rPr>
            </w:pPr>
            <w:r>
              <w:rPr>
                <w:sz w:val="22"/>
                <w:szCs w:val="22"/>
              </w:rPr>
              <w:t xml:space="preserve">ORGANIZATION:  </w:t>
            </w:r>
            <w:smartTag w:uri="urn:schemas-microsoft-com:office:smarttags" w:element="country-region">
              <w:smartTag w:uri="urn:schemas-microsoft-com:office:smarttags" w:element="place">
                <w:r w:rsidR="00A258EE" w:rsidRPr="000B5EB5">
                  <w:rPr>
                    <w:sz w:val="22"/>
                    <w:szCs w:val="22"/>
                  </w:rPr>
                  <w:t>U.S.</w:t>
                </w:r>
              </w:smartTag>
            </w:smartTag>
            <w:r w:rsidR="00A258EE" w:rsidRPr="000B5EB5">
              <w:rPr>
                <w:sz w:val="22"/>
                <w:szCs w:val="22"/>
              </w:rPr>
              <w:t xml:space="preserve"> Army Information Systems</w:t>
            </w:r>
            <w:r>
              <w:rPr>
                <w:sz w:val="22"/>
                <w:szCs w:val="22"/>
              </w:rPr>
              <w:t xml:space="preserve"> E</w:t>
            </w:r>
            <w:r w:rsidR="00A258EE" w:rsidRPr="000B5EB5">
              <w:rPr>
                <w:sz w:val="22"/>
                <w:szCs w:val="22"/>
              </w:rPr>
              <w:t>ngineering Command</w:t>
            </w:r>
          </w:p>
          <w:p w:rsidR="00A258EE" w:rsidRPr="000B5EB5" w:rsidRDefault="00A258EE" w:rsidP="002E4EA7">
            <w:pPr>
              <w:widowControl/>
              <w:tabs>
                <w:tab w:val="left" w:pos="0"/>
                <w:tab w:val="left" w:pos="720"/>
                <w:tab w:val="left" w:pos="1440"/>
                <w:tab w:val="left" w:pos="2160"/>
                <w:tab w:val="left" w:pos="2880"/>
                <w:tab w:val="left" w:pos="5040"/>
              </w:tabs>
              <w:rPr>
                <w:sz w:val="22"/>
                <w:szCs w:val="22"/>
              </w:rPr>
            </w:pPr>
            <w:r w:rsidRPr="000B5EB5">
              <w:rPr>
                <w:sz w:val="22"/>
                <w:szCs w:val="22"/>
              </w:rPr>
              <w:t>Fort Detrick Engineering Directorate</w:t>
            </w:r>
          </w:p>
          <w:p w:rsidR="009D3D0F" w:rsidRDefault="00A258EE" w:rsidP="009D3D0F">
            <w:pPr>
              <w:widowControl/>
              <w:rPr>
                <w:rFonts w:ascii="Arial" w:hAnsi="Arial" w:cs="Arial"/>
                <w:sz w:val="20"/>
                <w:szCs w:val="20"/>
              </w:rPr>
            </w:pPr>
            <w:r w:rsidRPr="000B5EB5">
              <w:rPr>
                <w:sz w:val="22"/>
                <w:szCs w:val="22"/>
              </w:rPr>
              <w:t xml:space="preserve">ATTN:  </w:t>
            </w:r>
            <w:r w:rsidR="009D3D0F" w:rsidRPr="009D3D0F">
              <w:rPr>
                <w:sz w:val="22"/>
                <w:szCs w:val="22"/>
              </w:rPr>
              <w:t>AMSEL-IE-DE-IN-CO</w:t>
            </w:r>
            <w:r w:rsidR="009D3D0F">
              <w:rPr>
                <w:sz w:val="22"/>
                <w:szCs w:val="22"/>
              </w:rPr>
              <w:t xml:space="preserve"> </w:t>
            </w:r>
            <w:r w:rsidR="009D3D0F" w:rsidRPr="009D3D0F">
              <w:rPr>
                <w:sz w:val="22"/>
                <w:szCs w:val="22"/>
              </w:rPr>
              <w:t>(GAFFNEY)</w:t>
            </w:r>
          </w:p>
          <w:p w:rsidR="00A258EE" w:rsidRPr="000B5EB5" w:rsidRDefault="00A258EE" w:rsidP="002E4EA7">
            <w:pPr>
              <w:widowControl/>
              <w:tabs>
                <w:tab w:val="left" w:pos="0"/>
                <w:tab w:val="left" w:pos="720"/>
                <w:tab w:val="left" w:pos="1440"/>
                <w:tab w:val="left" w:pos="2160"/>
                <w:tab w:val="left" w:pos="2880"/>
                <w:tab w:val="left" w:pos="5040"/>
              </w:tabs>
              <w:rPr>
                <w:sz w:val="22"/>
                <w:szCs w:val="22"/>
              </w:rPr>
            </w:pPr>
            <w:smartTag w:uri="urn:schemas-microsoft-com:office:smarttags" w:element="Street">
              <w:smartTag w:uri="urn:schemas-microsoft-com:office:smarttags" w:element="address">
                <w:r w:rsidRPr="000B5EB5">
                  <w:rPr>
                    <w:sz w:val="22"/>
                    <w:szCs w:val="22"/>
                  </w:rPr>
                  <w:t>1435 Porter Street, Suite 200</w:t>
                </w:r>
              </w:smartTag>
            </w:smartTag>
          </w:p>
          <w:p w:rsidR="00A258EE" w:rsidRPr="000B5EB5" w:rsidRDefault="00A258EE" w:rsidP="002C44FC">
            <w:pPr>
              <w:tabs>
                <w:tab w:val="right" w:pos="3942"/>
              </w:tabs>
              <w:rPr>
                <w:sz w:val="22"/>
                <w:szCs w:val="22"/>
              </w:rPr>
            </w:pPr>
            <w:r w:rsidRPr="000B5EB5">
              <w:rPr>
                <w:sz w:val="22"/>
                <w:szCs w:val="22"/>
              </w:rPr>
              <w:t>Fort Detrick, MD  21702-5047</w:t>
            </w:r>
          </w:p>
        </w:tc>
        <w:tc>
          <w:tcPr>
            <w:tcW w:w="2002" w:type="dxa"/>
          </w:tcPr>
          <w:p w:rsidR="00A258EE" w:rsidRPr="000B5EB5" w:rsidRDefault="00A258EE" w:rsidP="002C44FC">
            <w:pPr>
              <w:rPr>
                <w:sz w:val="22"/>
                <w:szCs w:val="22"/>
              </w:rPr>
            </w:pPr>
            <w:r w:rsidRPr="000B5EB5">
              <w:rPr>
                <w:sz w:val="22"/>
                <w:szCs w:val="22"/>
              </w:rPr>
              <w:t>ISEC</w:t>
            </w:r>
          </w:p>
        </w:tc>
        <w:tc>
          <w:tcPr>
            <w:tcW w:w="756" w:type="dxa"/>
          </w:tcPr>
          <w:p w:rsidR="00A258EE" w:rsidRPr="000B5EB5" w:rsidRDefault="00A258EE" w:rsidP="002E4EA7">
            <w:pPr>
              <w:jc w:val="center"/>
              <w:rPr>
                <w:sz w:val="22"/>
                <w:szCs w:val="22"/>
              </w:rPr>
            </w:pPr>
            <w:r w:rsidRPr="000B5EB5">
              <w:rPr>
                <w:sz w:val="22"/>
                <w:szCs w:val="22"/>
              </w:rPr>
              <w:t>1</w:t>
            </w:r>
          </w:p>
          <w:p w:rsidR="00A258EE" w:rsidRPr="000B5EB5" w:rsidRDefault="00A258EE" w:rsidP="00AB07E0">
            <w:pPr>
              <w:jc w:val="center"/>
              <w:rPr>
                <w:sz w:val="22"/>
                <w:szCs w:val="22"/>
              </w:rPr>
            </w:pPr>
          </w:p>
        </w:tc>
        <w:tc>
          <w:tcPr>
            <w:tcW w:w="842" w:type="dxa"/>
          </w:tcPr>
          <w:p w:rsidR="00A258EE" w:rsidRPr="000B5EB5" w:rsidRDefault="00A258EE"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c>
          <w:tcPr>
            <w:tcW w:w="898" w:type="dxa"/>
          </w:tcPr>
          <w:p w:rsidR="00A258EE" w:rsidRPr="000B5EB5" w:rsidDel="002C44FC" w:rsidRDefault="00A258EE" w:rsidP="00786258">
            <w:pPr>
              <w:widowControl/>
              <w:tabs>
                <w:tab w:val="left" w:pos="0"/>
                <w:tab w:val="left" w:pos="720"/>
                <w:tab w:val="left" w:pos="1440"/>
                <w:tab w:val="left" w:pos="2160"/>
                <w:tab w:val="left" w:pos="2880"/>
                <w:tab w:val="left" w:pos="5040"/>
              </w:tabs>
              <w:jc w:val="center"/>
              <w:rPr>
                <w:sz w:val="22"/>
                <w:szCs w:val="22"/>
              </w:rPr>
            </w:pPr>
            <w:r w:rsidRPr="000B5EB5">
              <w:rPr>
                <w:sz w:val="22"/>
                <w:szCs w:val="22"/>
              </w:rPr>
              <w:t>0</w:t>
            </w:r>
          </w:p>
        </w:tc>
      </w:tr>
      <w:tr w:rsidR="00C07BE5" w:rsidRPr="000B5EB5" w:rsidDel="002C44FC">
        <w:tblPrEx>
          <w:tblCellMar>
            <w:top w:w="0" w:type="dxa"/>
            <w:bottom w:w="0" w:type="dxa"/>
          </w:tblCellMar>
        </w:tblPrEx>
        <w:tc>
          <w:tcPr>
            <w:tcW w:w="4170" w:type="dxa"/>
            <w:tcBorders>
              <w:top w:val="single" w:sz="6" w:space="0" w:color="999999"/>
              <w:left w:val="single" w:sz="6" w:space="0" w:color="999999"/>
              <w:bottom w:val="single" w:sz="6" w:space="0" w:color="999999"/>
              <w:right w:val="single" w:sz="6" w:space="0" w:color="999999"/>
            </w:tcBorders>
          </w:tcPr>
          <w:p w:rsidR="00C07BE5" w:rsidRPr="000B5EB5" w:rsidRDefault="00C07BE5" w:rsidP="0047222F">
            <w:pPr>
              <w:widowControl/>
              <w:rPr>
                <w:sz w:val="22"/>
                <w:szCs w:val="22"/>
              </w:rPr>
            </w:pPr>
          </w:p>
        </w:tc>
        <w:tc>
          <w:tcPr>
            <w:tcW w:w="2002" w:type="dxa"/>
            <w:tcBorders>
              <w:top w:val="single" w:sz="6" w:space="0" w:color="999999"/>
              <w:left w:val="single" w:sz="6" w:space="0" w:color="999999"/>
              <w:bottom w:val="single" w:sz="6" w:space="0" w:color="999999"/>
              <w:right w:val="single" w:sz="6" w:space="0" w:color="999999"/>
            </w:tcBorders>
          </w:tcPr>
          <w:p w:rsidR="00C07BE5" w:rsidRPr="000B5EB5" w:rsidRDefault="00C07BE5" w:rsidP="00425DF2">
            <w:pPr>
              <w:rPr>
                <w:sz w:val="22"/>
                <w:szCs w:val="22"/>
              </w:rPr>
            </w:pPr>
          </w:p>
        </w:tc>
        <w:tc>
          <w:tcPr>
            <w:tcW w:w="756" w:type="dxa"/>
            <w:tcBorders>
              <w:top w:val="single" w:sz="6" w:space="0" w:color="999999"/>
              <w:left w:val="single" w:sz="6" w:space="0" w:color="999999"/>
              <w:bottom w:val="single" w:sz="6" w:space="0" w:color="999999"/>
              <w:right w:val="single" w:sz="6" w:space="0" w:color="999999"/>
            </w:tcBorders>
          </w:tcPr>
          <w:p w:rsidR="00C07BE5" w:rsidRPr="000B5EB5" w:rsidRDefault="00C07BE5" w:rsidP="00425DF2">
            <w:pPr>
              <w:jc w:val="center"/>
              <w:rPr>
                <w:sz w:val="22"/>
                <w:szCs w:val="22"/>
              </w:rPr>
            </w:pPr>
          </w:p>
        </w:tc>
        <w:tc>
          <w:tcPr>
            <w:tcW w:w="842" w:type="dxa"/>
            <w:tcBorders>
              <w:top w:val="single" w:sz="6" w:space="0" w:color="999999"/>
              <w:left w:val="single" w:sz="6" w:space="0" w:color="999999"/>
              <w:bottom w:val="single" w:sz="6" w:space="0" w:color="999999"/>
              <w:right w:val="single" w:sz="6" w:space="0" w:color="999999"/>
            </w:tcBorders>
          </w:tcPr>
          <w:p w:rsidR="00C07BE5" w:rsidRPr="000B5EB5" w:rsidRDefault="00C07BE5" w:rsidP="00425DF2">
            <w:pPr>
              <w:widowControl/>
              <w:tabs>
                <w:tab w:val="left" w:pos="0"/>
                <w:tab w:val="left" w:pos="720"/>
                <w:tab w:val="left" w:pos="1440"/>
                <w:tab w:val="left" w:pos="2160"/>
                <w:tab w:val="left" w:pos="2880"/>
                <w:tab w:val="left" w:pos="5040"/>
              </w:tabs>
              <w:jc w:val="center"/>
              <w:rPr>
                <w:sz w:val="22"/>
                <w:szCs w:val="22"/>
              </w:rPr>
            </w:pPr>
          </w:p>
        </w:tc>
        <w:tc>
          <w:tcPr>
            <w:tcW w:w="898" w:type="dxa"/>
            <w:tcBorders>
              <w:top w:val="single" w:sz="6" w:space="0" w:color="999999"/>
              <w:left w:val="single" w:sz="6" w:space="0" w:color="999999"/>
              <w:bottom w:val="single" w:sz="6" w:space="0" w:color="999999"/>
              <w:right w:val="single" w:sz="6" w:space="0" w:color="999999"/>
            </w:tcBorders>
          </w:tcPr>
          <w:p w:rsidR="00C07BE5" w:rsidRPr="000B5EB5" w:rsidDel="002C44FC" w:rsidRDefault="00C07BE5" w:rsidP="00425DF2">
            <w:pPr>
              <w:widowControl/>
              <w:tabs>
                <w:tab w:val="left" w:pos="0"/>
                <w:tab w:val="left" w:pos="720"/>
                <w:tab w:val="left" w:pos="1440"/>
                <w:tab w:val="left" w:pos="2160"/>
                <w:tab w:val="left" w:pos="2880"/>
                <w:tab w:val="left" w:pos="5040"/>
              </w:tabs>
              <w:jc w:val="center"/>
              <w:rPr>
                <w:sz w:val="22"/>
                <w:szCs w:val="22"/>
              </w:rPr>
            </w:pPr>
          </w:p>
        </w:tc>
      </w:tr>
      <w:tr w:rsidR="002949F4" w:rsidRPr="000B5EB5" w:rsidDel="002C44FC">
        <w:tblPrEx>
          <w:tblCellMar>
            <w:top w:w="0" w:type="dxa"/>
            <w:bottom w:w="0" w:type="dxa"/>
          </w:tblCellMar>
        </w:tblPrEx>
        <w:tc>
          <w:tcPr>
            <w:tcW w:w="4170" w:type="dxa"/>
            <w:tcBorders>
              <w:top w:val="single" w:sz="6" w:space="0" w:color="999999"/>
              <w:left w:val="single" w:sz="6" w:space="0" w:color="999999"/>
              <w:bottom w:val="single" w:sz="6" w:space="0" w:color="999999"/>
              <w:right w:val="single" w:sz="6" w:space="0" w:color="999999"/>
            </w:tcBorders>
          </w:tcPr>
          <w:p w:rsidR="002949F4" w:rsidRPr="000B5EB5" w:rsidRDefault="002949F4" w:rsidP="002949F4">
            <w:pPr>
              <w:widowControl/>
              <w:rPr>
                <w:sz w:val="22"/>
                <w:szCs w:val="22"/>
              </w:rPr>
            </w:pPr>
          </w:p>
        </w:tc>
        <w:tc>
          <w:tcPr>
            <w:tcW w:w="2002" w:type="dxa"/>
            <w:tcBorders>
              <w:top w:val="single" w:sz="6" w:space="0" w:color="999999"/>
              <w:left w:val="single" w:sz="6" w:space="0" w:color="999999"/>
              <w:bottom w:val="single" w:sz="6" w:space="0" w:color="999999"/>
              <w:right w:val="single" w:sz="6" w:space="0" w:color="999999"/>
            </w:tcBorders>
          </w:tcPr>
          <w:p w:rsidR="002949F4" w:rsidRPr="000B5EB5" w:rsidRDefault="002949F4" w:rsidP="00425DF2">
            <w:pPr>
              <w:rPr>
                <w:sz w:val="22"/>
                <w:szCs w:val="22"/>
              </w:rPr>
            </w:pPr>
          </w:p>
        </w:tc>
        <w:tc>
          <w:tcPr>
            <w:tcW w:w="756" w:type="dxa"/>
            <w:tcBorders>
              <w:top w:val="single" w:sz="6" w:space="0" w:color="999999"/>
              <w:left w:val="single" w:sz="6" w:space="0" w:color="999999"/>
              <w:bottom w:val="single" w:sz="6" w:space="0" w:color="999999"/>
              <w:right w:val="single" w:sz="6" w:space="0" w:color="999999"/>
            </w:tcBorders>
          </w:tcPr>
          <w:p w:rsidR="002949F4" w:rsidRPr="000B5EB5" w:rsidRDefault="002949F4" w:rsidP="00425DF2">
            <w:pPr>
              <w:jc w:val="center"/>
              <w:rPr>
                <w:sz w:val="22"/>
                <w:szCs w:val="22"/>
              </w:rPr>
            </w:pPr>
          </w:p>
        </w:tc>
        <w:tc>
          <w:tcPr>
            <w:tcW w:w="842" w:type="dxa"/>
            <w:tcBorders>
              <w:top w:val="single" w:sz="6" w:space="0" w:color="999999"/>
              <w:left w:val="single" w:sz="6" w:space="0" w:color="999999"/>
              <w:bottom w:val="single" w:sz="6" w:space="0" w:color="999999"/>
              <w:right w:val="single" w:sz="6" w:space="0" w:color="999999"/>
            </w:tcBorders>
          </w:tcPr>
          <w:p w:rsidR="002949F4" w:rsidRPr="000B5EB5" w:rsidRDefault="002949F4" w:rsidP="00425DF2">
            <w:pPr>
              <w:widowControl/>
              <w:tabs>
                <w:tab w:val="left" w:pos="0"/>
                <w:tab w:val="left" w:pos="720"/>
                <w:tab w:val="left" w:pos="1440"/>
                <w:tab w:val="left" w:pos="2160"/>
                <w:tab w:val="left" w:pos="2880"/>
                <w:tab w:val="left" w:pos="5040"/>
              </w:tabs>
              <w:jc w:val="center"/>
              <w:rPr>
                <w:sz w:val="22"/>
                <w:szCs w:val="22"/>
              </w:rPr>
            </w:pPr>
          </w:p>
        </w:tc>
        <w:tc>
          <w:tcPr>
            <w:tcW w:w="898" w:type="dxa"/>
            <w:tcBorders>
              <w:top w:val="single" w:sz="6" w:space="0" w:color="999999"/>
              <w:left w:val="single" w:sz="6" w:space="0" w:color="999999"/>
              <w:bottom w:val="single" w:sz="6" w:space="0" w:color="999999"/>
              <w:right w:val="single" w:sz="6" w:space="0" w:color="999999"/>
            </w:tcBorders>
          </w:tcPr>
          <w:p w:rsidR="002949F4" w:rsidRPr="000B5EB5" w:rsidDel="002C44FC" w:rsidRDefault="002949F4" w:rsidP="00425DF2">
            <w:pPr>
              <w:widowControl/>
              <w:tabs>
                <w:tab w:val="left" w:pos="0"/>
                <w:tab w:val="left" w:pos="720"/>
                <w:tab w:val="left" w:pos="1440"/>
                <w:tab w:val="left" w:pos="2160"/>
                <w:tab w:val="left" w:pos="2880"/>
                <w:tab w:val="left" w:pos="5040"/>
              </w:tabs>
              <w:jc w:val="center"/>
              <w:rPr>
                <w:sz w:val="22"/>
                <w:szCs w:val="22"/>
              </w:rPr>
            </w:pPr>
          </w:p>
        </w:tc>
      </w:tr>
    </w:tbl>
    <w:p w:rsidR="00786258" w:rsidRPr="000B5EB5" w:rsidRDefault="00786258" w:rsidP="000A071C">
      <w:pPr>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rPr>
          <w:sz w:val="22"/>
          <w:szCs w:val="22"/>
        </w:rPr>
      </w:pPr>
    </w:p>
    <w:p w:rsidR="000A071C" w:rsidRPr="000B5EB5" w:rsidRDefault="000A071C" w:rsidP="000A071C">
      <w:pPr>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rPr>
          <w:b/>
          <w:sz w:val="22"/>
          <w:szCs w:val="22"/>
        </w:rPr>
      </w:pPr>
      <w:r w:rsidRPr="000B5EB5">
        <w:rPr>
          <w:sz w:val="22"/>
          <w:szCs w:val="22"/>
        </w:rPr>
        <w:t>1</w:t>
      </w:r>
      <w:r w:rsidRPr="000B5EB5">
        <w:rPr>
          <w:b/>
          <w:sz w:val="22"/>
          <w:szCs w:val="22"/>
        </w:rPr>
        <w:t>.  All addressees shall receive the following documents:</w:t>
      </w:r>
    </w:p>
    <w:p w:rsidR="000A071C" w:rsidRPr="000B5EB5" w:rsidRDefault="000A071C" w:rsidP="000A071C">
      <w:pPr>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rPr>
          <w:sz w:val="22"/>
          <w:szCs w:val="22"/>
        </w:rPr>
      </w:pPr>
      <w:r w:rsidRPr="000B5EB5">
        <w:rPr>
          <w:sz w:val="22"/>
          <w:szCs w:val="22"/>
        </w:rPr>
        <w:t>Charrette Design Submittal, Revised Charrette Documents (drawings only), Interim Design Submittal, and Final Design Submittal.  All document sets shall be printed plans,  specifications, and design analyses; and electronic files of the complete submittal also provided on CD in the quantity identified</w:t>
      </w:r>
      <w:r w:rsidR="004F6A4D" w:rsidRPr="000B5EB5">
        <w:rPr>
          <w:sz w:val="22"/>
          <w:szCs w:val="22"/>
        </w:rPr>
        <w:t>. Each document set shall include</w:t>
      </w:r>
    </w:p>
    <w:p w:rsidR="004F6A4D" w:rsidRPr="000B5EB5" w:rsidRDefault="004F6A4D" w:rsidP="00A074B7">
      <w:pPr>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spacing w:before="120"/>
        <w:ind w:left="288"/>
        <w:rPr>
          <w:sz w:val="22"/>
          <w:szCs w:val="22"/>
        </w:rPr>
      </w:pPr>
      <w:r w:rsidRPr="000B5EB5">
        <w:rPr>
          <w:sz w:val="22"/>
          <w:szCs w:val="22"/>
        </w:rPr>
        <w:t>(a)</w:t>
      </w:r>
      <w:r w:rsidRPr="000B5EB5">
        <w:rPr>
          <w:sz w:val="22"/>
          <w:szCs w:val="22"/>
        </w:rPr>
        <w:tab/>
        <w:t xml:space="preserve">A CD with all design files.  (Specs in one PDF file, DA in one PDF file, and drawings in </w:t>
      </w:r>
      <w:r w:rsidR="00693605" w:rsidRPr="000B5EB5">
        <w:rPr>
          <w:sz w:val="22"/>
          <w:szCs w:val="22"/>
        </w:rPr>
        <w:t xml:space="preserve">a third file in </w:t>
      </w:r>
      <w:r w:rsidR="00DE3F28" w:rsidRPr="000B5EB5">
        <w:rPr>
          <w:sz w:val="22"/>
          <w:szCs w:val="22"/>
        </w:rPr>
        <w:t xml:space="preserve">full-size </w:t>
      </w:r>
      <w:r w:rsidRPr="000B5EB5">
        <w:rPr>
          <w:sz w:val="22"/>
          <w:szCs w:val="22"/>
        </w:rPr>
        <w:t>PDF format</w:t>
      </w:r>
      <w:r w:rsidR="00693605" w:rsidRPr="000B5EB5">
        <w:rPr>
          <w:sz w:val="22"/>
          <w:szCs w:val="22"/>
        </w:rPr>
        <w:t>).</w:t>
      </w:r>
      <w:r w:rsidRPr="000B5EB5">
        <w:rPr>
          <w:sz w:val="22"/>
          <w:szCs w:val="22"/>
        </w:rPr>
        <w:t xml:space="preserve">  The beginning of each section of the DA shall be bookmarked. The start of each spec section shall be bookmarked. Each drawing sheet shall </w:t>
      </w:r>
      <w:r w:rsidR="00693605" w:rsidRPr="000B5EB5">
        <w:rPr>
          <w:sz w:val="22"/>
          <w:szCs w:val="22"/>
        </w:rPr>
        <w:t xml:space="preserve">be </w:t>
      </w:r>
      <w:r w:rsidRPr="000B5EB5">
        <w:rPr>
          <w:sz w:val="22"/>
          <w:szCs w:val="22"/>
        </w:rPr>
        <w:t>bookmark</w:t>
      </w:r>
      <w:r w:rsidR="00693605" w:rsidRPr="000B5EB5">
        <w:rPr>
          <w:sz w:val="22"/>
          <w:szCs w:val="22"/>
        </w:rPr>
        <w:t>ed</w:t>
      </w:r>
      <w:r w:rsidRPr="000B5EB5">
        <w:rPr>
          <w:sz w:val="22"/>
          <w:szCs w:val="22"/>
        </w:rPr>
        <w:t>.</w:t>
      </w:r>
    </w:p>
    <w:p w:rsidR="004F6A4D" w:rsidRPr="000B5EB5" w:rsidRDefault="004F6A4D" w:rsidP="00A074B7">
      <w:pPr>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spacing w:before="120"/>
        <w:ind w:left="288"/>
        <w:rPr>
          <w:sz w:val="22"/>
          <w:szCs w:val="22"/>
        </w:rPr>
      </w:pPr>
      <w:r w:rsidRPr="000B5EB5">
        <w:rPr>
          <w:sz w:val="22"/>
          <w:szCs w:val="22"/>
        </w:rPr>
        <w:t>(b)</w:t>
      </w:r>
      <w:r w:rsidRPr="000B5EB5">
        <w:rPr>
          <w:sz w:val="22"/>
          <w:szCs w:val="22"/>
        </w:rPr>
        <w:tab/>
        <w:t>Printed half size plans.</w:t>
      </w:r>
    </w:p>
    <w:p w:rsidR="000A071C" w:rsidRPr="000B5EB5" w:rsidRDefault="000A071C" w:rsidP="000A071C">
      <w:pPr>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rPr>
          <w:sz w:val="22"/>
          <w:szCs w:val="22"/>
        </w:rPr>
      </w:pPr>
    </w:p>
    <w:p w:rsidR="000A071C" w:rsidRPr="000B5EB5" w:rsidRDefault="00786258" w:rsidP="000A071C">
      <w:pPr>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rPr>
          <w:sz w:val="22"/>
          <w:szCs w:val="22"/>
        </w:rPr>
      </w:pPr>
      <w:r w:rsidRPr="000B5EB5">
        <w:rPr>
          <w:sz w:val="22"/>
          <w:szCs w:val="22"/>
        </w:rPr>
        <w:t>2</w:t>
      </w:r>
      <w:r w:rsidR="000A071C" w:rsidRPr="000B5EB5">
        <w:rPr>
          <w:sz w:val="22"/>
          <w:szCs w:val="22"/>
        </w:rPr>
        <w:t xml:space="preserve">.  The original certified final will be submitted to Louisville District, with signatures and stamps, as required.  Copies as indicated in </w:t>
      </w:r>
      <w:r w:rsidR="00CD4C36" w:rsidRPr="000B5EB5">
        <w:rPr>
          <w:sz w:val="22"/>
          <w:szCs w:val="22"/>
        </w:rPr>
        <w:t xml:space="preserve">Part 3 paragraph </w:t>
      </w:r>
      <w:r w:rsidR="00C16CF8" w:rsidRPr="000B5EB5">
        <w:rPr>
          <w:sz w:val="22"/>
          <w:szCs w:val="22"/>
        </w:rPr>
        <w:t>"</w:t>
      </w:r>
      <w:r w:rsidR="00CD4C36" w:rsidRPr="000B5EB5">
        <w:rPr>
          <w:sz w:val="22"/>
          <w:szCs w:val="22"/>
        </w:rPr>
        <w:t>SUBMITTAL REQUIREMENTS</w:t>
      </w:r>
      <w:r w:rsidR="00C16CF8" w:rsidRPr="000B5EB5">
        <w:rPr>
          <w:sz w:val="22"/>
          <w:szCs w:val="22"/>
        </w:rPr>
        <w:t>"</w:t>
      </w:r>
      <w:r w:rsidR="00CD4C36" w:rsidRPr="000B5EB5">
        <w:rPr>
          <w:sz w:val="22"/>
          <w:szCs w:val="22"/>
        </w:rPr>
        <w:t xml:space="preserve"> , subparagraph  </w:t>
      </w:r>
      <w:r w:rsidR="00C16CF8" w:rsidRPr="000B5EB5">
        <w:rPr>
          <w:sz w:val="22"/>
          <w:szCs w:val="22"/>
        </w:rPr>
        <w:t>"</w:t>
      </w:r>
      <w:r w:rsidR="00CD4C36" w:rsidRPr="000B5EB5">
        <w:rPr>
          <w:sz w:val="22"/>
          <w:szCs w:val="22"/>
        </w:rPr>
        <w:t>Construction Phase</w:t>
      </w:r>
      <w:r w:rsidR="00C16CF8" w:rsidRPr="000B5EB5">
        <w:rPr>
          <w:sz w:val="22"/>
          <w:szCs w:val="22"/>
        </w:rPr>
        <w:t>"</w:t>
      </w:r>
      <w:r w:rsidR="00CD4C36" w:rsidRPr="000B5EB5">
        <w:rPr>
          <w:sz w:val="22"/>
          <w:szCs w:val="22"/>
        </w:rPr>
        <w:t xml:space="preserve"> above </w:t>
      </w:r>
      <w:r w:rsidR="000A071C" w:rsidRPr="000B5EB5">
        <w:rPr>
          <w:sz w:val="22"/>
          <w:szCs w:val="22"/>
        </w:rPr>
        <w:t>will be distributed to the government design team and field office, by overnight mail.</w:t>
      </w:r>
    </w:p>
    <w:p w:rsidR="000A071C" w:rsidRPr="000B5EB5" w:rsidRDefault="000A071C" w:rsidP="000A071C">
      <w:pPr>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rPr>
          <w:sz w:val="22"/>
          <w:szCs w:val="22"/>
        </w:rPr>
      </w:pPr>
    </w:p>
    <w:p w:rsidR="000A071C" w:rsidRPr="000B5EB5" w:rsidRDefault="000A071C" w:rsidP="000A071C">
      <w:pPr>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rPr>
          <w:sz w:val="22"/>
          <w:szCs w:val="22"/>
        </w:rPr>
      </w:pPr>
      <w:r w:rsidRPr="000B5EB5">
        <w:rPr>
          <w:sz w:val="22"/>
          <w:szCs w:val="22"/>
        </w:rPr>
        <w:br w:type="page"/>
      </w:r>
    </w:p>
    <w:tbl>
      <w:tblPr>
        <w:tblW w:w="9209" w:type="dxa"/>
        <w:tblBorders>
          <w:top w:val="single" w:sz="4" w:space="0" w:color="999999"/>
          <w:left w:val="single" w:sz="4" w:space="0" w:color="999999"/>
          <w:right w:val="single" w:sz="4" w:space="0" w:color="999999"/>
          <w:insideH w:val="single" w:sz="4" w:space="0" w:color="999999"/>
          <w:insideV w:val="single" w:sz="4" w:space="0" w:color="999999"/>
        </w:tblBorders>
        <w:tblLook w:val="01E0"/>
      </w:tblPr>
      <w:tblGrid>
        <w:gridCol w:w="8268"/>
        <w:gridCol w:w="941"/>
        <w:tblGridChange w:id="7">
          <w:tblGrid>
            <w:gridCol w:w="8268"/>
            <w:gridCol w:w="941"/>
          </w:tblGrid>
        </w:tblGridChange>
      </w:tblGrid>
      <w:tr w:rsidR="00900C1B" w:rsidRPr="00456E68" w:rsidTr="00456E68">
        <w:trPr>
          <w:trHeight w:val="1395"/>
        </w:trPr>
        <w:tc>
          <w:tcPr>
            <w:tcW w:w="9209" w:type="dxa"/>
            <w:gridSpan w:val="2"/>
          </w:tcPr>
          <w:p w:rsidR="00900C1B" w:rsidRPr="00456E68" w:rsidRDefault="00900C1B" w:rsidP="008204A5">
            <w:pPr>
              <w:rPr>
                <w:b/>
                <w:sz w:val="22"/>
                <w:szCs w:val="22"/>
              </w:rPr>
            </w:pPr>
            <w:r w:rsidRPr="00456E68">
              <w:rPr>
                <w:b/>
                <w:sz w:val="22"/>
                <w:szCs w:val="22"/>
              </w:rPr>
              <w:t>Project:</w:t>
            </w:r>
          </w:p>
          <w:p w:rsidR="00BB0227" w:rsidRPr="00456E68" w:rsidRDefault="00BB0227" w:rsidP="008204A5">
            <w:pPr>
              <w:rPr>
                <w:sz w:val="22"/>
                <w:szCs w:val="22"/>
              </w:rPr>
            </w:pPr>
          </w:p>
          <w:p w:rsidR="00900C1B" w:rsidRPr="00456E68" w:rsidRDefault="00900C1B" w:rsidP="00456E68">
            <w:pPr>
              <w:jc w:val="center"/>
              <w:rPr>
                <w:b/>
                <w:sz w:val="22"/>
                <w:szCs w:val="22"/>
              </w:rPr>
            </w:pPr>
            <w:r w:rsidRPr="00456E68">
              <w:rPr>
                <w:b/>
                <w:sz w:val="22"/>
                <w:szCs w:val="22"/>
              </w:rPr>
              <w:t>For Design/Build Projects</w:t>
            </w:r>
          </w:p>
          <w:p w:rsidR="00900C1B" w:rsidRPr="00456E68" w:rsidRDefault="00900C1B" w:rsidP="00456E68">
            <w:pPr>
              <w:pStyle w:val="Heading1"/>
              <w:tabs>
                <w:tab w:val="clear" w:pos="0"/>
                <w:tab w:val="clear" w:pos="720"/>
                <w:tab w:val="clear" w:pos="1440"/>
                <w:tab w:val="clear" w:pos="2160"/>
                <w:tab w:val="clear" w:pos="2880"/>
                <w:tab w:val="clear" w:pos="5040"/>
              </w:tabs>
              <w:ind w:right="0"/>
              <w:jc w:val="center"/>
              <w:rPr>
                <w:b/>
                <w:sz w:val="22"/>
                <w:szCs w:val="22"/>
              </w:rPr>
            </w:pPr>
            <w:bookmarkStart w:id="8" w:name="Checklist"/>
            <w:r w:rsidRPr="00456E68">
              <w:rPr>
                <w:b/>
                <w:sz w:val="22"/>
                <w:szCs w:val="22"/>
              </w:rPr>
              <w:t>Final Design and Certified Final Design Checklist</w:t>
            </w:r>
            <w:bookmarkEnd w:id="8"/>
          </w:p>
          <w:p w:rsidR="00900C1B" w:rsidRPr="00456E68" w:rsidRDefault="00900C1B" w:rsidP="00456E68">
            <w:pPr>
              <w:jc w:val="center"/>
              <w:rPr>
                <w:sz w:val="22"/>
                <w:szCs w:val="22"/>
              </w:rPr>
            </w:pPr>
            <w:r w:rsidRPr="00456E68">
              <w:rPr>
                <w:i/>
                <w:sz w:val="22"/>
                <w:szCs w:val="22"/>
              </w:rPr>
              <w:t>(Edit as needed)</w:t>
            </w:r>
          </w:p>
        </w:tc>
      </w:tr>
      <w:tr w:rsidR="00900C1B" w:rsidRPr="00456E68" w:rsidTr="00456E68">
        <w:tc>
          <w:tcPr>
            <w:tcW w:w="9209" w:type="dxa"/>
            <w:gridSpan w:val="2"/>
          </w:tcPr>
          <w:p w:rsidR="00900C1B" w:rsidRPr="00456E68" w:rsidRDefault="00900C1B" w:rsidP="00456E68">
            <w:pPr>
              <w:spacing w:before="240" w:after="120"/>
              <w:rPr>
                <w:sz w:val="22"/>
                <w:szCs w:val="22"/>
              </w:rPr>
            </w:pPr>
            <w:r w:rsidRPr="00456E68">
              <w:rPr>
                <w:sz w:val="22"/>
                <w:szCs w:val="22"/>
              </w:rPr>
              <w:t xml:space="preserve">1.  </w:t>
            </w:r>
            <w:r w:rsidRPr="00456E68">
              <w:rPr>
                <w:sz w:val="22"/>
                <w:szCs w:val="22"/>
                <w:u w:val="single"/>
              </w:rPr>
              <w:t>GENERAL</w:t>
            </w:r>
            <w:r w:rsidRPr="00456E68">
              <w:rPr>
                <w:sz w:val="22"/>
                <w:szCs w:val="22"/>
              </w:rPr>
              <w:t xml:space="preserve">:  </w:t>
            </w:r>
            <w:r w:rsidRPr="00456E68">
              <w:rPr>
                <w:sz w:val="22"/>
                <w:szCs w:val="22"/>
              </w:rPr>
              <w:tab/>
            </w:r>
          </w:p>
        </w:tc>
      </w:tr>
      <w:tr w:rsidR="00900C1B" w:rsidRPr="00456E68" w:rsidTr="00456E68">
        <w:tc>
          <w:tcPr>
            <w:tcW w:w="8268" w:type="dxa"/>
          </w:tcPr>
          <w:p w:rsidR="00900C1B" w:rsidRPr="00456E68" w:rsidRDefault="00900C1B" w:rsidP="00456E68">
            <w:pPr>
              <w:widowControl/>
              <w:numPr>
                <w:ilvl w:val="0"/>
                <w:numId w:val="7"/>
              </w:numPr>
              <w:tabs>
                <w:tab w:val="clear" w:pos="360"/>
              </w:tabs>
              <w:autoSpaceDE/>
              <w:autoSpaceDN/>
              <w:adjustRightInd/>
              <w:spacing w:after="120"/>
              <w:rPr>
                <w:sz w:val="22"/>
                <w:szCs w:val="22"/>
              </w:rPr>
            </w:pPr>
            <w:r w:rsidRPr="00456E68">
              <w:rPr>
                <w:sz w:val="22"/>
                <w:szCs w:val="22"/>
              </w:rPr>
              <w:t>Have all documents been prepared in accordance with the Design QC Plan?</w:t>
            </w:r>
          </w:p>
        </w:tc>
        <w:tc>
          <w:tcPr>
            <w:tcW w:w="941" w:type="dxa"/>
          </w:tcPr>
          <w:p w:rsidR="00900C1B" w:rsidRPr="00456E68" w:rsidRDefault="00900C1B" w:rsidP="00456E68">
            <w:pPr>
              <w:widowControl/>
              <w:autoSpaceDE/>
              <w:autoSpaceDN/>
              <w:adjustRightInd/>
              <w:spacing w:after="120"/>
              <w:rPr>
                <w:sz w:val="22"/>
                <w:szCs w:val="22"/>
              </w:rPr>
            </w:pPr>
          </w:p>
        </w:tc>
      </w:tr>
      <w:tr w:rsidR="00900C1B" w:rsidRPr="00456E68" w:rsidTr="00456E68">
        <w:tc>
          <w:tcPr>
            <w:tcW w:w="8268" w:type="dxa"/>
          </w:tcPr>
          <w:p w:rsidR="00900C1B" w:rsidRPr="00456E68" w:rsidRDefault="00900C1B" w:rsidP="00456E68">
            <w:pPr>
              <w:widowControl/>
              <w:numPr>
                <w:ilvl w:val="0"/>
                <w:numId w:val="7"/>
              </w:numPr>
              <w:tabs>
                <w:tab w:val="clear" w:pos="360"/>
              </w:tabs>
              <w:autoSpaceDE/>
              <w:autoSpaceDN/>
              <w:adjustRightInd/>
              <w:spacing w:after="120"/>
              <w:rPr>
                <w:sz w:val="22"/>
                <w:szCs w:val="22"/>
              </w:rPr>
            </w:pPr>
            <w:r w:rsidRPr="00456E68">
              <w:rPr>
                <w:sz w:val="22"/>
                <w:szCs w:val="22"/>
              </w:rPr>
              <w:t xml:space="preserve">Have drawings and specifications been coordinated between engineering disciplines? </w:t>
            </w:r>
          </w:p>
        </w:tc>
        <w:tc>
          <w:tcPr>
            <w:tcW w:w="941" w:type="dxa"/>
          </w:tcPr>
          <w:p w:rsidR="00900C1B" w:rsidRPr="00456E68" w:rsidRDefault="00900C1B" w:rsidP="00456E68">
            <w:pPr>
              <w:widowControl/>
              <w:autoSpaceDE/>
              <w:autoSpaceDN/>
              <w:adjustRightInd/>
              <w:spacing w:after="120"/>
              <w:rPr>
                <w:sz w:val="22"/>
                <w:szCs w:val="22"/>
              </w:rPr>
            </w:pPr>
          </w:p>
        </w:tc>
      </w:tr>
      <w:tr w:rsidR="00900C1B" w:rsidRPr="00456E68" w:rsidTr="00456E68">
        <w:tc>
          <w:tcPr>
            <w:tcW w:w="8268" w:type="dxa"/>
          </w:tcPr>
          <w:p w:rsidR="00900C1B" w:rsidRPr="00456E68" w:rsidRDefault="00900C1B" w:rsidP="00456E68">
            <w:pPr>
              <w:numPr>
                <w:ilvl w:val="0"/>
                <w:numId w:val="7"/>
              </w:numPr>
              <w:tabs>
                <w:tab w:val="clear" w:pos="360"/>
              </w:tabs>
              <w:spacing w:after="120"/>
              <w:rPr>
                <w:sz w:val="22"/>
                <w:szCs w:val="22"/>
              </w:rPr>
            </w:pPr>
            <w:r w:rsidRPr="00456E68">
              <w:rPr>
                <w:sz w:val="22"/>
                <w:szCs w:val="22"/>
              </w:rPr>
              <w:t>Have drawings and specifications been checked</w:t>
            </w:r>
            <w:r w:rsidR="002F1AA1" w:rsidRPr="00456E68">
              <w:rPr>
                <w:sz w:val="22"/>
                <w:szCs w:val="22"/>
              </w:rPr>
              <w:t>; and have drawings been initialed</w:t>
            </w:r>
            <w:r w:rsidRPr="00456E68">
              <w:rPr>
                <w:sz w:val="22"/>
                <w:szCs w:val="22"/>
              </w:rPr>
              <w:t xml:space="preserve"> by reviewer and designer?</w:t>
            </w:r>
            <w:r w:rsidRPr="00456E68">
              <w:rPr>
                <w:sz w:val="22"/>
                <w:szCs w:val="22"/>
              </w:rPr>
              <w:tab/>
            </w:r>
          </w:p>
        </w:tc>
        <w:tc>
          <w:tcPr>
            <w:tcW w:w="941" w:type="dxa"/>
          </w:tcPr>
          <w:p w:rsidR="00900C1B" w:rsidRPr="00456E68" w:rsidRDefault="00900C1B" w:rsidP="00456E68">
            <w:pPr>
              <w:spacing w:after="120"/>
              <w:rPr>
                <w:sz w:val="22"/>
                <w:szCs w:val="22"/>
              </w:rPr>
            </w:pPr>
          </w:p>
        </w:tc>
      </w:tr>
      <w:tr w:rsidR="00900C1B" w:rsidRPr="00456E68" w:rsidTr="00456E68">
        <w:tc>
          <w:tcPr>
            <w:tcW w:w="8268" w:type="dxa"/>
          </w:tcPr>
          <w:p w:rsidR="00900C1B" w:rsidRPr="00456E68" w:rsidRDefault="00900C1B" w:rsidP="00456E68">
            <w:pPr>
              <w:numPr>
                <w:ilvl w:val="0"/>
                <w:numId w:val="7"/>
              </w:numPr>
              <w:spacing w:after="120"/>
              <w:rPr>
                <w:sz w:val="22"/>
                <w:szCs w:val="22"/>
              </w:rPr>
            </w:pPr>
            <w:r w:rsidRPr="00456E68">
              <w:rPr>
                <w:sz w:val="22"/>
                <w:szCs w:val="22"/>
              </w:rPr>
              <w:t>Have drawings and specifications been reviewed by a qualified engineer to assure fire protection engineering is in conformance with applicable portions of NFPA regulations and national, state, and local building codes?</w:t>
            </w:r>
          </w:p>
        </w:tc>
        <w:tc>
          <w:tcPr>
            <w:tcW w:w="941" w:type="dxa"/>
          </w:tcPr>
          <w:p w:rsidR="00900C1B" w:rsidRPr="00456E68" w:rsidRDefault="00900C1B" w:rsidP="00456E68">
            <w:pPr>
              <w:spacing w:after="120"/>
              <w:rPr>
                <w:sz w:val="22"/>
                <w:szCs w:val="22"/>
              </w:rPr>
            </w:pPr>
          </w:p>
        </w:tc>
      </w:tr>
      <w:tr w:rsidR="0039381B" w:rsidRPr="00456E68" w:rsidTr="00456E68">
        <w:tc>
          <w:tcPr>
            <w:tcW w:w="8268" w:type="dxa"/>
          </w:tcPr>
          <w:p w:rsidR="00900C1B" w:rsidRPr="00456E68" w:rsidRDefault="00900C1B" w:rsidP="00456E68">
            <w:pPr>
              <w:numPr>
                <w:ilvl w:val="0"/>
                <w:numId w:val="7"/>
              </w:numPr>
              <w:spacing w:after="120"/>
              <w:rPr>
                <w:sz w:val="22"/>
                <w:szCs w:val="22"/>
              </w:rPr>
            </w:pPr>
            <w:r w:rsidRPr="00456E68">
              <w:rPr>
                <w:sz w:val="22"/>
                <w:szCs w:val="22"/>
              </w:rPr>
              <w:t xml:space="preserve">Are drawings, design analyses, etc., signed and dated? </w:t>
            </w:r>
          </w:p>
        </w:tc>
        <w:tc>
          <w:tcPr>
            <w:tcW w:w="941" w:type="dxa"/>
          </w:tcPr>
          <w:p w:rsidR="00900C1B" w:rsidRPr="00456E68" w:rsidRDefault="00900C1B" w:rsidP="00456E68">
            <w:pPr>
              <w:spacing w:after="120"/>
              <w:rPr>
                <w:sz w:val="22"/>
                <w:szCs w:val="22"/>
              </w:rPr>
            </w:pPr>
          </w:p>
        </w:tc>
      </w:tr>
      <w:tr w:rsidR="0039381B" w:rsidRPr="00456E68" w:rsidTr="00456E68">
        <w:tc>
          <w:tcPr>
            <w:tcW w:w="8268" w:type="dxa"/>
          </w:tcPr>
          <w:p w:rsidR="00900C1B" w:rsidRPr="00456E68" w:rsidRDefault="00BB0227" w:rsidP="00456E68">
            <w:pPr>
              <w:numPr>
                <w:ilvl w:val="0"/>
                <w:numId w:val="7"/>
              </w:numPr>
              <w:spacing w:after="120"/>
              <w:rPr>
                <w:sz w:val="22"/>
                <w:szCs w:val="22"/>
              </w:rPr>
            </w:pPr>
            <w:r w:rsidRPr="00456E68">
              <w:rPr>
                <w:sz w:val="22"/>
                <w:szCs w:val="22"/>
              </w:rPr>
              <w:t>A</w:t>
            </w:r>
            <w:r w:rsidR="00900C1B" w:rsidRPr="00456E68">
              <w:rPr>
                <w:sz w:val="22"/>
                <w:szCs w:val="22"/>
              </w:rPr>
              <w:t>re Government review comments on the charrette and interim  design submittals annotated and incorporated into final drawings and specifications?</w:t>
            </w:r>
          </w:p>
        </w:tc>
        <w:tc>
          <w:tcPr>
            <w:tcW w:w="941" w:type="dxa"/>
          </w:tcPr>
          <w:p w:rsidR="00900C1B" w:rsidRPr="00456E68" w:rsidRDefault="00900C1B" w:rsidP="00456E68">
            <w:pPr>
              <w:spacing w:after="120"/>
              <w:rPr>
                <w:sz w:val="22"/>
                <w:szCs w:val="22"/>
              </w:rPr>
            </w:pPr>
          </w:p>
        </w:tc>
      </w:tr>
      <w:tr w:rsidR="0039381B" w:rsidRPr="00456E68" w:rsidTr="00456E68">
        <w:tc>
          <w:tcPr>
            <w:tcW w:w="8268" w:type="dxa"/>
          </w:tcPr>
          <w:p w:rsidR="00900C1B" w:rsidRPr="00456E68" w:rsidRDefault="00900C1B" w:rsidP="00456E68">
            <w:pPr>
              <w:numPr>
                <w:ilvl w:val="0"/>
                <w:numId w:val="7"/>
              </w:numPr>
              <w:spacing w:after="120"/>
              <w:rPr>
                <w:sz w:val="22"/>
                <w:szCs w:val="22"/>
              </w:rPr>
            </w:pPr>
            <w:r w:rsidRPr="00456E68">
              <w:rPr>
                <w:sz w:val="22"/>
                <w:szCs w:val="22"/>
              </w:rPr>
              <w:t>Are annotated review comments included in each design analysis package</w:t>
            </w:r>
          </w:p>
        </w:tc>
        <w:tc>
          <w:tcPr>
            <w:tcW w:w="941" w:type="dxa"/>
          </w:tcPr>
          <w:p w:rsidR="00900C1B" w:rsidRPr="00456E68" w:rsidRDefault="00900C1B" w:rsidP="00456E68">
            <w:pPr>
              <w:spacing w:after="120"/>
              <w:rPr>
                <w:sz w:val="22"/>
                <w:szCs w:val="22"/>
              </w:rPr>
            </w:pPr>
          </w:p>
        </w:tc>
      </w:tr>
      <w:tr w:rsidR="0039381B" w:rsidRPr="00456E68" w:rsidTr="00456E68">
        <w:tc>
          <w:tcPr>
            <w:tcW w:w="8268" w:type="dxa"/>
          </w:tcPr>
          <w:p w:rsidR="00900C1B" w:rsidRPr="00456E68" w:rsidRDefault="00900C1B" w:rsidP="00456E68">
            <w:pPr>
              <w:numPr>
                <w:ilvl w:val="0"/>
                <w:numId w:val="7"/>
              </w:numPr>
              <w:spacing w:after="120"/>
              <w:rPr>
                <w:sz w:val="22"/>
                <w:szCs w:val="22"/>
              </w:rPr>
            </w:pPr>
            <w:r w:rsidRPr="00456E68">
              <w:rPr>
                <w:sz w:val="22"/>
                <w:szCs w:val="22"/>
              </w:rPr>
              <w:t>ITR certification sheets signed and included?</w:t>
            </w:r>
          </w:p>
        </w:tc>
        <w:tc>
          <w:tcPr>
            <w:tcW w:w="941" w:type="dxa"/>
          </w:tcPr>
          <w:p w:rsidR="00900C1B" w:rsidRPr="00456E68" w:rsidRDefault="00900C1B" w:rsidP="00456E68">
            <w:pPr>
              <w:spacing w:after="120"/>
              <w:rPr>
                <w:sz w:val="22"/>
                <w:szCs w:val="22"/>
              </w:rPr>
            </w:pPr>
          </w:p>
        </w:tc>
      </w:tr>
      <w:tr w:rsidR="0039381B" w:rsidRPr="00456E68" w:rsidTr="00456E68">
        <w:tc>
          <w:tcPr>
            <w:tcW w:w="8268" w:type="dxa"/>
          </w:tcPr>
          <w:p w:rsidR="00900C1B" w:rsidRPr="00456E68" w:rsidRDefault="00900C1B" w:rsidP="00456E68">
            <w:pPr>
              <w:numPr>
                <w:ilvl w:val="0"/>
                <w:numId w:val="7"/>
              </w:numPr>
              <w:spacing w:after="120"/>
              <w:rPr>
                <w:sz w:val="22"/>
                <w:szCs w:val="22"/>
              </w:rPr>
            </w:pPr>
            <w:r w:rsidRPr="00456E68">
              <w:rPr>
                <w:sz w:val="22"/>
                <w:szCs w:val="22"/>
              </w:rPr>
              <w:t>Have the energy conservation strategies considered through the energy and life cycle cost analyses been provided in the design analysis (spec 010300.0048, par. 3.1.3)?  (Applies to building design only)</w:t>
            </w:r>
          </w:p>
        </w:tc>
        <w:tc>
          <w:tcPr>
            <w:tcW w:w="941" w:type="dxa"/>
          </w:tcPr>
          <w:p w:rsidR="00900C1B" w:rsidRPr="00456E68" w:rsidRDefault="00900C1B" w:rsidP="00456E68">
            <w:pPr>
              <w:spacing w:after="120"/>
              <w:rPr>
                <w:sz w:val="22"/>
                <w:szCs w:val="22"/>
              </w:rPr>
            </w:pPr>
          </w:p>
        </w:tc>
      </w:tr>
      <w:tr w:rsidR="00900C1B" w:rsidRPr="00456E68" w:rsidTr="00456E68">
        <w:tc>
          <w:tcPr>
            <w:tcW w:w="8268" w:type="dxa"/>
          </w:tcPr>
          <w:p w:rsidR="00900C1B" w:rsidRPr="00456E68" w:rsidRDefault="00900C1B" w:rsidP="00456E68">
            <w:pPr>
              <w:spacing w:before="240" w:after="120"/>
              <w:rPr>
                <w:sz w:val="22"/>
                <w:szCs w:val="22"/>
              </w:rPr>
            </w:pPr>
            <w:r w:rsidRPr="00456E68">
              <w:rPr>
                <w:sz w:val="22"/>
                <w:szCs w:val="22"/>
              </w:rPr>
              <w:t xml:space="preserve">2.  </w:t>
            </w:r>
            <w:r w:rsidRPr="00456E68">
              <w:rPr>
                <w:sz w:val="22"/>
                <w:szCs w:val="22"/>
                <w:u w:val="single"/>
              </w:rPr>
              <w:t>DRAWINGS</w:t>
            </w:r>
            <w:r w:rsidRPr="00456E68">
              <w:rPr>
                <w:sz w:val="22"/>
                <w:szCs w:val="22"/>
              </w:rPr>
              <w:t xml:space="preserve">:  </w:t>
            </w:r>
            <w:r w:rsidRPr="00456E68">
              <w:rPr>
                <w:sz w:val="22"/>
                <w:szCs w:val="22"/>
              </w:rPr>
              <w:tab/>
            </w:r>
          </w:p>
        </w:tc>
        <w:tc>
          <w:tcPr>
            <w:tcW w:w="941" w:type="dxa"/>
          </w:tcPr>
          <w:p w:rsidR="00900C1B" w:rsidRPr="00456E68" w:rsidRDefault="00900C1B" w:rsidP="00456E68">
            <w:pPr>
              <w:spacing w:after="120"/>
              <w:rPr>
                <w:sz w:val="22"/>
                <w:szCs w:val="22"/>
              </w:rPr>
            </w:pPr>
          </w:p>
        </w:tc>
      </w:tr>
      <w:tr w:rsidR="00900C1B" w:rsidRPr="00456E68" w:rsidTr="00456E68">
        <w:tc>
          <w:tcPr>
            <w:tcW w:w="8268" w:type="dxa"/>
          </w:tcPr>
          <w:p w:rsidR="00900C1B" w:rsidRPr="00456E68" w:rsidRDefault="00900C1B" w:rsidP="00456E68">
            <w:pPr>
              <w:numPr>
                <w:ilvl w:val="0"/>
                <w:numId w:val="8"/>
              </w:numPr>
              <w:spacing w:after="120"/>
              <w:rPr>
                <w:sz w:val="22"/>
                <w:szCs w:val="22"/>
              </w:rPr>
            </w:pPr>
            <w:r w:rsidRPr="00456E68">
              <w:rPr>
                <w:sz w:val="22"/>
                <w:szCs w:val="22"/>
              </w:rPr>
              <w:t>Has CADD quality been checked to assure legible reproduction?</w:t>
            </w:r>
          </w:p>
        </w:tc>
        <w:tc>
          <w:tcPr>
            <w:tcW w:w="941" w:type="dxa"/>
          </w:tcPr>
          <w:p w:rsidR="00900C1B" w:rsidRPr="00456E68" w:rsidRDefault="00900C1B" w:rsidP="00456E68">
            <w:pPr>
              <w:spacing w:after="120"/>
              <w:rPr>
                <w:sz w:val="22"/>
                <w:szCs w:val="22"/>
              </w:rPr>
            </w:pPr>
          </w:p>
        </w:tc>
      </w:tr>
      <w:tr w:rsidR="00900C1B" w:rsidRPr="00456E68" w:rsidTr="00456E68">
        <w:tc>
          <w:tcPr>
            <w:tcW w:w="8268" w:type="dxa"/>
          </w:tcPr>
          <w:p w:rsidR="00900C1B" w:rsidRPr="00456E68" w:rsidRDefault="00900C1B" w:rsidP="00456E68">
            <w:pPr>
              <w:numPr>
                <w:ilvl w:val="0"/>
                <w:numId w:val="8"/>
              </w:numPr>
              <w:spacing w:after="120"/>
              <w:rPr>
                <w:sz w:val="22"/>
                <w:szCs w:val="22"/>
              </w:rPr>
            </w:pPr>
            <w:r w:rsidRPr="00456E68">
              <w:rPr>
                <w:sz w:val="22"/>
                <w:szCs w:val="22"/>
              </w:rPr>
              <w:t>Does location plan include location of borrow pits,  disposal areas, areas for contractor</w:t>
            </w:r>
            <w:r w:rsidR="00C16CF8" w:rsidRPr="00456E68">
              <w:rPr>
                <w:sz w:val="22"/>
                <w:szCs w:val="22"/>
              </w:rPr>
              <w:t>'</w:t>
            </w:r>
            <w:r w:rsidRPr="00456E68">
              <w:rPr>
                <w:sz w:val="22"/>
                <w:szCs w:val="22"/>
              </w:rPr>
              <w:t>s office and storage, haul routes, location of Resident/Area Engineer and DEH office?</w:t>
            </w:r>
          </w:p>
        </w:tc>
        <w:tc>
          <w:tcPr>
            <w:tcW w:w="941" w:type="dxa"/>
          </w:tcPr>
          <w:p w:rsidR="00900C1B" w:rsidRPr="00456E68" w:rsidRDefault="00900C1B" w:rsidP="00456E68">
            <w:pPr>
              <w:spacing w:after="120"/>
              <w:rPr>
                <w:sz w:val="22"/>
                <w:szCs w:val="22"/>
              </w:rPr>
            </w:pPr>
          </w:p>
        </w:tc>
      </w:tr>
      <w:tr w:rsidR="00900C1B" w:rsidRPr="00456E68" w:rsidTr="00456E68">
        <w:tc>
          <w:tcPr>
            <w:tcW w:w="8268" w:type="dxa"/>
          </w:tcPr>
          <w:p w:rsidR="00900C1B" w:rsidRPr="00456E68" w:rsidRDefault="00900C1B" w:rsidP="00456E68">
            <w:pPr>
              <w:numPr>
                <w:ilvl w:val="0"/>
                <w:numId w:val="8"/>
              </w:numPr>
              <w:spacing w:after="120"/>
              <w:rPr>
                <w:sz w:val="22"/>
                <w:szCs w:val="22"/>
              </w:rPr>
            </w:pPr>
            <w:r w:rsidRPr="00456E68">
              <w:rPr>
                <w:sz w:val="22"/>
                <w:szCs w:val="22"/>
              </w:rPr>
              <w:t>Have signature blocks been properly prepared?</w:t>
            </w:r>
          </w:p>
        </w:tc>
        <w:tc>
          <w:tcPr>
            <w:tcW w:w="941" w:type="dxa"/>
          </w:tcPr>
          <w:p w:rsidR="00900C1B" w:rsidRPr="00456E68" w:rsidRDefault="00900C1B" w:rsidP="00456E68">
            <w:pPr>
              <w:spacing w:after="120"/>
              <w:rPr>
                <w:sz w:val="22"/>
                <w:szCs w:val="22"/>
              </w:rPr>
            </w:pPr>
          </w:p>
        </w:tc>
      </w:tr>
      <w:tr w:rsidR="00900C1B" w:rsidRPr="00456E68" w:rsidTr="00456E68">
        <w:tc>
          <w:tcPr>
            <w:tcW w:w="8268" w:type="dxa"/>
          </w:tcPr>
          <w:p w:rsidR="00900C1B" w:rsidRPr="00456E68" w:rsidRDefault="00900C1B" w:rsidP="00456E68">
            <w:pPr>
              <w:numPr>
                <w:ilvl w:val="0"/>
                <w:numId w:val="8"/>
              </w:numPr>
              <w:spacing w:after="120"/>
              <w:rPr>
                <w:sz w:val="22"/>
                <w:szCs w:val="22"/>
              </w:rPr>
            </w:pPr>
            <w:r w:rsidRPr="00456E68">
              <w:rPr>
                <w:sz w:val="22"/>
                <w:szCs w:val="22"/>
              </w:rPr>
              <w:t>Has Quality Control Procedures been performed to assure that translated files are fully useable, complete and represent the design</w:t>
            </w:r>
            <w:r w:rsidRPr="00456E68">
              <w:rPr>
                <w:sz w:val="22"/>
                <w:szCs w:val="22"/>
              </w:rPr>
              <w:tab/>
            </w:r>
          </w:p>
        </w:tc>
        <w:tc>
          <w:tcPr>
            <w:tcW w:w="941" w:type="dxa"/>
          </w:tcPr>
          <w:p w:rsidR="00900C1B" w:rsidRPr="00456E68" w:rsidRDefault="00900C1B" w:rsidP="00456E68">
            <w:pPr>
              <w:spacing w:after="120"/>
              <w:rPr>
                <w:sz w:val="22"/>
                <w:szCs w:val="22"/>
              </w:rPr>
            </w:pPr>
          </w:p>
        </w:tc>
      </w:tr>
      <w:tr w:rsidR="00900C1B" w:rsidRPr="00456E68" w:rsidTr="00456E68">
        <w:tc>
          <w:tcPr>
            <w:tcW w:w="9209" w:type="dxa"/>
            <w:gridSpan w:val="2"/>
          </w:tcPr>
          <w:p w:rsidR="00900C1B" w:rsidRPr="00456E68" w:rsidRDefault="00900C1B" w:rsidP="00456E68">
            <w:pPr>
              <w:spacing w:before="240" w:after="120"/>
              <w:rPr>
                <w:sz w:val="22"/>
                <w:szCs w:val="22"/>
              </w:rPr>
            </w:pPr>
            <w:r w:rsidRPr="00456E68">
              <w:rPr>
                <w:sz w:val="22"/>
                <w:szCs w:val="22"/>
              </w:rPr>
              <w:t xml:space="preserve">3.  </w:t>
            </w:r>
            <w:r w:rsidRPr="00456E68">
              <w:rPr>
                <w:sz w:val="22"/>
                <w:szCs w:val="22"/>
                <w:u w:val="single"/>
              </w:rPr>
              <w:t>SPECIFICATIONS</w:t>
            </w:r>
            <w:r w:rsidRPr="00456E68">
              <w:rPr>
                <w:sz w:val="22"/>
                <w:szCs w:val="22"/>
              </w:rPr>
              <w:t xml:space="preserve">:  </w:t>
            </w:r>
            <w:r w:rsidRPr="00456E68">
              <w:rPr>
                <w:sz w:val="22"/>
                <w:szCs w:val="22"/>
              </w:rPr>
              <w:tab/>
            </w:r>
          </w:p>
        </w:tc>
      </w:tr>
      <w:tr w:rsidR="0039381B" w:rsidRPr="00456E68" w:rsidTr="00456E68">
        <w:tc>
          <w:tcPr>
            <w:tcW w:w="8268" w:type="dxa"/>
          </w:tcPr>
          <w:p w:rsidR="00900C1B" w:rsidRPr="00456E68" w:rsidRDefault="00900C1B" w:rsidP="00456E68">
            <w:pPr>
              <w:numPr>
                <w:ilvl w:val="0"/>
                <w:numId w:val="9"/>
              </w:numPr>
              <w:spacing w:after="120"/>
              <w:rPr>
                <w:sz w:val="22"/>
                <w:szCs w:val="22"/>
              </w:rPr>
            </w:pPr>
            <w:r w:rsidRPr="00456E68">
              <w:rPr>
                <w:sz w:val="22"/>
                <w:szCs w:val="22"/>
              </w:rPr>
              <w:t>Were latest guide specifications used?</w:t>
            </w:r>
          </w:p>
        </w:tc>
        <w:tc>
          <w:tcPr>
            <w:tcW w:w="941" w:type="dxa"/>
          </w:tcPr>
          <w:p w:rsidR="00900C1B" w:rsidRPr="00456E68" w:rsidRDefault="00900C1B" w:rsidP="00456E68">
            <w:pPr>
              <w:spacing w:after="120"/>
              <w:rPr>
                <w:sz w:val="22"/>
                <w:szCs w:val="22"/>
              </w:rPr>
            </w:pPr>
          </w:p>
        </w:tc>
      </w:tr>
      <w:tr w:rsidR="0039381B" w:rsidRPr="00456E68" w:rsidTr="00456E68">
        <w:tc>
          <w:tcPr>
            <w:tcW w:w="8268" w:type="dxa"/>
          </w:tcPr>
          <w:p w:rsidR="00900C1B" w:rsidRPr="00456E68" w:rsidRDefault="00900C1B" w:rsidP="00456E68">
            <w:pPr>
              <w:numPr>
                <w:ilvl w:val="0"/>
                <w:numId w:val="9"/>
              </w:numPr>
              <w:spacing w:after="120"/>
              <w:rPr>
                <w:sz w:val="22"/>
                <w:szCs w:val="22"/>
              </w:rPr>
            </w:pPr>
            <w:r w:rsidRPr="00456E68">
              <w:rPr>
                <w:sz w:val="22"/>
                <w:szCs w:val="22"/>
              </w:rPr>
              <w:t>Are specifications prepared in accordance with the RFP?</w:t>
            </w:r>
            <w:r w:rsidRPr="00456E68">
              <w:rPr>
                <w:sz w:val="22"/>
                <w:szCs w:val="22"/>
              </w:rPr>
              <w:tab/>
            </w:r>
          </w:p>
        </w:tc>
        <w:tc>
          <w:tcPr>
            <w:tcW w:w="941" w:type="dxa"/>
          </w:tcPr>
          <w:p w:rsidR="00900C1B" w:rsidRPr="00456E68" w:rsidRDefault="00900C1B" w:rsidP="00456E68">
            <w:pPr>
              <w:spacing w:after="120"/>
              <w:rPr>
                <w:sz w:val="22"/>
                <w:szCs w:val="22"/>
              </w:rPr>
            </w:pPr>
          </w:p>
        </w:tc>
      </w:tr>
      <w:tr w:rsidR="00900C1B" w:rsidRPr="00456E68" w:rsidTr="00456E68">
        <w:trPr>
          <w:trHeight w:val="835"/>
        </w:trPr>
        <w:tc>
          <w:tcPr>
            <w:tcW w:w="9209" w:type="dxa"/>
            <w:gridSpan w:val="2"/>
          </w:tcPr>
          <w:p w:rsidR="0039381B" w:rsidRPr="00456E68" w:rsidRDefault="0039381B" w:rsidP="00456E68">
            <w:pPr>
              <w:spacing w:after="120"/>
              <w:ind w:left="360"/>
              <w:rPr>
                <w:sz w:val="22"/>
                <w:szCs w:val="22"/>
              </w:rPr>
            </w:pPr>
            <w:r w:rsidRPr="00456E68">
              <w:rPr>
                <w:sz w:val="22"/>
                <w:szCs w:val="22"/>
              </w:rPr>
              <w:lastRenderedPageBreak/>
              <w:t xml:space="preserve">     </w:t>
            </w:r>
          </w:p>
          <w:p w:rsidR="00900C1B" w:rsidRPr="00456E68" w:rsidRDefault="00900C1B" w:rsidP="00456E68">
            <w:pPr>
              <w:numPr>
                <w:ilvl w:val="0"/>
                <w:numId w:val="9"/>
              </w:numPr>
              <w:spacing w:after="120"/>
              <w:rPr>
                <w:sz w:val="22"/>
                <w:szCs w:val="22"/>
              </w:rPr>
            </w:pPr>
            <w:r w:rsidRPr="00456E68">
              <w:rPr>
                <w:sz w:val="22"/>
                <w:szCs w:val="22"/>
              </w:rPr>
              <w:t xml:space="preserve">Name of person supervising specifications preparation:     </w:t>
            </w:r>
            <w:r w:rsidRPr="00456E68">
              <w:rPr>
                <w:sz w:val="22"/>
                <w:szCs w:val="22"/>
              </w:rPr>
              <w:tab/>
            </w:r>
          </w:p>
          <w:p w:rsidR="00900C1B" w:rsidRPr="00456E68" w:rsidRDefault="00900C1B" w:rsidP="00456E68">
            <w:pPr>
              <w:spacing w:after="120"/>
              <w:ind w:left="720" w:hanging="360"/>
              <w:rPr>
                <w:sz w:val="22"/>
                <w:szCs w:val="22"/>
              </w:rPr>
            </w:pPr>
          </w:p>
          <w:p w:rsidR="00900C1B" w:rsidRPr="00456E68" w:rsidRDefault="00900C1B" w:rsidP="00456E68">
            <w:pPr>
              <w:spacing w:after="120"/>
              <w:jc w:val="right"/>
              <w:rPr>
                <w:sz w:val="22"/>
                <w:szCs w:val="22"/>
              </w:rPr>
            </w:pPr>
            <w:r w:rsidRPr="00456E68">
              <w:rPr>
                <w:sz w:val="22"/>
                <w:szCs w:val="22"/>
              </w:rPr>
              <w:t>____________________________________</w:t>
            </w:r>
          </w:p>
        </w:tc>
      </w:tr>
      <w:tr w:rsidR="00BB0227" w:rsidRPr="00456E68" w:rsidTr="00456E68">
        <w:tc>
          <w:tcPr>
            <w:tcW w:w="9209" w:type="dxa"/>
            <w:gridSpan w:val="2"/>
          </w:tcPr>
          <w:p w:rsidR="00BB0227" w:rsidRPr="00456E68" w:rsidRDefault="00BB0227" w:rsidP="00456E68">
            <w:pPr>
              <w:spacing w:before="240" w:after="120"/>
              <w:rPr>
                <w:sz w:val="22"/>
                <w:szCs w:val="22"/>
              </w:rPr>
            </w:pPr>
            <w:r w:rsidRPr="00456E68">
              <w:rPr>
                <w:sz w:val="22"/>
                <w:szCs w:val="22"/>
              </w:rPr>
              <w:t xml:space="preserve">4.  </w:t>
            </w:r>
            <w:r w:rsidRPr="00456E68">
              <w:rPr>
                <w:sz w:val="22"/>
                <w:szCs w:val="22"/>
                <w:u w:val="single"/>
              </w:rPr>
              <w:t>MISCELLANEOUS</w:t>
            </w:r>
            <w:r w:rsidRPr="00456E68">
              <w:rPr>
                <w:sz w:val="22"/>
                <w:szCs w:val="22"/>
              </w:rPr>
              <w:t xml:space="preserve">:  </w:t>
            </w:r>
            <w:r w:rsidRPr="00456E68">
              <w:rPr>
                <w:sz w:val="22"/>
                <w:szCs w:val="22"/>
              </w:rPr>
              <w:tab/>
            </w:r>
          </w:p>
        </w:tc>
      </w:tr>
      <w:tr w:rsidR="0039381B" w:rsidRPr="00456E68" w:rsidTr="00456E68">
        <w:tc>
          <w:tcPr>
            <w:tcW w:w="8268" w:type="dxa"/>
          </w:tcPr>
          <w:p w:rsidR="00900C1B" w:rsidRPr="00456E68" w:rsidRDefault="00900C1B" w:rsidP="00456E68">
            <w:pPr>
              <w:numPr>
                <w:ilvl w:val="0"/>
                <w:numId w:val="10"/>
              </w:numPr>
              <w:spacing w:after="120"/>
              <w:rPr>
                <w:sz w:val="22"/>
                <w:szCs w:val="22"/>
              </w:rPr>
            </w:pPr>
            <w:r w:rsidRPr="00456E68">
              <w:rPr>
                <w:sz w:val="22"/>
                <w:szCs w:val="22"/>
              </w:rPr>
              <w:t xml:space="preserve">Have construction permits been applied for as required by the Clean Air Act and Clean Water Act Amendments? </w:t>
            </w:r>
          </w:p>
        </w:tc>
        <w:tc>
          <w:tcPr>
            <w:tcW w:w="941" w:type="dxa"/>
          </w:tcPr>
          <w:p w:rsidR="00900C1B" w:rsidRPr="00456E68" w:rsidRDefault="00900C1B" w:rsidP="00456E68">
            <w:pPr>
              <w:spacing w:after="120"/>
              <w:ind w:left="360"/>
              <w:rPr>
                <w:sz w:val="22"/>
                <w:szCs w:val="22"/>
              </w:rPr>
            </w:pPr>
          </w:p>
        </w:tc>
      </w:tr>
      <w:tr w:rsidR="0039381B" w:rsidRPr="00456E68" w:rsidTr="00456E68">
        <w:tc>
          <w:tcPr>
            <w:tcW w:w="8268" w:type="dxa"/>
          </w:tcPr>
          <w:p w:rsidR="00900C1B" w:rsidRPr="00456E68" w:rsidRDefault="00900C1B" w:rsidP="00456E68">
            <w:pPr>
              <w:numPr>
                <w:ilvl w:val="0"/>
                <w:numId w:val="10"/>
              </w:numPr>
              <w:spacing w:after="120"/>
              <w:rPr>
                <w:sz w:val="22"/>
                <w:szCs w:val="22"/>
              </w:rPr>
            </w:pPr>
            <w:r w:rsidRPr="00456E68">
              <w:rPr>
                <w:sz w:val="22"/>
                <w:szCs w:val="22"/>
              </w:rPr>
              <w:t>Has the Certified Final submittal been made in accordance with every requirement of the RFP?</w:t>
            </w:r>
          </w:p>
          <w:p w:rsidR="00900C1B" w:rsidRPr="00456E68" w:rsidRDefault="0039381B" w:rsidP="00456E68">
            <w:pPr>
              <w:spacing w:after="120"/>
              <w:ind w:left="360"/>
              <w:rPr>
                <w:sz w:val="22"/>
                <w:szCs w:val="22"/>
              </w:rPr>
            </w:pPr>
            <w:r w:rsidRPr="00456E68">
              <w:rPr>
                <w:sz w:val="22"/>
                <w:szCs w:val="22"/>
              </w:rPr>
              <w:t xml:space="preserve">      </w:t>
            </w:r>
            <w:r w:rsidR="00900C1B" w:rsidRPr="00456E68">
              <w:rPr>
                <w:sz w:val="22"/>
                <w:szCs w:val="22"/>
              </w:rPr>
              <w:t>(If not, explain deviations on a separate sheet attached to this form.)</w:t>
            </w:r>
          </w:p>
        </w:tc>
        <w:tc>
          <w:tcPr>
            <w:tcW w:w="941" w:type="dxa"/>
          </w:tcPr>
          <w:p w:rsidR="00900C1B" w:rsidRPr="00456E68" w:rsidRDefault="00900C1B" w:rsidP="00456E68">
            <w:pPr>
              <w:spacing w:after="120"/>
              <w:ind w:left="360"/>
              <w:rPr>
                <w:sz w:val="22"/>
                <w:szCs w:val="22"/>
              </w:rPr>
            </w:pPr>
          </w:p>
        </w:tc>
      </w:tr>
      <w:tr w:rsidR="0039381B" w:rsidRPr="00456E68" w:rsidTr="00456E68">
        <w:tc>
          <w:tcPr>
            <w:tcW w:w="8268" w:type="dxa"/>
          </w:tcPr>
          <w:p w:rsidR="00900C1B" w:rsidRPr="00456E68" w:rsidRDefault="00900C1B" w:rsidP="00456E68">
            <w:pPr>
              <w:numPr>
                <w:ilvl w:val="0"/>
                <w:numId w:val="10"/>
              </w:numPr>
              <w:spacing w:after="120"/>
              <w:rPr>
                <w:sz w:val="22"/>
                <w:szCs w:val="22"/>
              </w:rPr>
            </w:pPr>
            <w:r w:rsidRPr="00456E68">
              <w:rPr>
                <w:sz w:val="22"/>
                <w:szCs w:val="22"/>
              </w:rPr>
              <w:t>Has the CID/SID been completed?  Were full size drawings</w:t>
            </w:r>
            <w:r w:rsidR="003236C3" w:rsidRPr="00456E68">
              <w:rPr>
                <w:sz w:val="22"/>
                <w:szCs w:val="22"/>
              </w:rPr>
              <w:t xml:space="preserve"> and the required native CADD files</w:t>
            </w:r>
            <w:r w:rsidRPr="00456E68">
              <w:rPr>
                <w:sz w:val="22"/>
                <w:szCs w:val="22"/>
              </w:rPr>
              <w:t xml:space="preserve"> provided with the binders?</w:t>
            </w:r>
            <w:r w:rsidR="003236C3" w:rsidRPr="00456E68">
              <w:rPr>
                <w:sz w:val="22"/>
                <w:szCs w:val="22"/>
              </w:rPr>
              <w:t xml:space="preserve"> </w:t>
            </w:r>
            <w:r w:rsidRPr="00456E68">
              <w:rPr>
                <w:sz w:val="22"/>
                <w:szCs w:val="22"/>
              </w:rPr>
              <w:tab/>
              <w:t>(Applies to building design only)</w:t>
            </w:r>
          </w:p>
        </w:tc>
        <w:tc>
          <w:tcPr>
            <w:tcW w:w="941" w:type="dxa"/>
          </w:tcPr>
          <w:p w:rsidR="00900C1B" w:rsidRPr="00456E68" w:rsidRDefault="00900C1B" w:rsidP="00456E68">
            <w:pPr>
              <w:spacing w:after="120"/>
              <w:ind w:left="360"/>
              <w:rPr>
                <w:sz w:val="22"/>
                <w:szCs w:val="22"/>
              </w:rPr>
            </w:pPr>
          </w:p>
        </w:tc>
      </w:tr>
      <w:tr w:rsidR="00900C1B" w:rsidRPr="00456E68" w:rsidTr="00456E68">
        <w:trPr>
          <w:trHeight w:val="1395"/>
        </w:trPr>
        <w:tc>
          <w:tcPr>
            <w:tcW w:w="9209" w:type="dxa"/>
            <w:gridSpan w:val="2"/>
          </w:tcPr>
          <w:p w:rsidR="00900C1B" w:rsidRPr="00456E68" w:rsidRDefault="00900C1B" w:rsidP="008204A5">
            <w:pPr>
              <w:rPr>
                <w:sz w:val="22"/>
                <w:szCs w:val="22"/>
              </w:rPr>
            </w:pPr>
            <w:r w:rsidRPr="00456E68">
              <w:rPr>
                <w:sz w:val="22"/>
                <w:szCs w:val="22"/>
              </w:rPr>
              <w:tab/>
            </w:r>
          </w:p>
          <w:p w:rsidR="00900C1B" w:rsidRPr="00456E68" w:rsidRDefault="00900C1B" w:rsidP="008204A5">
            <w:pPr>
              <w:rPr>
                <w:sz w:val="22"/>
                <w:szCs w:val="22"/>
              </w:rPr>
            </w:pPr>
          </w:p>
          <w:p w:rsidR="00900C1B" w:rsidRPr="00456E68" w:rsidRDefault="00900C1B" w:rsidP="00456E68">
            <w:pPr>
              <w:jc w:val="right"/>
              <w:rPr>
                <w:sz w:val="22"/>
                <w:szCs w:val="22"/>
              </w:rPr>
            </w:pPr>
            <w:r w:rsidRPr="00456E68">
              <w:rPr>
                <w:sz w:val="22"/>
                <w:szCs w:val="22"/>
              </w:rPr>
              <w:tab/>
              <w:t xml:space="preserve">                     </w:t>
            </w:r>
            <w:r w:rsidRPr="00456E68">
              <w:rPr>
                <w:sz w:val="22"/>
                <w:szCs w:val="22"/>
              </w:rPr>
              <w:tab/>
            </w:r>
            <w:r w:rsidRPr="00456E68">
              <w:rPr>
                <w:sz w:val="22"/>
                <w:szCs w:val="22"/>
              </w:rPr>
              <w:tab/>
            </w:r>
            <w:r w:rsidRPr="00456E68">
              <w:rPr>
                <w:sz w:val="22"/>
                <w:szCs w:val="22"/>
              </w:rPr>
              <w:tab/>
            </w:r>
            <w:r w:rsidRPr="00456E68">
              <w:rPr>
                <w:sz w:val="22"/>
                <w:szCs w:val="22"/>
              </w:rPr>
              <w:tab/>
              <w:t>_______________________________</w:t>
            </w:r>
          </w:p>
          <w:p w:rsidR="00900C1B" w:rsidRPr="00456E68" w:rsidRDefault="00900C1B" w:rsidP="00456E68">
            <w:pPr>
              <w:jc w:val="right"/>
              <w:rPr>
                <w:sz w:val="22"/>
                <w:szCs w:val="22"/>
              </w:rPr>
            </w:pPr>
            <w:r w:rsidRPr="00456E68">
              <w:rPr>
                <w:sz w:val="22"/>
                <w:szCs w:val="22"/>
              </w:rPr>
              <w:tab/>
            </w:r>
            <w:r w:rsidRPr="00456E68">
              <w:rPr>
                <w:sz w:val="22"/>
                <w:szCs w:val="22"/>
              </w:rPr>
              <w:tab/>
              <w:t>SIGNATURE AND DATE</w:t>
            </w:r>
          </w:p>
        </w:tc>
      </w:tr>
    </w:tbl>
    <w:p w:rsidR="00212795" w:rsidRPr="000B5EB5" w:rsidRDefault="00212795" w:rsidP="000A071C">
      <w:pPr>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rPr>
          <w:sz w:val="22"/>
          <w:szCs w:val="22"/>
        </w:rPr>
      </w:pPr>
    </w:p>
    <w:p w:rsidR="00262F3D" w:rsidRPr="000B5EB5" w:rsidRDefault="00212795" w:rsidP="00262F3D">
      <w:pPr>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jc w:val="center"/>
        <w:rPr>
          <w:sz w:val="22"/>
          <w:szCs w:val="22"/>
        </w:rPr>
      </w:pPr>
      <w:r w:rsidRPr="000B5EB5">
        <w:rPr>
          <w:sz w:val="22"/>
          <w:szCs w:val="22"/>
        </w:rPr>
        <w:br w:type="page"/>
      </w:r>
      <w:r w:rsidR="000A071C" w:rsidRPr="000B5EB5">
        <w:rPr>
          <w:b/>
          <w:sz w:val="22"/>
          <w:szCs w:val="22"/>
        </w:rPr>
        <w:lastRenderedPageBreak/>
        <w:t xml:space="preserve"> </w:t>
      </w:r>
      <w:bookmarkStart w:id="9" w:name="RenderingForm"/>
      <w:r w:rsidR="00262F3D" w:rsidRPr="000B5EB5">
        <w:rPr>
          <w:b/>
          <w:sz w:val="22"/>
          <w:szCs w:val="22"/>
        </w:rPr>
        <w:t>RENDERING FORM</w:t>
      </w:r>
    </w:p>
    <w:bookmarkEnd w:id="9"/>
    <w:p w:rsidR="00262F3D" w:rsidRPr="000B5EB5" w:rsidRDefault="00262F3D" w:rsidP="00262F3D">
      <w:pPr>
        <w:rPr>
          <w:b/>
          <w:sz w:val="22"/>
          <w:szCs w:val="22"/>
        </w:rPr>
      </w:pPr>
    </w:p>
    <w:p w:rsidR="00262F3D" w:rsidRPr="000B5EB5" w:rsidRDefault="00262F3D" w:rsidP="00262F3D">
      <w:pPr>
        <w:rPr>
          <w:b/>
          <w:sz w:val="22"/>
          <w:szCs w:val="22"/>
          <w:u w:val="single"/>
        </w:rPr>
      </w:pPr>
      <w:r w:rsidRPr="000B5EB5">
        <w:rPr>
          <w:b/>
          <w:sz w:val="22"/>
          <w:szCs w:val="22"/>
        </w:rPr>
        <w:t>PROJECT TITLE</w:t>
      </w:r>
      <w:r w:rsidRPr="000B5EB5">
        <w:rPr>
          <w:sz w:val="22"/>
          <w:szCs w:val="22"/>
          <w:u w:val="single"/>
        </w:rPr>
        <w:t xml:space="preserve">___ </w:t>
      </w:r>
      <w:r w:rsidRPr="000B5EB5">
        <w:rPr>
          <w:b/>
          <w:sz w:val="22"/>
          <w:szCs w:val="22"/>
          <w:u w:val="single"/>
        </w:rPr>
        <w:t>[Complete with project title from DD1391 ]</w:t>
      </w:r>
    </w:p>
    <w:p w:rsidR="00262F3D" w:rsidRPr="000B5EB5" w:rsidRDefault="00262F3D" w:rsidP="00262F3D">
      <w:pPr>
        <w:rPr>
          <w:sz w:val="22"/>
          <w:szCs w:val="22"/>
        </w:rPr>
      </w:pPr>
    </w:p>
    <w:p w:rsidR="00262F3D" w:rsidRPr="000B5EB5" w:rsidRDefault="00262F3D" w:rsidP="00262F3D">
      <w:pPr>
        <w:ind w:left="345"/>
        <w:rPr>
          <w:sz w:val="22"/>
          <w:szCs w:val="22"/>
        </w:rPr>
      </w:pPr>
      <w:r w:rsidRPr="000B5EB5">
        <w:rPr>
          <w:sz w:val="22"/>
          <w:szCs w:val="22"/>
        </w:rPr>
        <w:t>Each rendering will be matted, mounted, labeled, and  framed with non-glare glass ready for hanging and to be shipped/delivered.  Artistic renderings are preferred, however, high quality computerized renderings may be accepted.  A/E shall provide a sample rendering of past projects to determine if the computerized rendering will be acceptable.  A pdf file of a concept rendering(s) will be emailed to the PE/A and ACSIM-AR Project Officer for approval prior to proceeding to a final rendering.</w:t>
      </w:r>
    </w:p>
    <w:p w:rsidR="00262F3D" w:rsidRPr="000B5EB5" w:rsidRDefault="00262F3D" w:rsidP="00262F3D">
      <w:pPr>
        <w:rPr>
          <w:sz w:val="22"/>
          <w:szCs w:val="22"/>
        </w:rPr>
      </w:pPr>
    </w:p>
    <w:p w:rsidR="00262F3D" w:rsidRPr="000B5EB5" w:rsidRDefault="00262F3D" w:rsidP="00262F3D">
      <w:pPr>
        <w:widowControl/>
        <w:numPr>
          <w:ilvl w:val="0"/>
          <w:numId w:val="21"/>
        </w:numPr>
        <w:autoSpaceDE/>
        <w:adjustRightInd/>
        <w:rPr>
          <w:sz w:val="22"/>
          <w:szCs w:val="22"/>
        </w:rPr>
      </w:pPr>
      <w:r w:rsidRPr="000B5EB5">
        <w:rPr>
          <w:sz w:val="22"/>
          <w:szCs w:val="22"/>
        </w:rPr>
        <w:t>QUANTITY/DISTRIBUTION</w:t>
      </w:r>
    </w:p>
    <w:p w:rsidR="00262F3D" w:rsidRPr="000B5EB5" w:rsidRDefault="00262F3D" w:rsidP="00262F3D">
      <w:pPr>
        <w:ind w:left="1440"/>
        <w:rPr>
          <w:sz w:val="22"/>
          <w:szCs w:val="22"/>
          <w:u w:val="single"/>
        </w:rPr>
      </w:pPr>
      <w:r w:rsidRPr="000B5EB5">
        <w:rPr>
          <w:sz w:val="22"/>
          <w:szCs w:val="22"/>
          <w:u w:val="single"/>
        </w:rPr>
        <w:t>Original</w:t>
      </w:r>
      <w:r w:rsidRPr="000B5EB5">
        <w:rPr>
          <w:sz w:val="22"/>
          <w:szCs w:val="22"/>
          <w:u w:val="single"/>
        </w:rPr>
        <w:tab/>
      </w:r>
      <w:r w:rsidRPr="000B5EB5">
        <w:rPr>
          <w:sz w:val="22"/>
          <w:szCs w:val="22"/>
        </w:rPr>
        <w:tab/>
      </w:r>
      <w:r w:rsidRPr="000B5EB5">
        <w:rPr>
          <w:sz w:val="22"/>
          <w:szCs w:val="22"/>
        </w:rPr>
        <w:tab/>
      </w:r>
      <w:r w:rsidRPr="000B5EB5">
        <w:rPr>
          <w:sz w:val="22"/>
          <w:szCs w:val="22"/>
        </w:rPr>
        <w:tab/>
      </w:r>
      <w:r w:rsidRPr="000B5EB5">
        <w:rPr>
          <w:sz w:val="22"/>
          <w:szCs w:val="22"/>
        </w:rPr>
        <w:tab/>
      </w:r>
      <w:r w:rsidRPr="000B5EB5">
        <w:rPr>
          <w:sz w:val="22"/>
          <w:szCs w:val="22"/>
          <w:u w:val="single"/>
        </w:rPr>
        <w:t>Full Size Color Framed Copy</w:t>
      </w:r>
    </w:p>
    <w:p w:rsidR="00262F3D" w:rsidRPr="000B5EB5" w:rsidRDefault="00262F3D" w:rsidP="00262F3D">
      <w:pPr>
        <w:rPr>
          <w:sz w:val="22"/>
          <w:szCs w:val="22"/>
        </w:rPr>
      </w:pPr>
      <w:r w:rsidRPr="000B5EB5">
        <w:rPr>
          <w:b/>
          <w:sz w:val="22"/>
          <w:szCs w:val="22"/>
        </w:rPr>
        <w:tab/>
      </w:r>
      <w:r w:rsidRPr="000B5EB5">
        <w:rPr>
          <w:sz w:val="22"/>
          <w:szCs w:val="22"/>
          <w:u w:val="single"/>
        </w:rPr>
        <w:t xml:space="preserve">  1   </w:t>
      </w:r>
      <w:r w:rsidRPr="000B5EB5">
        <w:rPr>
          <w:b/>
          <w:sz w:val="22"/>
          <w:szCs w:val="22"/>
        </w:rPr>
        <w:tab/>
      </w:r>
      <w:r w:rsidRPr="000B5EB5">
        <w:rPr>
          <w:sz w:val="22"/>
          <w:szCs w:val="22"/>
        </w:rPr>
        <w:t>Project Location</w:t>
      </w:r>
      <w:r w:rsidRPr="000B5EB5">
        <w:rPr>
          <w:sz w:val="22"/>
          <w:szCs w:val="22"/>
        </w:rPr>
        <w:tab/>
      </w:r>
      <w:r w:rsidRPr="000B5EB5">
        <w:rPr>
          <w:sz w:val="22"/>
          <w:szCs w:val="22"/>
        </w:rPr>
        <w:tab/>
        <w:t>___1__    RRC Headquarters (Ft Dix,</w:t>
      </w:r>
    </w:p>
    <w:p w:rsidR="00262F3D" w:rsidRPr="000B5EB5" w:rsidRDefault="00262F3D" w:rsidP="00262F3D">
      <w:pPr>
        <w:ind w:left="5040" w:hanging="720"/>
        <w:rPr>
          <w:sz w:val="22"/>
          <w:szCs w:val="22"/>
        </w:rPr>
      </w:pPr>
      <w:r w:rsidRPr="000B5EB5">
        <w:rPr>
          <w:sz w:val="22"/>
          <w:szCs w:val="22"/>
        </w:rPr>
        <w:t xml:space="preserve"> Ft Jackson, Ft McCoy, or </w:t>
      </w:r>
      <w:smartTag w:uri="urn:schemas-microsoft-com:office:smarttags" w:element="place">
        <w:smartTag w:uri="urn:schemas-microsoft-com:office:smarttags" w:element="PlaceName">
          <w:r w:rsidRPr="000B5EB5">
            <w:rPr>
              <w:sz w:val="22"/>
              <w:szCs w:val="22"/>
            </w:rPr>
            <w:t>Moreno</w:t>
          </w:r>
        </w:smartTag>
        <w:r w:rsidRPr="000B5EB5">
          <w:rPr>
            <w:sz w:val="22"/>
            <w:szCs w:val="22"/>
          </w:rPr>
          <w:t xml:space="preserve"> </w:t>
        </w:r>
        <w:smartTag w:uri="urn:schemas-microsoft-com:office:smarttags" w:element="PlaceType">
          <w:r w:rsidRPr="000B5EB5">
            <w:rPr>
              <w:sz w:val="22"/>
              <w:szCs w:val="22"/>
            </w:rPr>
            <w:t>Valley</w:t>
          </w:r>
        </w:smartTag>
      </w:smartTag>
      <w:r w:rsidRPr="000B5EB5">
        <w:rPr>
          <w:sz w:val="22"/>
          <w:szCs w:val="22"/>
        </w:rPr>
        <w:t>)</w:t>
      </w:r>
    </w:p>
    <w:p w:rsidR="00262F3D" w:rsidRPr="000B5EB5" w:rsidRDefault="00262F3D" w:rsidP="00262F3D">
      <w:pPr>
        <w:rPr>
          <w:sz w:val="22"/>
          <w:szCs w:val="22"/>
        </w:rPr>
      </w:pPr>
      <w:r w:rsidRPr="000B5EB5">
        <w:rPr>
          <w:sz w:val="22"/>
          <w:szCs w:val="22"/>
        </w:rPr>
        <w:tab/>
      </w:r>
      <w:r w:rsidRPr="000B5EB5">
        <w:rPr>
          <w:sz w:val="22"/>
          <w:szCs w:val="22"/>
        </w:rPr>
        <w:tab/>
      </w:r>
      <w:r w:rsidRPr="000B5EB5">
        <w:rPr>
          <w:sz w:val="22"/>
          <w:szCs w:val="22"/>
        </w:rPr>
        <w:tab/>
      </w:r>
      <w:r w:rsidRPr="000B5EB5">
        <w:rPr>
          <w:sz w:val="22"/>
          <w:szCs w:val="22"/>
        </w:rPr>
        <w:tab/>
      </w:r>
      <w:r w:rsidRPr="000B5EB5">
        <w:rPr>
          <w:sz w:val="22"/>
          <w:szCs w:val="22"/>
        </w:rPr>
        <w:tab/>
      </w:r>
      <w:r w:rsidRPr="000B5EB5">
        <w:rPr>
          <w:sz w:val="22"/>
          <w:szCs w:val="22"/>
        </w:rPr>
        <w:tab/>
        <w:t>_</w:t>
      </w:r>
      <w:r w:rsidRPr="000B5EB5">
        <w:rPr>
          <w:sz w:val="22"/>
          <w:szCs w:val="22"/>
          <w:u w:val="single"/>
        </w:rPr>
        <w:t>__1_</w:t>
      </w:r>
      <w:r w:rsidRPr="000B5EB5">
        <w:rPr>
          <w:sz w:val="22"/>
          <w:szCs w:val="22"/>
        </w:rPr>
        <w:t>_   ACSIM-AR Engineering  office</w:t>
      </w:r>
    </w:p>
    <w:p w:rsidR="00262F3D" w:rsidRPr="000B5EB5" w:rsidRDefault="00262F3D" w:rsidP="00262F3D">
      <w:pPr>
        <w:ind w:left="5280" w:hanging="360"/>
        <w:rPr>
          <w:sz w:val="22"/>
          <w:szCs w:val="22"/>
          <w:lang w:val="fr-FR"/>
        </w:rPr>
      </w:pPr>
      <w:r w:rsidRPr="000B5EB5">
        <w:rPr>
          <w:sz w:val="22"/>
          <w:szCs w:val="22"/>
          <w:lang w:val="fr-FR"/>
        </w:rPr>
        <w:t xml:space="preserve">   (Attn: ACSIM-AR, Project Officer)</w:t>
      </w:r>
    </w:p>
    <w:p w:rsidR="00262F3D" w:rsidRPr="000B5EB5" w:rsidRDefault="00262F3D" w:rsidP="00262F3D">
      <w:pPr>
        <w:ind w:left="3600" w:firstLine="720"/>
        <w:rPr>
          <w:sz w:val="22"/>
          <w:szCs w:val="22"/>
        </w:rPr>
      </w:pPr>
      <w:r w:rsidRPr="000B5EB5">
        <w:rPr>
          <w:sz w:val="22"/>
          <w:szCs w:val="22"/>
          <w:u w:val="single"/>
        </w:rPr>
        <w:t>___1__</w:t>
      </w:r>
      <w:r w:rsidRPr="000B5EB5">
        <w:rPr>
          <w:sz w:val="22"/>
          <w:szCs w:val="22"/>
        </w:rPr>
        <w:t xml:space="preserve">   CELRL-ED-MR (for PM-RST)</w:t>
      </w:r>
    </w:p>
    <w:p w:rsidR="00262F3D" w:rsidRPr="000B5EB5" w:rsidRDefault="00262F3D" w:rsidP="00262F3D">
      <w:pPr>
        <w:rPr>
          <w:sz w:val="22"/>
          <w:szCs w:val="22"/>
        </w:rPr>
      </w:pPr>
      <w:r w:rsidRPr="000B5EB5">
        <w:rPr>
          <w:sz w:val="22"/>
          <w:szCs w:val="22"/>
        </w:rPr>
        <w:tab/>
      </w:r>
      <w:r w:rsidRPr="000B5EB5">
        <w:rPr>
          <w:sz w:val="22"/>
          <w:szCs w:val="22"/>
        </w:rPr>
        <w:tab/>
      </w:r>
      <w:r w:rsidRPr="000B5EB5">
        <w:rPr>
          <w:sz w:val="22"/>
          <w:szCs w:val="22"/>
        </w:rPr>
        <w:tab/>
      </w:r>
      <w:r w:rsidRPr="000B5EB5">
        <w:rPr>
          <w:sz w:val="22"/>
          <w:szCs w:val="22"/>
        </w:rPr>
        <w:tab/>
      </w:r>
      <w:r w:rsidRPr="000B5EB5">
        <w:rPr>
          <w:sz w:val="22"/>
          <w:szCs w:val="22"/>
        </w:rPr>
        <w:tab/>
      </w:r>
      <w:r w:rsidRPr="000B5EB5">
        <w:rPr>
          <w:sz w:val="22"/>
          <w:szCs w:val="22"/>
        </w:rPr>
        <w:tab/>
      </w:r>
      <w:r w:rsidRPr="000B5EB5">
        <w:rPr>
          <w:sz w:val="22"/>
          <w:szCs w:val="22"/>
        </w:rPr>
        <w:tab/>
      </w:r>
      <w:r w:rsidRPr="000B5EB5">
        <w:rPr>
          <w:sz w:val="22"/>
          <w:szCs w:val="22"/>
        </w:rPr>
        <w:tab/>
      </w:r>
      <w:r w:rsidRPr="000B5EB5">
        <w:rPr>
          <w:sz w:val="22"/>
          <w:szCs w:val="22"/>
        </w:rPr>
        <w:tab/>
      </w:r>
      <w:r w:rsidRPr="000B5EB5">
        <w:rPr>
          <w:sz w:val="22"/>
          <w:szCs w:val="22"/>
        </w:rPr>
        <w:tab/>
      </w:r>
    </w:p>
    <w:p w:rsidR="00262F3D" w:rsidRPr="000B5EB5" w:rsidRDefault="00262F3D" w:rsidP="00262F3D">
      <w:pPr>
        <w:widowControl/>
        <w:numPr>
          <w:ilvl w:val="0"/>
          <w:numId w:val="21"/>
        </w:numPr>
        <w:autoSpaceDE/>
        <w:adjustRightInd/>
        <w:rPr>
          <w:sz w:val="22"/>
          <w:szCs w:val="22"/>
        </w:rPr>
      </w:pPr>
      <w:r w:rsidRPr="000B5EB5">
        <w:rPr>
          <w:sz w:val="22"/>
          <w:szCs w:val="22"/>
        </w:rPr>
        <w:t>PARTICULARS:</w:t>
      </w:r>
    </w:p>
    <w:p w:rsidR="00262F3D" w:rsidRPr="000B5EB5" w:rsidRDefault="00262F3D" w:rsidP="00262F3D">
      <w:pPr>
        <w:widowControl/>
        <w:numPr>
          <w:ilvl w:val="0"/>
          <w:numId w:val="22"/>
        </w:numPr>
        <w:autoSpaceDE/>
        <w:adjustRightInd/>
        <w:rPr>
          <w:sz w:val="22"/>
          <w:szCs w:val="22"/>
          <w:u w:val="single"/>
        </w:rPr>
      </w:pPr>
      <w:r w:rsidRPr="000B5EB5">
        <w:rPr>
          <w:sz w:val="22"/>
          <w:szCs w:val="22"/>
          <w:u w:val="single"/>
        </w:rPr>
        <w:t>Size, approximated. (Check one of the following)</w:t>
      </w:r>
    </w:p>
    <w:p w:rsidR="00262F3D" w:rsidRPr="000B5EB5" w:rsidRDefault="00262F3D" w:rsidP="00262F3D">
      <w:pPr>
        <w:ind w:left="1080"/>
        <w:rPr>
          <w:sz w:val="22"/>
          <w:szCs w:val="22"/>
        </w:rPr>
      </w:pPr>
      <w:r w:rsidRPr="000B5EB5">
        <w:rPr>
          <w:sz w:val="22"/>
          <w:szCs w:val="22"/>
        </w:rPr>
        <w:t>_____ 36" x 36"</w:t>
      </w:r>
      <w:r w:rsidRPr="000B5EB5">
        <w:rPr>
          <w:sz w:val="22"/>
          <w:szCs w:val="22"/>
        </w:rPr>
        <w:tab/>
      </w:r>
      <w:r w:rsidRPr="000B5EB5">
        <w:rPr>
          <w:b/>
          <w:sz w:val="22"/>
          <w:szCs w:val="22"/>
        </w:rPr>
        <w:t>__X__ 30" x 24"</w:t>
      </w:r>
      <w:r w:rsidRPr="000B5EB5">
        <w:rPr>
          <w:sz w:val="22"/>
          <w:szCs w:val="22"/>
        </w:rPr>
        <w:tab/>
      </w:r>
      <w:r w:rsidRPr="000B5EB5">
        <w:rPr>
          <w:sz w:val="22"/>
          <w:szCs w:val="22"/>
        </w:rPr>
        <w:tab/>
        <w:t>_____ 24" x 24"</w:t>
      </w:r>
    </w:p>
    <w:p w:rsidR="00262F3D" w:rsidRPr="000B5EB5" w:rsidRDefault="00262F3D" w:rsidP="00262F3D">
      <w:pPr>
        <w:ind w:left="1080"/>
        <w:rPr>
          <w:sz w:val="22"/>
          <w:szCs w:val="22"/>
        </w:rPr>
      </w:pPr>
      <w:r w:rsidRPr="000B5EB5">
        <w:rPr>
          <w:sz w:val="22"/>
          <w:szCs w:val="22"/>
        </w:rPr>
        <w:t>_____ 36" x 30"</w:t>
      </w:r>
      <w:r w:rsidRPr="000B5EB5">
        <w:rPr>
          <w:sz w:val="22"/>
          <w:szCs w:val="22"/>
        </w:rPr>
        <w:tab/>
        <w:t>_____ 30" x 20"</w:t>
      </w:r>
      <w:r w:rsidRPr="000B5EB5">
        <w:rPr>
          <w:sz w:val="22"/>
          <w:szCs w:val="22"/>
        </w:rPr>
        <w:tab/>
      </w:r>
      <w:r w:rsidRPr="000B5EB5">
        <w:rPr>
          <w:sz w:val="22"/>
          <w:szCs w:val="22"/>
        </w:rPr>
        <w:tab/>
        <w:t>_____ 24" x 18"</w:t>
      </w:r>
    </w:p>
    <w:p w:rsidR="00262F3D" w:rsidRPr="000B5EB5" w:rsidRDefault="00262F3D" w:rsidP="00262F3D">
      <w:pPr>
        <w:ind w:left="1080"/>
        <w:rPr>
          <w:b/>
          <w:sz w:val="22"/>
          <w:szCs w:val="22"/>
        </w:rPr>
      </w:pPr>
      <w:r w:rsidRPr="000B5EB5">
        <w:rPr>
          <w:sz w:val="22"/>
          <w:szCs w:val="22"/>
          <w:u w:val="single"/>
        </w:rPr>
        <w:t>_____</w:t>
      </w:r>
      <w:r w:rsidRPr="000B5EB5">
        <w:rPr>
          <w:b/>
          <w:sz w:val="22"/>
          <w:szCs w:val="22"/>
        </w:rPr>
        <w:t xml:space="preserve"> </w:t>
      </w:r>
      <w:r w:rsidRPr="000B5EB5">
        <w:rPr>
          <w:sz w:val="22"/>
          <w:szCs w:val="22"/>
        </w:rPr>
        <w:t>36" x 24"</w:t>
      </w:r>
    </w:p>
    <w:p w:rsidR="00262F3D" w:rsidRPr="000B5EB5" w:rsidRDefault="00262F3D" w:rsidP="00262F3D">
      <w:pPr>
        <w:rPr>
          <w:sz w:val="22"/>
          <w:szCs w:val="22"/>
        </w:rPr>
      </w:pPr>
      <w:r w:rsidRPr="000B5EB5">
        <w:rPr>
          <w:sz w:val="22"/>
          <w:szCs w:val="22"/>
        </w:rPr>
        <w:tab/>
      </w:r>
      <w:r w:rsidRPr="000B5EB5">
        <w:rPr>
          <w:sz w:val="22"/>
          <w:szCs w:val="22"/>
          <w:u w:val="single"/>
        </w:rPr>
        <w:t>b.   Orientation:</w:t>
      </w:r>
      <w:r w:rsidRPr="000B5EB5">
        <w:rPr>
          <w:sz w:val="22"/>
          <w:szCs w:val="22"/>
        </w:rPr>
        <w:tab/>
        <w:t>_____ Front</w:t>
      </w:r>
      <w:r w:rsidRPr="000B5EB5">
        <w:rPr>
          <w:sz w:val="22"/>
          <w:szCs w:val="22"/>
        </w:rPr>
        <w:tab/>
      </w:r>
      <w:r w:rsidRPr="000B5EB5">
        <w:rPr>
          <w:sz w:val="22"/>
          <w:szCs w:val="22"/>
        </w:rPr>
        <w:tab/>
        <w:t xml:space="preserve">           _____ Left</w:t>
      </w:r>
    </w:p>
    <w:p w:rsidR="00262F3D" w:rsidRPr="000B5EB5" w:rsidRDefault="00262F3D" w:rsidP="00262F3D">
      <w:pPr>
        <w:rPr>
          <w:sz w:val="22"/>
          <w:szCs w:val="22"/>
        </w:rPr>
      </w:pPr>
      <w:r w:rsidRPr="000B5EB5">
        <w:rPr>
          <w:sz w:val="22"/>
          <w:szCs w:val="22"/>
        </w:rPr>
        <w:tab/>
      </w:r>
      <w:r w:rsidRPr="000B5EB5">
        <w:rPr>
          <w:sz w:val="22"/>
          <w:szCs w:val="22"/>
        </w:rPr>
        <w:tab/>
      </w:r>
      <w:r w:rsidRPr="000B5EB5">
        <w:rPr>
          <w:sz w:val="22"/>
          <w:szCs w:val="22"/>
        </w:rPr>
        <w:tab/>
      </w:r>
      <w:r w:rsidRPr="000B5EB5">
        <w:rPr>
          <w:sz w:val="22"/>
          <w:szCs w:val="22"/>
        </w:rPr>
        <w:tab/>
      </w:r>
      <w:r w:rsidRPr="000B5EB5">
        <w:rPr>
          <w:b/>
          <w:sz w:val="22"/>
          <w:szCs w:val="22"/>
          <w:u w:val="single"/>
        </w:rPr>
        <w:t>_</w:t>
      </w:r>
      <w:r w:rsidRPr="000B5EB5">
        <w:rPr>
          <w:sz w:val="22"/>
          <w:szCs w:val="22"/>
          <w:u w:val="single"/>
        </w:rPr>
        <w:t>__</w:t>
      </w:r>
      <w:r w:rsidRPr="000B5EB5">
        <w:rPr>
          <w:b/>
          <w:sz w:val="22"/>
          <w:szCs w:val="22"/>
          <w:u w:val="single"/>
        </w:rPr>
        <w:t>X</w:t>
      </w:r>
      <w:r w:rsidRPr="000B5EB5">
        <w:rPr>
          <w:sz w:val="22"/>
          <w:szCs w:val="22"/>
          <w:u w:val="single"/>
        </w:rPr>
        <w:t>_</w:t>
      </w:r>
      <w:r w:rsidRPr="000B5EB5">
        <w:rPr>
          <w:b/>
          <w:sz w:val="22"/>
          <w:szCs w:val="22"/>
        </w:rPr>
        <w:t xml:space="preserve"> Aerial </w:t>
      </w:r>
      <w:r w:rsidRPr="000B5EB5">
        <w:rPr>
          <w:b/>
          <w:sz w:val="22"/>
          <w:szCs w:val="22"/>
        </w:rPr>
        <w:tab/>
      </w:r>
      <w:r w:rsidRPr="000B5EB5">
        <w:rPr>
          <w:b/>
          <w:sz w:val="22"/>
          <w:szCs w:val="22"/>
        </w:rPr>
        <w:tab/>
      </w:r>
      <w:r w:rsidRPr="000B5EB5">
        <w:rPr>
          <w:b/>
          <w:sz w:val="22"/>
          <w:szCs w:val="22"/>
        </w:rPr>
        <w:tab/>
      </w:r>
      <w:r w:rsidRPr="000B5EB5">
        <w:rPr>
          <w:sz w:val="22"/>
          <w:szCs w:val="22"/>
        </w:rPr>
        <w:t xml:space="preserve"> _____ Right</w:t>
      </w:r>
    </w:p>
    <w:p w:rsidR="00262F3D" w:rsidRPr="000B5EB5" w:rsidRDefault="00262F3D" w:rsidP="00262F3D">
      <w:pPr>
        <w:rPr>
          <w:sz w:val="22"/>
          <w:szCs w:val="22"/>
        </w:rPr>
      </w:pPr>
      <w:r w:rsidRPr="000B5EB5">
        <w:rPr>
          <w:sz w:val="22"/>
          <w:szCs w:val="22"/>
        </w:rPr>
        <w:tab/>
      </w:r>
      <w:r w:rsidRPr="000B5EB5">
        <w:rPr>
          <w:sz w:val="22"/>
          <w:szCs w:val="22"/>
        </w:rPr>
        <w:tab/>
      </w:r>
      <w:r w:rsidRPr="000B5EB5">
        <w:rPr>
          <w:sz w:val="22"/>
          <w:szCs w:val="22"/>
        </w:rPr>
        <w:tab/>
      </w:r>
      <w:r w:rsidRPr="000B5EB5">
        <w:rPr>
          <w:sz w:val="22"/>
          <w:szCs w:val="22"/>
        </w:rPr>
        <w:tab/>
      </w:r>
    </w:p>
    <w:p w:rsidR="00262F3D" w:rsidRPr="000B5EB5" w:rsidRDefault="00262F3D" w:rsidP="00262F3D">
      <w:pPr>
        <w:widowControl/>
        <w:numPr>
          <w:ilvl w:val="0"/>
          <w:numId w:val="23"/>
        </w:numPr>
        <w:autoSpaceDE/>
        <w:adjustRightInd/>
        <w:rPr>
          <w:sz w:val="22"/>
          <w:szCs w:val="22"/>
          <w:u w:val="single"/>
        </w:rPr>
      </w:pPr>
      <w:r w:rsidRPr="000B5EB5">
        <w:rPr>
          <w:sz w:val="22"/>
          <w:szCs w:val="22"/>
          <w:u w:val="single"/>
        </w:rPr>
        <w:t>Labeling/Title:</w:t>
      </w:r>
    </w:p>
    <w:p w:rsidR="00262F3D" w:rsidRPr="000B5EB5" w:rsidRDefault="00262F3D" w:rsidP="00262F3D">
      <w:pPr>
        <w:widowControl/>
        <w:numPr>
          <w:ilvl w:val="0"/>
          <w:numId w:val="24"/>
        </w:numPr>
        <w:autoSpaceDE/>
        <w:adjustRightInd/>
        <w:rPr>
          <w:sz w:val="22"/>
          <w:szCs w:val="22"/>
        </w:rPr>
      </w:pPr>
      <w:smartTag w:uri="urn:schemas-microsoft-com:office:smarttags" w:element="place">
        <w:smartTag w:uri="urn:schemas-microsoft-com:office:smarttags" w:element="PlaceName">
          <w:r w:rsidRPr="000B5EB5">
            <w:rPr>
              <w:sz w:val="22"/>
              <w:szCs w:val="22"/>
            </w:rPr>
            <w:t>USAR</w:t>
          </w:r>
        </w:smartTag>
        <w:r w:rsidRPr="000B5EB5">
          <w:rPr>
            <w:sz w:val="22"/>
            <w:szCs w:val="22"/>
          </w:rPr>
          <w:t xml:space="preserve"> </w:t>
        </w:r>
        <w:smartTag w:uri="urn:schemas-microsoft-com:office:smarttags" w:element="PlaceType">
          <w:r w:rsidRPr="000B5EB5">
            <w:rPr>
              <w:sz w:val="22"/>
              <w:szCs w:val="22"/>
            </w:rPr>
            <w:t>Center</w:t>
          </w:r>
        </w:smartTag>
      </w:smartTag>
      <w:r w:rsidRPr="000B5EB5">
        <w:rPr>
          <w:sz w:val="22"/>
          <w:szCs w:val="22"/>
        </w:rPr>
        <w:t xml:space="preserve"> Dedication Name or DDForm 1391 Project Title</w:t>
      </w:r>
    </w:p>
    <w:p w:rsidR="00262F3D" w:rsidRPr="000B5EB5" w:rsidRDefault="00262F3D" w:rsidP="00262F3D">
      <w:pPr>
        <w:spacing w:before="120"/>
        <w:ind w:left="720" w:firstLine="360"/>
        <w:rPr>
          <w:sz w:val="22"/>
          <w:szCs w:val="22"/>
        </w:rPr>
      </w:pPr>
      <w:r w:rsidRPr="000B5EB5">
        <w:rPr>
          <w:sz w:val="22"/>
          <w:szCs w:val="22"/>
        </w:rPr>
        <w:t>(2)   Location   (City/ State)</w:t>
      </w:r>
    </w:p>
    <w:p w:rsidR="00262F3D" w:rsidRPr="000B5EB5" w:rsidRDefault="00262F3D" w:rsidP="00262F3D">
      <w:pPr>
        <w:ind w:left="720" w:firstLine="360"/>
        <w:rPr>
          <w:sz w:val="22"/>
          <w:szCs w:val="22"/>
        </w:rPr>
      </w:pPr>
      <w:r w:rsidRPr="000B5EB5">
        <w:rPr>
          <w:sz w:val="22"/>
          <w:szCs w:val="22"/>
        </w:rPr>
        <w:t>(3)   Description   (i.e. 600 Member USARC/OMS)</w:t>
      </w:r>
    </w:p>
    <w:p w:rsidR="00262F3D" w:rsidRPr="000B5EB5" w:rsidRDefault="00262F3D" w:rsidP="00262F3D">
      <w:pPr>
        <w:ind w:left="720" w:firstLine="360"/>
        <w:rPr>
          <w:sz w:val="22"/>
          <w:szCs w:val="22"/>
        </w:rPr>
      </w:pPr>
      <w:r w:rsidRPr="000B5EB5">
        <w:rPr>
          <w:sz w:val="22"/>
          <w:szCs w:val="22"/>
        </w:rPr>
        <w:t xml:space="preserve">(4)   Label/Title Location:         </w:t>
      </w:r>
      <w:r w:rsidRPr="000B5EB5">
        <w:rPr>
          <w:sz w:val="22"/>
          <w:szCs w:val="22"/>
          <w:u w:val="single"/>
        </w:rPr>
        <w:t>___</w:t>
      </w:r>
      <w:r w:rsidRPr="000B5EB5">
        <w:rPr>
          <w:b/>
          <w:sz w:val="22"/>
          <w:szCs w:val="22"/>
          <w:u w:val="single"/>
        </w:rPr>
        <w:t>X</w:t>
      </w:r>
      <w:r w:rsidRPr="000B5EB5">
        <w:rPr>
          <w:sz w:val="22"/>
          <w:szCs w:val="22"/>
          <w:u w:val="single"/>
        </w:rPr>
        <w:t>__</w:t>
      </w:r>
      <w:r w:rsidRPr="000B5EB5">
        <w:rPr>
          <w:b/>
          <w:sz w:val="22"/>
          <w:szCs w:val="22"/>
        </w:rPr>
        <w:t xml:space="preserve"> bottom center</w:t>
      </w:r>
    </w:p>
    <w:p w:rsidR="00262F3D" w:rsidRPr="000B5EB5" w:rsidRDefault="00262F3D" w:rsidP="00262F3D">
      <w:pPr>
        <w:ind w:left="720" w:firstLine="360"/>
        <w:rPr>
          <w:sz w:val="22"/>
          <w:szCs w:val="22"/>
        </w:rPr>
      </w:pPr>
      <w:r w:rsidRPr="000B5EB5">
        <w:rPr>
          <w:sz w:val="22"/>
          <w:szCs w:val="22"/>
        </w:rPr>
        <w:t>(5)   Frame Material:</w:t>
      </w:r>
      <w:r w:rsidRPr="000B5EB5">
        <w:rPr>
          <w:sz w:val="22"/>
          <w:szCs w:val="22"/>
        </w:rPr>
        <w:tab/>
        <w:t xml:space="preserve">_____ wood      </w:t>
      </w:r>
      <w:r w:rsidRPr="000B5EB5">
        <w:rPr>
          <w:sz w:val="22"/>
          <w:szCs w:val="22"/>
          <w:u w:val="single"/>
        </w:rPr>
        <w:t>___</w:t>
      </w:r>
      <w:r w:rsidRPr="000B5EB5">
        <w:rPr>
          <w:b/>
          <w:sz w:val="22"/>
          <w:szCs w:val="22"/>
          <w:u w:val="single"/>
        </w:rPr>
        <w:t>X</w:t>
      </w:r>
      <w:r w:rsidRPr="000B5EB5">
        <w:rPr>
          <w:sz w:val="22"/>
          <w:szCs w:val="22"/>
          <w:u w:val="single"/>
        </w:rPr>
        <w:t>__</w:t>
      </w:r>
      <w:r w:rsidRPr="000B5EB5">
        <w:rPr>
          <w:sz w:val="22"/>
          <w:szCs w:val="22"/>
        </w:rPr>
        <w:t xml:space="preserve"> aluminum  _____ plastic</w:t>
      </w:r>
    </w:p>
    <w:p w:rsidR="00262F3D" w:rsidRPr="000B5EB5" w:rsidRDefault="00262F3D" w:rsidP="00262F3D">
      <w:pPr>
        <w:ind w:left="720"/>
        <w:rPr>
          <w:b/>
          <w:sz w:val="22"/>
          <w:szCs w:val="22"/>
        </w:rPr>
      </w:pPr>
      <w:r w:rsidRPr="000B5EB5">
        <w:rPr>
          <w:b/>
          <w:sz w:val="22"/>
          <w:szCs w:val="22"/>
        </w:rPr>
        <w:t xml:space="preserve">              </w:t>
      </w:r>
      <w:r w:rsidRPr="000B5EB5">
        <w:rPr>
          <w:b/>
          <w:sz w:val="22"/>
          <w:szCs w:val="22"/>
        </w:rPr>
        <w:tab/>
      </w:r>
      <w:r w:rsidRPr="000B5EB5">
        <w:rPr>
          <w:b/>
          <w:sz w:val="22"/>
          <w:szCs w:val="22"/>
        </w:rPr>
        <w:tab/>
      </w:r>
      <w:r w:rsidRPr="000B5EB5">
        <w:rPr>
          <w:b/>
          <w:sz w:val="22"/>
          <w:szCs w:val="22"/>
        </w:rPr>
        <w:tab/>
        <w:t xml:space="preserve"> _X__ black metal   (with non-glare glass)</w:t>
      </w:r>
    </w:p>
    <w:p w:rsidR="00262F3D" w:rsidRPr="000B5EB5" w:rsidRDefault="00262F3D" w:rsidP="00262F3D">
      <w:pPr>
        <w:ind w:left="720"/>
        <w:rPr>
          <w:sz w:val="22"/>
          <w:szCs w:val="22"/>
        </w:rPr>
      </w:pPr>
      <w:r w:rsidRPr="000B5EB5">
        <w:rPr>
          <w:sz w:val="22"/>
          <w:szCs w:val="22"/>
        </w:rPr>
        <w:t xml:space="preserve">      (6)   Matte_____ light gray _____taupe _____ white _____ off white _____ </w:t>
      </w:r>
    </w:p>
    <w:p w:rsidR="00262F3D" w:rsidRPr="000B5EB5" w:rsidRDefault="00262F3D" w:rsidP="00262F3D">
      <w:pPr>
        <w:ind w:left="1425"/>
        <w:rPr>
          <w:b/>
          <w:sz w:val="22"/>
          <w:szCs w:val="22"/>
        </w:rPr>
      </w:pPr>
      <w:r w:rsidRPr="000B5EB5">
        <w:rPr>
          <w:sz w:val="22"/>
          <w:szCs w:val="22"/>
        </w:rPr>
        <w:t xml:space="preserve">          </w:t>
      </w:r>
      <w:r w:rsidRPr="000B5EB5">
        <w:rPr>
          <w:sz w:val="22"/>
          <w:szCs w:val="22"/>
          <w:u w:val="single"/>
        </w:rPr>
        <w:t>__</w:t>
      </w:r>
      <w:r w:rsidRPr="000B5EB5">
        <w:rPr>
          <w:b/>
          <w:sz w:val="22"/>
          <w:szCs w:val="22"/>
          <w:u w:val="single"/>
        </w:rPr>
        <w:t>X</w:t>
      </w:r>
      <w:r w:rsidRPr="000B5EB5">
        <w:rPr>
          <w:sz w:val="22"/>
          <w:szCs w:val="22"/>
          <w:u w:val="single"/>
        </w:rPr>
        <w:t>___</w:t>
      </w:r>
      <w:r w:rsidRPr="000B5EB5">
        <w:rPr>
          <w:sz w:val="22"/>
          <w:szCs w:val="22"/>
        </w:rPr>
        <w:t xml:space="preserve"> </w:t>
      </w:r>
      <w:r w:rsidRPr="000B5EB5">
        <w:rPr>
          <w:b/>
          <w:sz w:val="22"/>
          <w:szCs w:val="22"/>
        </w:rPr>
        <w:t xml:space="preserve">color selected by renderer to match colors </w:t>
      </w:r>
    </w:p>
    <w:p w:rsidR="00262F3D" w:rsidRPr="000B5EB5" w:rsidRDefault="00262F3D" w:rsidP="00262F3D">
      <w:pPr>
        <w:ind w:left="1425" w:hanging="345"/>
        <w:rPr>
          <w:b/>
          <w:sz w:val="22"/>
          <w:szCs w:val="22"/>
        </w:rPr>
      </w:pPr>
      <w:r w:rsidRPr="000B5EB5">
        <w:rPr>
          <w:sz w:val="22"/>
          <w:szCs w:val="22"/>
        </w:rPr>
        <w:t>(7)  Other Reprographics (indicate quantity)</w:t>
      </w:r>
    </w:p>
    <w:p w:rsidR="00262F3D" w:rsidRPr="000B5EB5" w:rsidRDefault="00262F3D" w:rsidP="00262F3D">
      <w:pPr>
        <w:ind w:left="2160"/>
        <w:rPr>
          <w:sz w:val="22"/>
          <w:szCs w:val="22"/>
        </w:rPr>
      </w:pPr>
      <w:r w:rsidRPr="000B5EB5">
        <w:rPr>
          <w:sz w:val="22"/>
          <w:szCs w:val="22"/>
        </w:rPr>
        <w:t>___8__ color photograph (8 x 10),  framed</w:t>
      </w:r>
    </w:p>
    <w:p w:rsidR="00262F3D" w:rsidRPr="000B5EB5" w:rsidRDefault="00262F3D" w:rsidP="00262F3D">
      <w:pPr>
        <w:ind w:left="2160"/>
        <w:rPr>
          <w:b/>
          <w:sz w:val="22"/>
          <w:szCs w:val="22"/>
        </w:rPr>
      </w:pPr>
      <w:r w:rsidRPr="000B5EB5">
        <w:rPr>
          <w:sz w:val="22"/>
          <w:szCs w:val="22"/>
        </w:rPr>
        <w:t>___3__   CD’s containing the digital photograph in pdf</w:t>
      </w:r>
      <w:r w:rsidRPr="000B5EB5">
        <w:rPr>
          <w:b/>
          <w:sz w:val="22"/>
          <w:szCs w:val="22"/>
        </w:rPr>
        <w:t>.</w:t>
      </w:r>
    </w:p>
    <w:p w:rsidR="00262F3D" w:rsidRPr="000B5EB5" w:rsidRDefault="00262F3D" w:rsidP="00262F3D">
      <w:pPr>
        <w:ind w:left="2160"/>
        <w:rPr>
          <w:b/>
          <w:sz w:val="22"/>
          <w:szCs w:val="22"/>
        </w:rPr>
      </w:pPr>
    </w:p>
    <w:p w:rsidR="00262F3D" w:rsidRPr="000B5EB5" w:rsidRDefault="00262F3D" w:rsidP="00262F3D">
      <w:pPr>
        <w:ind w:left="360"/>
        <w:rPr>
          <w:sz w:val="22"/>
          <w:szCs w:val="22"/>
        </w:rPr>
      </w:pPr>
      <w:r w:rsidRPr="000B5EB5">
        <w:rPr>
          <w:sz w:val="22"/>
          <w:szCs w:val="22"/>
        </w:rPr>
        <w:t xml:space="preserve">Note:  Include flagpole, if provided in project.  </w:t>
      </w:r>
      <w:r w:rsidR="00D14A63">
        <w:rPr>
          <w:sz w:val="22"/>
          <w:szCs w:val="22"/>
        </w:rPr>
        <w:t xml:space="preserve">Include military personnel and two to three pieces of military equipment from the project equipment list. </w:t>
      </w:r>
    </w:p>
    <w:p w:rsidR="00262F3D" w:rsidRPr="000B5EB5" w:rsidRDefault="00262F3D" w:rsidP="00262F3D">
      <w:pPr>
        <w:ind w:left="360"/>
        <w:rPr>
          <w:b/>
          <w:sz w:val="22"/>
          <w:szCs w:val="22"/>
        </w:rPr>
      </w:pPr>
    </w:p>
    <w:p w:rsidR="00262F3D" w:rsidRPr="000B5EB5" w:rsidRDefault="00262F3D" w:rsidP="00262F3D">
      <w:pPr>
        <w:ind w:left="360"/>
        <w:rPr>
          <w:sz w:val="22"/>
          <w:szCs w:val="22"/>
        </w:rPr>
      </w:pPr>
      <w:r w:rsidRPr="000B5EB5">
        <w:rPr>
          <w:b/>
          <w:sz w:val="22"/>
          <w:szCs w:val="22"/>
        </w:rPr>
        <w:t xml:space="preserve">Small renderings and CD’s shall be submitted to CELRL-ED-MR, unless noted otherwise. </w:t>
      </w:r>
    </w:p>
    <w:p w:rsidR="000A071C" w:rsidRPr="000B5EB5" w:rsidRDefault="000A071C" w:rsidP="000A071C">
      <w:pPr>
        <w:ind w:left="360"/>
        <w:rPr>
          <w:b/>
          <w:sz w:val="22"/>
          <w:szCs w:val="22"/>
        </w:rPr>
      </w:pPr>
    </w:p>
    <w:p w:rsidR="00775C3C" w:rsidRPr="000B5EB5" w:rsidRDefault="000A071C" w:rsidP="00775C3C">
      <w:pPr>
        <w:rPr>
          <w:b/>
          <w:bCs/>
          <w:sz w:val="22"/>
          <w:szCs w:val="22"/>
        </w:rPr>
      </w:pPr>
      <w:r w:rsidRPr="000B5EB5">
        <w:rPr>
          <w:b/>
          <w:sz w:val="22"/>
          <w:szCs w:val="22"/>
        </w:rPr>
        <w:br w:type="page"/>
      </w:r>
      <w:bookmarkStart w:id="10" w:name="AttachmentA_CID"/>
      <w:r w:rsidR="00775C3C" w:rsidRPr="000B5EB5">
        <w:rPr>
          <w:b/>
          <w:bCs/>
          <w:sz w:val="22"/>
          <w:szCs w:val="22"/>
        </w:rPr>
        <w:lastRenderedPageBreak/>
        <w:t>ATTACHMENT  A</w:t>
      </w:r>
    </w:p>
    <w:bookmarkEnd w:id="10"/>
    <w:p w:rsidR="00775C3C" w:rsidRPr="000B5EB5" w:rsidRDefault="00775C3C" w:rsidP="00775C3C">
      <w:pPr>
        <w:rPr>
          <w:b/>
          <w:bCs/>
          <w:sz w:val="22"/>
          <w:szCs w:val="22"/>
        </w:rPr>
      </w:pPr>
    </w:p>
    <w:p w:rsidR="00775C3C" w:rsidRPr="000B5EB5" w:rsidRDefault="00775C3C" w:rsidP="00775C3C">
      <w:pPr>
        <w:rPr>
          <w:b/>
          <w:bCs/>
          <w:sz w:val="22"/>
          <w:szCs w:val="22"/>
        </w:rPr>
      </w:pPr>
      <w:r w:rsidRPr="000B5EB5">
        <w:rPr>
          <w:b/>
          <w:bCs/>
          <w:sz w:val="22"/>
          <w:szCs w:val="22"/>
        </w:rPr>
        <w:t>COMPREHENSIVE INTERIOR DESIGN (CID)</w:t>
      </w:r>
    </w:p>
    <w:p w:rsidR="00775C3C" w:rsidRPr="000B5EB5" w:rsidRDefault="00775C3C" w:rsidP="00775C3C">
      <w:pPr>
        <w:rPr>
          <w:b/>
          <w:bCs/>
          <w:sz w:val="22"/>
          <w:szCs w:val="22"/>
        </w:rPr>
      </w:pPr>
      <w:r w:rsidRPr="000B5EB5">
        <w:rPr>
          <w:b/>
          <w:bCs/>
          <w:sz w:val="22"/>
          <w:szCs w:val="22"/>
        </w:rPr>
        <w:t>FURNITURE, FIXTURES &amp; EQUIPMENT (FF&amp;E)</w:t>
      </w:r>
    </w:p>
    <w:p w:rsidR="00775C3C" w:rsidRPr="000B5EB5" w:rsidRDefault="00775C3C" w:rsidP="00775C3C">
      <w:pPr>
        <w:rPr>
          <w:b/>
          <w:bCs/>
          <w:sz w:val="22"/>
          <w:szCs w:val="22"/>
        </w:rPr>
      </w:pPr>
    </w:p>
    <w:p w:rsidR="00775C3C" w:rsidRPr="000B5EB5" w:rsidRDefault="00775C3C" w:rsidP="00775C3C">
      <w:pPr>
        <w:rPr>
          <w:b/>
          <w:bCs/>
          <w:sz w:val="22"/>
          <w:szCs w:val="22"/>
        </w:rPr>
      </w:pPr>
      <w:r w:rsidRPr="000B5EB5">
        <w:rPr>
          <w:b/>
          <w:bCs/>
          <w:sz w:val="22"/>
          <w:szCs w:val="22"/>
        </w:rPr>
        <w:t>14 NOVEMBER 2008</w:t>
      </w:r>
    </w:p>
    <w:p w:rsidR="00775C3C" w:rsidRPr="000B5EB5" w:rsidRDefault="00775C3C" w:rsidP="00775C3C">
      <w:pPr>
        <w:rPr>
          <w:b/>
          <w:bCs/>
          <w:sz w:val="22"/>
          <w:szCs w:val="22"/>
        </w:rPr>
      </w:pPr>
    </w:p>
    <w:p w:rsidR="00775C3C" w:rsidRPr="000B5EB5" w:rsidRDefault="00775C3C" w:rsidP="00775C3C">
      <w:pPr>
        <w:pStyle w:val="BodyText"/>
        <w:rPr>
          <w:b/>
          <w:color w:val="000000"/>
          <w:sz w:val="22"/>
          <w:szCs w:val="22"/>
        </w:rPr>
      </w:pPr>
      <w:r w:rsidRPr="000B5EB5">
        <w:rPr>
          <w:b/>
          <w:sz w:val="22"/>
          <w:szCs w:val="22"/>
        </w:rPr>
        <w:t>FURNITURE PRODUCT SPECIFICATIONS</w:t>
      </w:r>
    </w:p>
    <w:p w:rsidR="00775C3C" w:rsidRPr="000B5EB5" w:rsidRDefault="00775C3C" w:rsidP="00775C3C">
      <w:pPr>
        <w:rPr>
          <w:b/>
          <w:sz w:val="22"/>
          <w:szCs w:val="22"/>
        </w:rPr>
      </w:pPr>
    </w:p>
    <w:p w:rsidR="00775C3C" w:rsidRPr="000B5EB5" w:rsidRDefault="00775C3C" w:rsidP="00775C3C">
      <w:pPr>
        <w:ind w:left="720"/>
        <w:rPr>
          <w:sz w:val="22"/>
          <w:szCs w:val="22"/>
        </w:rPr>
      </w:pPr>
      <w:r w:rsidRPr="000B5EB5">
        <w:rPr>
          <w:sz w:val="22"/>
          <w:szCs w:val="22"/>
        </w:rPr>
        <w:t xml:space="preserve">All furniture is Government Furnished, Government Installed (GFGI) for the Army Reserve projects.  At the beginning of the project, the main furniture manufacturer is determined to establish quality, color and product information to coordinate with all disciplines concerning furniture layout and power/data hook-ups.  The project panel system workstations, and private and shared office metal desking units are designed according to FPI/UNICOR or Knoll, Incorporated with specific product specifications listed below.  Refer to PART 6 Architectural and Interior Design, 6.6 Furniture and Equipment for specific manufacturer to be specified for this project.  Louisville District performs the furniture market research for all furniture procured through the Louisville District at the time of the furniture procurement.  </w:t>
      </w:r>
    </w:p>
    <w:p w:rsidR="00775C3C" w:rsidRPr="000B5EB5" w:rsidRDefault="00775C3C" w:rsidP="00775C3C">
      <w:pPr>
        <w:ind w:left="360"/>
        <w:rPr>
          <w:b/>
          <w:sz w:val="22"/>
          <w:szCs w:val="22"/>
        </w:rPr>
      </w:pPr>
    </w:p>
    <w:p w:rsidR="00775C3C" w:rsidRPr="000B5EB5" w:rsidRDefault="00775C3C" w:rsidP="00775C3C">
      <w:pPr>
        <w:widowControl/>
        <w:numPr>
          <w:ilvl w:val="0"/>
          <w:numId w:val="2"/>
        </w:numPr>
        <w:autoSpaceDE/>
        <w:autoSpaceDN/>
        <w:adjustRightInd/>
        <w:rPr>
          <w:b/>
          <w:sz w:val="22"/>
          <w:szCs w:val="22"/>
        </w:rPr>
      </w:pPr>
      <w:r w:rsidRPr="000B5EB5">
        <w:rPr>
          <w:b/>
          <w:sz w:val="22"/>
          <w:szCs w:val="22"/>
        </w:rPr>
        <w:t>FPI/UNICOR Designated Furniture Project</w:t>
      </w:r>
    </w:p>
    <w:p w:rsidR="00775C3C" w:rsidRPr="000B5EB5" w:rsidRDefault="00775C3C" w:rsidP="00775C3C">
      <w:pPr>
        <w:ind w:left="360"/>
        <w:rPr>
          <w:b/>
          <w:sz w:val="22"/>
          <w:szCs w:val="22"/>
        </w:rPr>
      </w:pPr>
    </w:p>
    <w:p w:rsidR="00775C3C" w:rsidRPr="000B5EB5" w:rsidRDefault="00775C3C" w:rsidP="00775C3C">
      <w:pPr>
        <w:ind w:left="720"/>
        <w:rPr>
          <w:sz w:val="22"/>
          <w:szCs w:val="22"/>
        </w:rPr>
      </w:pPr>
      <w:r w:rsidRPr="000B5EB5">
        <w:rPr>
          <w:sz w:val="22"/>
          <w:szCs w:val="22"/>
        </w:rPr>
        <w:t>The following guidance is being provided for projects being designed for procurement from FPI/UNICOR.  It is not necessary that the Designer of record specify a complete Bill of Material for the UNICOR Classic XXI Systems or the Bravo metal desking units.  The Designer is responsible for the fit of furniture, life safety, selection of all finishes and fabrics, panel and componentry sizes, power/data locations, and panel location dimensions.  No COM fabric is to be specified.</w:t>
      </w:r>
    </w:p>
    <w:p w:rsidR="00775C3C" w:rsidRPr="000B5EB5" w:rsidRDefault="00775C3C" w:rsidP="00775C3C">
      <w:pPr>
        <w:ind w:left="720"/>
        <w:rPr>
          <w:sz w:val="22"/>
          <w:szCs w:val="22"/>
        </w:rPr>
      </w:pPr>
    </w:p>
    <w:p w:rsidR="00775C3C" w:rsidRPr="000B5EB5" w:rsidRDefault="00775C3C" w:rsidP="00775C3C">
      <w:pPr>
        <w:widowControl/>
        <w:numPr>
          <w:ilvl w:val="1"/>
          <w:numId w:val="2"/>
        </w:numPr>
        <w:autoSpaceDE/>
        <w:autoSpaceDN/>
        <w:adjustRightInd/>
        <w:rPr>
          <w:sz w:val="22"/>
          <w:szCs w:val="22"/>
        </w:rPr>
      </w:pPr>
      <w:r w:rsidRPr="000B5EB5">
        <w:rPr>
          <w:sz w:val="22"/>
          <w:szCs w:val="22"/>
        </w:rPr>
        <w:t>UNICOR Classic XXI 8-Wire Systems furniture will be specified for all Unit Common office areas.  Specifying only circuits 1, 2 and 3.</w:t>
      </w:r>
    </w:p>
    <w:p w:rsidR="00775C3C" w:rsidRPr="000B5EB5" w:rsidRDefault="00775C3C" w:rsidP="00572278">
      <w:pPr>
        <w:widowControl/>
        <w:numPr>
          <w:ilvl w:val="3"/>
          <w:numId w:val="3"/>
        </w:numPr>
        <w:tabs>
          <w:tab w:val="clear" w:pos="2880"/>
        </w:tabs>
        <w:autoSpaceDE/>
        <w:autoSpaceDN/>
        <w:adjustRightInd/>
        <w:ind w:left="2520"/>
        <w:rPr>
          <w:sz w:val="22"/>
          <w:szCs w:val="22"/>
        </w:rPr>
      </w:pPr>
      <w:r w:rsidRPr="000B5EB5">
        <w:rPr>
          <w:sz w:val="22"/>
          <w:szCs w:val="22"/>
        </w:rPr>
        <w:t>All systems furniture workstations are to be panel hung in lieu of wall hung.</w:t>
      </w:r>
    </w:p>
    <w:p w:rsidR="00775C3C" w:rsidRPr="000B5EB5" w:rsidRDefault="00775C3C" w:rsidP="00572278">
      <w:pPr>
        <w:widowControl/>
        <w:numPr>
          <w:ilvl w:val="3"/>
          <w:numId w:val="3"/>
        </w:numPr>
        <w:tabs>
          <w:tab w:val="clear" w:pos="2880"/>
        </w:tabs>
        <w:autoSpaceDE/>
        <w:autoSpaceDN/>
        <w:adjustRightInd/>
        <w:ind w:left="2520"/>
        <w:rPr>
          <w:sz w:val="22"/>
          <w:szCs w:val="22"/>
        </w:rPr>
      </w:pPr>
      <w:r w:rsidRPr="000B5EB5">
        <w:rPr>
          <w:sz w:val="22"/>
          <w:szCs w:val="22"/>
        </w:rPr>
        <w:t>Extended Raceway Acoustical Panels (ERP) are to be specified for all applications.</w:t>
      </w:r>
      <w:r w:rsidRPr="000B5EB5">
        <w:rPr>
          <w:sz w:val="22"/>
          <w:szCs w:val="22"/>
        </w:rPr>
        <w:tab/>
      </w:r>
    </w:p>
    <w:p w:rsidR="00775C3C" w:rsidRPr="000B5EB5" w:rsidRDefault="00775C3C" w:rsidP="00572278">
      <w:pPr>
        <w:widowControl/>
        <w:numPr>
          <w:ilvl w:val="3"/>
          <w:numId w:val="3"/>
        </w:numPr>
        <w:tabs>
          <w:tab w:val="clear" w:pos="2880"/>
        </w:tabs>
        <w:autoSpaceDE/>
        <w:autoSpaceDN/>
        <w:adjustRightInd/>
        <w:ind w:left="2520"/>
        <w:rPr>
          <w:sz w:val="22"/>
          <w:szCs w:val="22"/>
        </w:rPr>
      </w:pPr>
      <w:r w:rsidRPr="000B5EB5">
        <w:rPr>
          <w:sz w:val="22"/>
          <w:szCs w:val="22"/>
        </w:rPr>
        <w:t>Lateral and vertical files, bookcases, and storage cabinets are to be specified from the UNICOR Opus catalog.</w:t>
      </w:r>
    </w:p>
    <w:p w:rsidR="00775C3C" w:rsidRPr="000B5EB5" w:rsidRDefault="00775C3C" w:rsidP="00572278">
      <w:pPr>
        <w:widowControl/>
        <w:numPr>
          <w:ilvl w:val="3"/>
          <w:numId w:val="3"/>
        </w:numPr>
        <w:tabs>
          <w:tab w:val="clear" w:pos="2880"/>
        </w:tabs>
        <w:autoSpaceDE/>
        <w:autoSpaceDN/>
        <w:adjustRightInd/>
        <w:ind w:left="2520"/>
        <w:rPr>
          <w:sz w:val="22"/>
          <w:szCs w:val="22"/>
        </w:rPr>
      </w:pPr>
      <w:r w:rsidRPr="000B5EB5">
        <w:rPr>
          <w:sz w:val="22"/>
          <w:szCs w:val="22"/>
        </w:rPr>
        <w:t>Unit Common area part-time workstation typical panel heights are to be 36" high except along the spine where the tackboard is placed the panel height should be 52" high. All full-time workstation typical panel heights are to be 66” high.</w:t>
      </w:r>
    </w:p>
    <w:p w:rsidR="00775C3C" w:rsidRPr="000B5EB5" w:rsidRDefault="00775C3C" w:rsidP="00572278">
      <w:pPr>
        <w:widowControl/>
        <w:numPr>
          <w:ilvl w:val="3"/>
          <w:numId w:val="3"/>
        </w:numPr>
        <w:tabs>
          <w:tab w:val="clear" w:pos="2880"/>
        </w:tabs>
        <w:autoSpaceDE/>
        <w:autoSpaceDN/>
        <w:adjustRightInd/>
        <w:ind w:left="2520"/>
        <w:rPr>
          <w:sz w:val="22"/>
          <w:szCs w:val="22"/>
        </w:rPr>
      </w:pPr>
      <w:r w:rsidRPr="000B5EB5">
        <w:rPr>
          <w:sz w:val="22"/>
          <w:szCs w:val="22"/>
        </w:rPr>
        <w:t>Three duplex outlets per part-time workstation and four duplex outlets per full-time workstation.</w:t>
      </w:r>
    </w:p>
    <w:p w:rsidR="00775C3C" w:rsidRPr="000B5EB5" w:rsidRDefault="00775C3C" w:rsidP="00775C3C">
      <w:pPr>
        <w:ind w:left="1800"/>
        <w:rPr>
          <w:sz w:val="22"/>
          <w:szCs w:val="22"/>
        </w:rPr>
      </w:pPr>
    </w:p>
    <w:p w:rsidR="00775C3C" w:rsidRPr="000B5EB5" w:rsidRDefault="00775C3C" w:rsidP="00775C3C">
      <w:pPr>
        <w:widowControl/>
        <w:numPr>
          <w:ilvl w:val="1"/>
          <w:numId w:val="2"/>
        </w:numPr>
        <w:autoSpaceDE/>
        <w:autoSpaceDN/>
        <w:adjustRightInd/>
        <w:rPr>
          <w:sz w:val="22"/>
          <w:szCs w:val="22"/>
        </w:rPr>
      </w:pPr>
      <w:r w:rsidRPr="000B5EB5">
        <w:rPr>
          <w:sz w:val="22"/>
          <w:szCs w:val="22"/>
        </w:rPr>
        <w:t xml:space="preserve">UNICOR Bravo metal desking furniture will be used for private and shared offices, including matching Opus bookcases, lateral files and storage cabinets. Specify the "D" top for all "U" shaped Bravo metal desking units with keyboard, center drawer, overheads, shelf dividers, and electronic ballast tasklight. Specify </w:t>
      </w:r>
      <w:r w:rsidRPr="000B5EB5">
        <w:rPr>
          <w:sz w:val="22"/>
          <w:szCs w:val="22"/>
        </w:rPr>
        <w:lastRenderedPageBreak/>
        <w:t>full modesty panels for all "L" shaped Bravo metal desking units when the desk unit is not placed against the wall.  Privacy screens/tackboards are to be specified to fill the space between the desk top and the overhead only. Lateral and vertical files, bookcases, wardrobes and storage cabinets are to be specified from the UNICOR Opus catalog.</w:t>
      </w:r>
    </w:p>
    <w:p w:rsidR="00775C3C" w:rsidRPr="000B5EB5" w:rsidRDefault="00775C3C" w:rsidP="00775C3C">
      <w:pPr>
        <w:ind w:left="1080"/>
        <w:rPr>
          <w:sz w:val="22"/>
          <w:szCs w:val="22"/>
        </w:rPr>
      </w:pPr>
    </w:p>
    <w:p w:rsidR="00775C3C" w:rsidRPr="000B5EB5" w:rsidRDefault="00775C3C" w:rsidP="00775C3C">
      <w:pPr>
        <w:widowControl/>
        <w:numPr>
          <w:ilvl w:val="1"/>
          <w:numId w:val="2"/>
        </w:numPr>
        <w:autoSpaceDE/>
        <w:autoSpaceDN/>
        <w:adjustRightInd/>
        <w:rPr>
          <w:sz w:val="22"/>
          <w:szCs w:val="22"/>
        </w:rPr>
      </w:pPr>
      <w:r w:rsidRPr="000B5EB5">
        <w:rPr>
          <w:sz w:val="22"/>
          <w:szCs w:val="22"/>
        </w:rPr>
        <w:t>Specify the 18" deep bookcase when placed next to any lateral files in private and shared offices, and in the open offices areas with panel systems if bookcases are required, 15" deep bookcases may be specified when used in stand alone areas.</w:t>
      </w:r>
    </w:p>
    <w:p w:rsidR="00775C3C" w:rsidRPr="000B5EB5" w:rsidRDefault="00775C3C" w:rsidP="00775C3C">
      <w:pPr>
        <w:ind w:left="720"/>
        <w:rPr>
          <w:b/>
          <w:sz w:val="22"/>
          <w:szCs w:val="22"/>
        </w:rPr>
      </w:pPr>
    </w:p>
    <w:p w:rsidR="00775C3C" w:rsidRPr="000B5EB5" w:rsidRDefault="00775C3C" w:rsidP="00775C3C">
      <w:pPr>
        <w:widowControl/>
        <w:numPr>
          <w:ilvl w:val="1"/>
          <w:numId w:val="2"/>
        </w:numPr>
        <w:autoSpaceDE/>
        <w:autoSpaceDN/>
        <w:adjustRightInd/>
        <w:rPr>
          <w:sz w:val="22"/>
          <w:szCs w:val="22"/>
        </w:rPr>
      </w:pPr>
      <w:r w:rsidRPr="000B5EB5">
        <w:rPr>
          <w:sz w:val="22"/>
          <w:szCs w:val="22"/>
        </w:rPr>
        <w:t>UNICOR Legacy I task chairs, mid and high backs, and the Chorale sled base with flared arms side chairs will be the standard office seating products. The UNICOR Minuet series is to be specified for sofas and lounge seating.  No COM fabrics are to be specified.</w:t>
      </w:r>
      <w:r w:rsidR="00D2394E">
        <w:rPr>
          <w:sz w:val="22"/>
          <w:szCs w:val="22"/>
        </w:rPr>
        <w:t xml:space="preserve">  </w:t>
      </w:r>
      <w:bookmarkStart w:id="11" w:name="OLE_LINK1"/>
      <w:bookmarkStart w:id="12" w:name="OLE_LINK2"/>
      <w:r w:rsidR="00D2394E">
        <w:rPr>
          <w:sz w:val="22"/>
          <w:szCs w:val="22"/>
        </w:rPr>
        <w:t>Task chair upholstery selections shall have a minimum Wyzenbeck rating of 100,000 double rubs.</w:t>
      </w:r>
      <w:bookmarkEnd w:id="11"/>
      <w:bookmarkEnd w:id="12"/>
    </w:p>
    <w:p w:rsidR="00775C3C" w:rsidRPr="000B5EB5" w:rsidRDefault="00775C3C" w:rsidP="00775C3C">
      <w:pPr>
        <w:ind w:left="720"/>
        <w:rPr>
          <w:b/>
          <w:sz w:val="22"/>
          <w:szCs w:val="22"/>
        </w:rPr>
      </w:pPr>
    </w:p>
    <w:p w:rsidR="00775C3C" w:rsidRPr="000B5EB5" w:rsidRDefault="00775C3C" w:rsidP="00775C3C">
      <w:pPr>
        <w:rPr>
          <w:b/>
          <w:sz w:val="22"/>
          <w:szCs w:val="22"/>
        </w:rPr>
      </w:pPr>
    </w:p>
    <w:p w:rsidR="00775C3C" w:rsidRPr="000B5EB5" w:rsidRDefault="00775C3C" w:rsidP="00775C3C">
      <w:pPr>
        <w:widowControl/>
        <w:numPr>
          <w:ilvl w:val="0"/>
          <w:numId w:val="2"/>
        </w:numPr>
        <w:autoSpaceDE/>
        <w:autoSpaceDN/>
        <w:adjustRightInd/>
        <w:rPr>
          <w:b/>
          <w:sz w:val="22"/>
          <w:szCs w:val="22"/>
        </w:rPr>
      </w:pPr>
      <w:r w:rsidRPr="000B5EB5">
        <w:rPr>
          <w:b/>
          <w:sz w:val="22"/>
          <w:szCs w:val="22"/>
        </w:rPr>
        <w:t>KNOLL Designated Furniture Project</w:t>
      </w:r>
    </w:p>
    <w:p w:rsidR="00775C3C" w:rsidRPr="000B5EB5" w:rsidRDefault="00775C3C" w:rsidP="00775C3C">
      <w:pPr>
        <w:ind w:left="360"/>
        <w:rPr>
          <w:b/>
          <w:sz w:val="22"/>
          <w:szCs w:val="22"/>
        </w:rPr>
      </w:pPr>
    </w:p>
    <w:p w:rsidR="00775C3C" w:rsidRPr="000B5EB5" w:rsidRDefault="00775C3C" w:rsidP="00775C3C">
      <w:pPr>
        <w:ind w:left="720"/>
        <w:rPr>
          <w:sz w:val="22"/>
          <w:szCs w:val="22"/>
        </w:rPr>
      </w:pPr>
      <w:r w:rsidRPr="000B5EB5">
        <w:rPr>
          <w:sz w:val="22"/>
          <w:szCs w:val="22"/>
        </w:rPr>
        <w:t>The following guidance is being provided for projects being designed for procurement from Knoll.  It is not necessary that the Designer of record specify a complete Bill of Material for the Knoll Morrison Panel Systems or the Morrison Network metal desking units.  The Designer is responsible for the fit of furniture, life safety, selection of all finishes and fabrics, panel and componentry sizes, power/data locations, and panel location dimensions. No COM fabric is to be specified.</w:t>
      </w:r>
    </w:p>
    <w:p w:rsidR="00775C3C" w:rsidRPr="000B5EB5" w:rsidRDefault="00775C3C" w:rsidP="00775C3C">
      <w:pPr>
        <w:ind w:left="720"/>
        <w:rPr>
          <w:sz w:val="22"/>
          <w:szCs w:val="22"/>
        </w:rPr>
      </w:pPr>
    </w:p>
    <w:p w:rsidR="00775C3C" w:rsidRPr="000B5EB5" w:rsidRDefault="00775C3C" w:rsidP="00775C3C">
      <w:pPr>
        <w:widowControl/>
        <w:numPr>
          <w:ilvl w:val="1"/>
          <w:numId w:val="2"/>
        </w:numPr>
        <w:autoSpaceDE/>
        <w:autoSpaceDN/>
        <w:adjustRightInd/>
        <w:rPr>
          <w:sz w:val="22"/>
          <w:szCs w:val="22"/>
        </w:rPr>
      </w:pPr>
      <w:r w:rsidRPr="000B5EB5">
        <w:rPr>
          <w:sz w:val="22"/>
          <w:szCs w:val="22"/>
        </w:rPr>
        <w:t xml:space="preserve"> Knoll Morrison 3+3 ten-wire Systems furniture will be specified for all Unit Commons office areas.  Specifying only circuits A, B and C.</w:t>
      </w:r>
    </w:p>
    <w:p w:rsidR="00775C3C" w:rsidRPr="000B5EB5" w:rsidRDefault="00775C3C" w:rsidP="00775C3C">
      <w:pPr>
        <w:widowControl/>
        <w:numPr>
          <w:ilvl w:val="0"/>
          <w:numId w:val="5"/>
        </w:numPr>
        <w:autoSpaceDE/>
        <w:autoSpaceDN/>
        <w:adjustRightInd/>
        <w:rPr>
          <w:sz w:val="22"/>
          <w:szCs w:val="22"/>
        </w:rPr>
      </w:pPr>
      <w:r w:rsidRPr="000B5EB5">
        <w:rPr>
          <w:sz w:val="22"/>
          <w:szCs w:val="22"/>
        </w:rPr>
        <w:t>All systems furniture workstations are to be panel hung in lieu of wall hung.</w:t>
      </w:r>
    </w:p>
    <w:p w:rsidR="00775C3C" w:rsidRPr="000B5EB5" w:rsidRDefault="00775C3C" w:rsidP="00775C3C">
      <w:pPr>
        <w:widowControl/>
        <w:numPr>
          <w:ilvl w:val="0"/>
          <w:numId w:val="5"/>
        </w:numPr>
        <w:autoSpaceDE/>
        <w:autoSpaceDN/>
        <w:adjustRightInd/>
        <w:rPr>
          <w:sz w:val="22"/>
          <w:szCs w:val="22"/>
        </w:rPr>
      </w:pPr>
      <w:r w:rsidRPr="000B5EB5">
        <w:rPr>
          <w:sz w:val="22"/>
          <w:szCs w:val="22"/>
        </w:rPr>
        <w:t>Lateral and vertical files, bookcases, and storage cabinets are to be specified from the Calibre catalog.</w:t>
      </w:r>
    </w:p>
    <w:p w:rsidR="00775C3C" w:rsidRPr="000B5EB5" w:rsidRDefault="00775C3C" w:rsidP="00775C3C">
      <w:pPr>
        <w:widowControl/>
        <w:numPr>
          <w:ilvl w:val="0"/>
          <w:numId w:val="5"/>
        </w:numPr>
        <w:autoSpaceDE/>
        <w:autoSpaceDN/>
        <w:adjustRightInd/>
        <w:rPr>
          <w:sz w:val="22"/>
          <w:szCs w:val="22"/>
        </w:rPr>
      </w:pPr>
      <w:r w:rsidRPr="000B5EB5">
        <w:rPr>
          <w:sz w:val="22"/>
          <w:szCs w:val="22"/>
        </w:rPr>
        <w:t>Unit Common area workstation typical panel heights are to be 30" high except along the spine where the tackboard is placed the panel height should be 48" high.  All full-time workstation typical panel heights are to be 64” high.</w:t>
      </w:r>
    </w:p>
    <w:p w:rsidR="00775C3C" w:rsidRPr="000B5EB5" w:rsidRDefault="00775C3C" w:rsidP="00775C3C">
      <w:pPr>
        <w:widowControl/>
        <w:numPr>
          <w:ilvl w:val="0"/>
          <w:numId w:val="5"/>
        </w:numPr>
        <w:autoSpaceDE/>
        <w:autoSpaceDN/>
        <w:adjustRightInd/>
        <w:rPr>
          <w:sz w:val="22"/>
          <w:szCs w:val="22"/>
        </w:rPr>
      </w:pPr>
      <w:r w:rsidRPr="000B5EB5">
        <w:rPr>
          <w:sz w:val="22"/>
          <w:szCs w:val="22"/>
        </w:rPr>
        <w:t>Three duplex outlets per part-time workstation and four duplex outlets per full-time workstation.</w:t>
      </w:r>
    </w:p>
    <w:p w:rsidR="00775C3C" w:rsidRPr="000B5EB5" w:rsidRDefault="00775C3C" w:rsidP="00775C3C">
      <w:pPr>
        <w:rPr>
          <w:sz w:val="22"/>
          <w:szCs w:val="22"/>
        </w:rPr>
      </w:pPr>
    </w:p>
    <w:p w:rsidR="00775C3C" w:rsidRPr="000B5EB5" w:rsidRDefault="00775C3C" w:rsidP="00775C3C">
      <w:pPr>
        <w:widowControl/>
        <w:numPr>
          <w:ilvl w:val="1"/>
          <w:numId w:val="2"/>
        </w:numPr>
        <w:autoSpaceDE/>
        <w:autoSpaceDN/>
        <w:adjustRightInd/>
        <w:rPr>
          <w:sz w:val="22"/>
          <w:szCs w:val="22"/>
        </w:rPr>
      </w:pPr>
      <w:r w:rsidRPr="000B5EB5">
        <w:rPr>
          <w:sz w:val="22"/>
          <w:szCs w:val="22"/>
        </w:rPr>
        <w:t>Knoll Morrison Network metal desking furniture will be used for private and shared offices, including matching Calibre bookcases, lateral files and storage cabinets. Specify the "D" top for all "U" shaped Network metal desking units with keyboard, center drawer, overheads, shelf dividers, and electronic ballast tasklight.  Specify full modesty panels for all "L" shaped Network metal desking units when the desk unit is not placed against the wall.  Privacy screens/tackboards are to be specified to fill the space between the desk top and the Reuter overhead only.  Calibre lateral files, bookcases, storage cabinets and wardrobe units should be specified with metallic paint finish.</w:t>
      </w:r>
    </w:p>
    <w:p w:rsidR="00775C3C" w:rsidRPr="000B5EB5" w:rsidRDefault="00775C3C" w:rsidP="00775C3C">
      <w:pPr>
        <w:rPr>
          <w:sz w:val="22"/>
          <w:szCs w:val="22"/>
        </w:rPr>
      </w:pPr>
    </w:p>
    <w:p w:rsidR="00775C3C" w:rsidRPr="000B5EB5" w:rsidRDefault="00775C3C" w:rsidP="00775C3C">
      <w:pPr>
        <w:widowControl/>
        <w:numPr>
          <w:ilvl w:val="1"/>
          <w:numId w:val="2"/>
        </w:numPr>
        <w:autoSpaceDE/>
        <w:autoSpaceDN/>
        <w:adjustRightInd/>
        <w:rPr>
          <w:sz w:val="22"/>
          <w:szCs w:val="22"/>
        </w:rPr>
      </w:pPr>
      <w:r w:rsidRPr="000B5EB5">
        <w:rPr>
          <w:sz w:val="22"/>
          <w:szCs w:val="22"/>
        </w:rPr>
        <w:t xml:space="preserve"> Specify the 18" deep bookcase when placed next to any lateral files in private and shared offices, and in the open offices areas with panel systems if bookcases are required. Calibre 15" deep bookcases may be specified when used in stand alone areas.</w:t>
      </w:r>
    </w:p>
    <w:p w:rsidR="00775C3C" w:rsidRPr="000B5EB5" w:rsidRDefault="00775C3C" w:rsidP="00775C3C">
      <w:pPr>
        <w:rPr>
          <w:sz w:val="22"/>
          <w:szCs w:val="22"/>
        </w:rPr>
      </w:pPr>
    </w:p>
    <w:p w:rsidR="00775C3C" w:rsidRPr="000B5EB5" w:rsidRDefault="00775C3C" w:rsidP="00775C3C">
      <w:pPr>
        <w:widowControl/>
        <w:numPr>
          <w:ilvl w:val="1"/>
          <w:numId w:val="2"/>
        </w:numPr>
        <w:autoSpaceDE/>
        <w:autoSpaceDN/>
        <w:adjustRightInd/>
        <w:rPr>
          <w:sz w:val="22"/>
          <w:szCs w:val="22"/>
        </w:rPr>
      </w:pPr>
      <w:r w:rsidRPr="000B5EB5">
        <w:rPr>
          <w:sz w:val="22"/>
          <w:szCs w:val="22"/>
        </w:rPr>
        <w:t>UNICOR Legacy I task chairs, mid and high backs, and the Chorale sled base with flared arms side chairs will be the standard office seating products. The UNICOR Minuet series is to be specified for sofas and lounge seating.  No COM fabrics are to be specified.</w:t>
      </w:r>
    </w:p>
    <w:p w:rsidR="00775C3C" w:rsidRPr="000B5EB5" w:rsidRDefault="00775C3C" w:rsidP="00775C3C">
      <w:pPr>
        <w:rPr>
          <w:sz w:val="22"/>
          <w:szCs w:val="22"/>
        </w:rPr>
      </w:pPr>
    </w:p>
    <w:p w:rsidR="00775C3C" w:rsidRPr="000B5EB5" w:rsidRDefault="00775C3C" w:rsidP="00775C3C">
      <w:pPr>
        <w:widowControl/>
        <w:numPr>
          <w:ilvl w:val="0"/>
          <w:numId w:val="2"/>
        </w:numPr>
        <w:autoSpaceDE/>
        <w:autoSpaceDN/>
        <w:adjustRightInd/>
        <w:rPr>
          <w:b/>
          <w:sz w:val="22"/>
          <w:szCs w:val="22"/>
        </w:rPr>
      </w:pPr>
      <w:r w:rsidRPr="000B5EB5">
        <w:rPr>
          <w:b/>
          <w:sz w:val="22"/>
          <w:szCs w:val="22"/>
        </w:rPr>
        <w:t>General Electrical/Communication Installation for Panel Systems Furniture Workstations</w:t>
      </w:r>
    </w:p>
    <w:p w:rsidR="00775C3C" w:rsidRPr="000B5EB5" w:rsidRDefault="00775C3C" w:rsidP="00775C3C">
      <w:pPr>
        <w:ind w:left="1080"/>
        <w:rPr>
          <w:sz w:val="22"/>
          <w:szCs w:val="22"/>
        </w:rPr>
      </w:pPr>
    </w:p>
    <w:p w:rsidR="00775C3C" w:rsidRPr="000B5EB5" w:rsidRDefault="00775C3C" w:rsidP="00775C3C">
      <w:pPr>
        <w:ind w:left="720"/>
        <w:rPr>
          <w:sz w:val="22"/>
          <w:szCs w:val="22"/>
        </w:rPr>
      </w:pPr>
      <w:r w:rsidRPr="000B5EB5">
        <w:rPr>
          <w:sz w:val="22"/>
          <w:szCs w:val="22"/>
        </w:rPr>
        <w:t xml:space="preserve">Panel system furniture workstations in common office areas shall have all power and communications outlets located in the base of the acoustic panels.  All electrical and communications utilities are to be fed from either flush floor boxes, poke through boxes or wall boxes with the exception of renovation projects that may be fed from overhead (power poles).  The communications cables shall be fed in conduit and boxes separate from electrical power.  </w:t>
      </w:r>
    </w:p>
    <w:p w:rsidR="00775C3C" w:rsidRPr="000B5EB5" w:rsidRDefault="00775C3C" w:rsidP="00775C3C">
      <w:pPr>
        <w:rPr>
          <w:sz w:val="22"/>
          <w:szCs w:val="22"/>
        </w:rPr>
      </w:pPr>
      <w:r w:rsidRPr="000B5EB5">
        <w:rPr>
          <w:sz w:val="22"/>
          <w:szCs w:val="22"/>
        </w:rPr>
        <w:t xml:space="preserve"> </w:t>
      </w:r>
    </w:p>
    <w:p w:rsidR="00775C3C" w:rsidRPr="000B5EB5" w:rsidRDefault="00775C3C" w:rsidP="00775C3C">
      <w:pPr>
        <w:widowControl/>
        <w:numPr>
          <w:ilvl w:val="0"/>
          <w:numId w:val="25"/>
        </w:numPr>
        <w:autoSpaceDE/>
        <w:autoSpaceDN/>
        <w:adjustRightInd/>
        <w:rPr>
          <w:b/>
          <w:sz w:val="22"/>
          <w:szCs w:val="22"/>
        </w:rPr>
      </w:pPr>
      <w:r w:rsidRPr="000B5EB5">
        <w:rPr>
          <w:b/>
          <w:sz w:val="22"/>
          <w:szCs w:val="22"/>
        </w:rPr>
        <w:t>Electrical Requirements</w:t>
      </w:r>
    </w:p>
    <w:p w:rsidR="00775C3C" w:rsidRPr="000B5EB5" w:rsidRDefault="00775C3C" w:rsidP="00775C3C">
      <w:pPr>
        <w:ind w:left="360"/>
        <w:rPr>
          <w:sz w:val="22"/>
          <w:szCs w:val="22"/>
        </w:rPr>
      </w:pPr>
    </w:p>
    <w:p w:rsidR="00775C3C" w:rsidRPr="000B5EB5" w:rsidRDefault="00775C3C" w:rsidP="00775C3C">
      <w:pPr>
        <w:widowControl/>
        <w:numPr>
          <w:ilvl w:val="0"/>
          <w:numId w:val="26"/>
        </w:numPr>
        <w:autoSpaceDE/>
        <w:autoSpaceDN/>
        <w:adjustRightInd/>
        <w:rPr>
          <w:sz w:val="22"/>
          <w:szCs w:val="22"/>
        </w:rPr>
      </w:pPr>
      <w:r w:rsidRPr="000B5EB5">
        <w:rPr>
          <w:sz w:val="22"/>
          <w:szCs w:val="22"/>
        </w:rPr>
        <w:t>A minimum of one twenty amp circuit is to be provided for every two panel system furniture workstations.</w:t>
      </w:r>
    </w:p>
    <w:p w:rsidR="00775C3C" w:rsidRPr="000B5EB5" w:rsidRDefault="00775C3C" w:rsidP="00775C3C">
      <w:pPr>
        <w:widowControl/>
        <w:numPr>
          <w:ilvl w:val="0"/>
          <w:numId w:val="26"/>
        </w:numPr>
        <w:autoSpaceDE/>
        <w:autoSpaceDN/>
        <w:adjustRightInd/>
        <w:rPr>
          <w:sz w:val="22"/>
          <w:szCs w:val="22"/>
        </w:rPr>
      </w:pPr>
      <w:r w:rsidRPr="000B5EB5">
        <w:rPr>
          <w:sz w:val="22"/>
          <w:szCs w:val="22"/>
        </w:rPr>
        <w:t>A maximum of three twenty amp circuits are to be provided for each panel system furniture electrical infeed.</w:t>
      </w:r>
    </w:p>
    <w:p w:rsidR="00775C3C" w:rsidRPr="000B5EB5" w:rsidRDefault="00775C3C" w:rsidP="00775C3C">
      <w:pPr>
        <w:widowControl/>
        <w:numPr>
          <w:ilvl w:val="0"/>
          <w:numId w:val="26"/>
        </w:numPr>
        <w:autoSpaceDE/>
        <w:autoSpaceDN/>
        <w:adjustRightInd/>
        <w:rPr>
          <w:sz w:val="22"/>
          <w:szCs w:val="22"/>
        </w:rPr>
      </w:pPr>
      <w:r w:rsidRPr="000B5EB5">
        <w:rPr>
          <w:sz w:val="22"/>
          <w:szCs w:val="22"/>
        </w:rPr>
        <w:t>A multi-pole breaker shall be utilized to protect all circuits supplying power to each individual infeed.  This will insure that all circuits are de-energized when servicing the electrical system components within the panel system furniture workstations.</w:t>
      </w:r>
    </w:p>
    <w:p w:rsidR="00775C3C" w:rsidRPr="000B5EB5" w:rsidRDefault="00775C3C" w:rsidP="00775C3C">
      <w:pPr>
        <w:widowControl/>
        <w:numPr>
          <w:ilvl w:val="0"/>
          <w:numId w:val="26"/>
        </w:numPr>
        <w:autoSpaceDE/>
        <w:autoSpaceDN/>
        <w:adjustRightInd/>
        <w:rPr>
          <w:sz w:val="22"/>
          <w:szCs w:val="22"/>
        </w:rPr>
      </w:pPr>
      <w:r w:rsidRPr="000B5EB5">
        <w:rPr>
          <w:sz w:val="22"/>
          <w:szCs w:val="22"/>
        </w:rPr>
        <w:t xml:space="preserve">A 5-wire electrical system using a three pole/20 amp circuit breaker, 3-#12 AWG wires (L1-L2-L3), 1-#10 AWG neutral wire and 1-12 AWG ground wire shall be specified for the typical six workstation cluster.  Single pole and two pole circuit breakers are to be specified for two workstation and four workstation clusters respectively.  Wire sizes are minimum requirements, but may be increased as necessary to compensate for voltage drop. </w:t>
      </w:r>
    </w:p>
    <w:p w:rsidR="00775C3C" w:rsidRPr="000B5EB5" w:rsidRDefault="00775C3C" w:rsidP="00775C3C">
      <w:pPr>
        <w:widowControl/>
        <w:numPr>
          <w:ilvl w:val="0"/>
          <w:numId w:val="26"/>
        </w:numPr>
        <w:autoSpaceDE/>
        <w:autoSpaceDN/>
        <w:adjustRightInd/>
        <w:rPr>
          <w:sz w:val="22"/>
          <w:szCs w:val="22"/>
        </w:rPr>
      </w:pPr>
      <w:r w:rsidRPr="000B5EB5">
        <w:rPr>
          <w:sz w:val="22"/>
          <w:szCs w:val="22"/>
        </w:rPr>
        <w:t xml:space="preserve">Power is to be fed from a dedicated electric panel supplied by a clean power “K” rated transformer of adequate size for the anticipated harmonic load. </w:t>
      </w:r>
    </w:p>
    <w:p w:rsidR="00775C3C" w:rsidRPr="000B5EB5" w:rsidRDefault="00775C3C" w:rsidP="00775C3C">
      <w:pPr>
        <w:widowControl/>
        <w:numPr>
          <w:ilvl w:val="0"/>
          <w:numId w:val="26"/>
        </w:numPr>
        <w:autoSpaceDE/>
        <w:autoSpaceDN/>
        <w:adjustRightInd/>
        <w:rPr>
          <w:sz w:val="22"/>
          <w:szCs w:val="22"/>
        </w:rPr>
      </w:pPr>
      <w:r w:rsidRPr="000B5EB5">
        <w:rPr>
          <w:sz w:val="22"/>
          <w:szCs w:val="22"/>
        </w:rPr>
        <w:t>The designer is to specify three duplex receptacles for each part-time workstation and four duplex receptacles for each full-time workstation.  Receptacles shall not be located behind drawer pedestals.</w:t>
      </w:r>
    </w:p>
    <w:p w:rsidR="00775C3C" w:rsidRPr="000B5EB5" w:rsidRDefault="00775C3C" w:rsidP="00775C3C">
      <w:pPr>
        <w:widowControl/>
        <w:numPr>
          <w:ilvl w:val="0"/>
          <w:numId w:val="26"/>
        </w:numPr>
        <w:autoSpaceDE/>
        <w:autoSpaceDN/>
        <w:adjustRightInd/>
        <w:rPr>
          <w:sz w:val="22"/>
          <w:szCs w:val="22"/>
        </w:rPr>
      </w:pPr>
      <w:r w:rsidRPr="000B5EB5">
        <w:rPr>
          <w:sz w:val="22"/>
          <w:szCs w:val="22"/>
        </w:rPr>
        <w:t>Base feeds are to be used to power all panel system furniture workstations in new construction.  Top feeds (power poles) may be used on renovation projects for workstations that cannot be fed from junction boxes located in walls or columns.</w:t>
      </w:r>
    </w:p>
    <w:p w:rsidR="00775C3C" w:rsidRPr="000B5EB5" w:rsidRDefault="00775C3C" w:rsidP="00775C3C">
      <w:pPr>
        <w:widowControl/>
        <w:numPr>
          <w:ilvl w:val="0"/>
          <w:numId w:val="26"/>
        </w:numPr>
        <w:autoSpaceDE/>
        <w:autoSpaceDN/>
        <w:adjustRightInd/>
        <w:rPr>
          <w:sz w:val="22"/>
          <w:szCs w:val="22"/>
        </w:rPr>
      </w:pPr>
      <w:r w:rsidRPr="000B5EB5">
        <w:rPr>
          <w:sz w:val="22"/>
          <w:szCs w:val="22"/>
        </w:rPr>
        <w:lastRenderedPageBreak/>
        <w:t>The general contractor is to cut the Government furnished electrical base feed whip to the appropriate length and connect to the building's power per the furniture manufacturer's wiring schematic. (Knoll Morrison circuits A, B and C. UNICOR/FPI Classic XXI and Kimball Cetra circuits 1, 2 and 3.)  The general contractor is to provide liquid-tight flexible metal conduit fittings, electrical connectors and cover plate necessary to complete the connection to the power source.</w:t>
      </w:r>
    </w:p>
    <w:p w:rsidR="00775C3C" w:rsidRPr="000B5EB5" w:rsidRDefault="00775C3C" w:rsidP="00775C3C">
      <w:pPr>
        <w:widowControl/>
        <w:numPr>
          <w:ilvl w:val="0"/>
          <w:numId w:val="26"/>
        </w:numPr>
        <w:autoSpaceDE/>
        <w:autoSpaceDN/>
        <w:adjustRightInd/>
        <w:rPr>
          <w:sz w:val="22"/>
          <w:szCs w:val="22"/>
        </w:rPr>
      </w:pPr>
      <w:r w:rsidRPr="000B5EB5">
        <w:rPr>
          <w:sz w:val="22"/>
          <w:szCs w:val="22"/>
        </w:rPr>
        <w:t>All panel system furniture electrical components installed as part of the Government Furnished Government Installed (GFGI) furniture package include; power infeeds and rails, connectors, jumpers, receptacles and raceway covers.</w:t>
      </w:r>
    </w:p>
    <w:p w:rsidR="00775C3C" w:rsidRPr="000B5EB5" w:rsidRDefault="00775C3C" w:rsidP="00775C3C">
      <w:pPr>
        <w:ind w:left="2160"/>
        <w:rPr>
          <w:sz w:val="22"/>
          <w:szCs w:val="22"/>
        </w:rPr>
      </w:pPr>
    </w:p>
    <w:p w:rsidR="00775C3C" w:rsidRPr="000B5EB5" w:rsidRDefault="00775C3C" w:rsidP="00775C3C">
      <w:pPr>
        <w:widowControl/>
        <w:numPr>
          <w:ilvl w:val="0"/>
          <w:numId w:val="25"/>
        </w:numPr>
        <w:autoSpaceDE/>
        <w:autoSpaceDN/>
        <w:adjustRightInd/>
        <w:rPr>
          <w:b/>
          <w:sz w:val="22"/>
          <w:szCs w:val="22"/>
        </w:rPr>
      </w:pPr>
      <w:r w:rsidRPr="000B5EB5">
        <w:rPr>
          <w:b/>
          <w:sz w:val="22"/>
          <w:szCs w:val="22"/>
        </w:rPr>
        <w:t>Communications Requirements</w:t>
      </w:r>
    </w:p>
    <w:p w:rsidR="00775C3C" w:rsidRPr="000B5EB5" w:rsidRDefault="00775C3C" w:rsidP="00775C3C">
      <w:pPr>
        <w:ind w:left="1440"/>
        <w:rPr>
          <w:b/>
          <w:sz w:val="22"/>
          <w:szCs w:val="22"/>
        </w:rPr>
      </w:pPr>
    </w:p>
    <w:p w:rsidR="00775C3C" w:rsidRPr="000B5EB5" w:rsidRDefault="00775C3C" w:rsidP="00775C3C">
      <w:pPr>
        <w:widowControl/>
        <w:numPr>
          <w:ilvl w:val="0"/>
          <w:numId w:val="28"/>
        </w:numPr>
        <w:autoSpaceDE/>
        <w:autoSpaceDN/>
        <w:adjustRightInd/>
        <w:rPr>
          <w:sz w:val="22"/>
          <w:szCs w:val="22"/>
        </w:rPr>
      </w:pPr>
      <w:r w:rsidRPr="000B5EB5">
        <w:rPr>
          <w:sz w:val="22"/>
          <w:szCs w:val="22"/>
        </w:rPr>
        <w:t>The general contractor shall provide, terminate and test all telephone and data cables within the raceways provided at the base of the panel system furniture acoustic panels.</w:t>
      </w:r>
    </w:p>
    <w:p w:rsidR="00775C3C" w:rsidRPr="000B5EB5" w:rsidRDefault="00775C3C" w:rsidP="00775C3C">
      <w:pPr>
        <w:widowControl/>
        <w:numPr>
          <w:ilvl w:val="0"/>
          <w:numId w:val="26"/>
        </w:numPr>
        <w:autoSpaceDE/>
        <w:autoSpaceDN/>
        <w:adjustRightInd/>
        <w:rPr>
          <w:sz w:val="22"/>
          <w:szCs w:val="22"/>
        </w:rPr>
      </w:pPr>
      <w:r w:rsidRPr="000B5EB5">
        <w:rPr>
          <w:sz w:val="22"/>
          <w:szCs w:val="22"/>
        </w:rPr>
        <w:t xml:space="preserve">The general contractor shall provide a minimum of one 1-1/4” conduit from the floor or wall box to an accessible ceiling space adjacent to the communications cable tray for each group of up to six workstations.  </w:t>
      </w:r>
    </w:p>
    <w:p w:rsidR="00775C3C" w:rsidRPr="000B5EB5" w:rsidRDefault="00775C3C" w:rsidP="00775C3C">
      <w:pPr>
        <w:widowControl/>
        <w:numPr>
          <w:ilvl w:val="0"/>
          <w:numId w:val="26"/>
        </w:numPr>
        <w:autoSpaceDE/>
        <w:autoSpaceDN/>
        <w:adjustRightInd/>
        <w:rPr>
          <w:sz w:val="22"/>
          <w:szCs w:val="22"/>
        </w:rPr>
      </w:pPr>
      <w:r w:rsidRPr="000B5EB5">
        <w:rPr>
          <w:sz w:val="22"/>
          <w:szCs w:val="22"/>
        </w:rPr>
        <w:t>The general contractor is to provide 1-1/4” liquid-tight flexible metal conduit and fittings necessary to connect each floor box or wall box to the acoustic panel raceway</w:t>
      </w:r>
    </w:p>
    <w:p w:rsidR="00775C3C" w:rsidRPr="000B5EB5" w:rsidRDefault="00775C3C" w:rsidP="00775C3C">
      <w:pPr>
        <w:widowControl/>
        <w:numPr>
          <w:ilvl w:val="0"/>
          <w:numId w:val="26"/>
        </w:numPr>
        <w:autoSpaceDE/>
        <w:autoSpaceDN/>
        <w:adjustRightInd/>
        <w:rPr>
          <w:sz w:val="22"/>
          <w:szCs w:val="22"/>
        </w:rPr>
      </w:pPr>
      <w:r w:rsidRPr="000B5EB5">
        <w:rPr>
          <w:sz w:val="22"/>
          <w:szCs w:val="22"/>
        </w:rPr>
        <w:t>One RJ-45 telephone jack and one RJ-45 data jack are to be provided for each panel system furniture workstation.</w:t>
      </w:r>
    </w:p>
    <w:p w:rsidR="00775C3C" w:rsidRPr="000B5EB5" w:rsidRDefault="00775C3C" w:rsidP="00775C3C">
      <w:pPr>
        <w:widowControl/>
        <w:numPr>
          <w:ilvl w:val="0"/>
          <w:numId w:val="27"/>
        </w:numPr>
        <w:autoSpaceDE/>
        <w:autoSpaceDN/>
        <w:adjustRightInd/>
        <w:rPr>
          <w:sz w:val="22"/>
          <w:szCs w:val="22"/>
        </w:rPr>
      </w:pPr>
      <w:r w:rsidRPr="000B5EB5">
        <w:rPr>
          <w:sz w:val="22"/>
          <w:szCs w:val="22"/>
        </w:rPr>
        <w:t xml:space="preserve">The general contractor shall provide and install all conduit, fittings, cables, faceplates and jacks necessary to complete the communications system installation within the panel system furniture workstations.  Upon completion of the communications system installation, all cable, connections and jacks are to be tested and, if necessary, repaired to assure satisfactory service to the customer. </w:t>
      </w:r>
    </w:p>
    <w:p w:rsidR="00775C3C" w:rsidRPr="000B5EB5" w:rsidRDefault="00775C3C" w:rsidP="00775C3C">
      <w:pPr>
        <w:widowControl/>
        <w:numPr>
          <w:ilvl w:val="0"/>
          <w:numId w:val="27"/>
        </w:numPr>
        <w:autoSpaceDE/>
        <w:autoSpaceDN/>
        <w:adjustRightInd/>
        <w:rPr>
          <w:sz w:val="22"/>
          <w:szCs w:val="22"/>
        </w:rPr>
      </w:pPr>
      <w:r w:rsidRPr="000B5EB5">
        <w:rPr>
          <w:sz w:val="22"/>
          <w:szCs w:val="22"/>
        </w:rPr>
        <w:t xml:space="preserve">The Government Furnished Government Installed (GFGI) furniture package will only provide communication raceways at the base of each acoustic panel for routing communications cables and raceway covers to accept communication jacks and faceplates furnished by the general contractor. </w:t>
      </w:r>
    </w:p>
    <w:p w:rsidR="00775C3C" w:rsidRPr="000B5EB5" w:rsidRDefault="00775C3C" w:rsidP="00775C3C">
      <w:pPr>
        <w:rPr>
          <w:sz w:val="22"/>
          <w:szCs w:val="22"/>
        </w:rPr>
      </w:pPr>
    </w:p>
    <w:p w:rsidR="00775C3C" w:rsidRPr="000B5EB5" w:rsidRDefault="00775C3C" w:rsidP="00775C3C">
      <w:pPr>
        <w:rPr>
          <w:b/>
          <w:sz w:val="22"/>
          <w:szCs w:val="22"/>
        </w:rPr>
      </w:pPr>
      <w:r w:rsidRPr="000B5EB5">
        <w:rPr>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40.25pt">
            <v:imagedata r:id="rId12" o:title="Power Comm Connect2"/>
          </v:shape>
        </w:pict>
      </w:r>
      <w:r w:rsidRPr="000B5EB5">
        <w:rPr>
          <w:b/>
          <w:sz w:val="22"/>
          <w:szCs w:val="22"/>
        </w:rPr>
        <w:pict>
          <v:shape id="_x0000_i1026" type="#_x0000_t75" style="width:194.25pt;height:141.75pt">
            <v:imagedata r:id="rId13" o:title="Power Comm Connect1"/>
          </v:shape>
        </w:pict>
      </w:r>
    </w:p>
    <w:p w:rsidR="00775C3C" w:rsidRPr="000B5EB5" w:rsidRDefault="00775C3C" w:rsidP="00775C3C">
      <w:pPr>
        <w:rPr>
          <w:b/>
          <w:sz w:val="22"/>
          <w:szCs w:val="22"/>
        </w:rPr>
      </w:pPr>
      <w:r w:rsidRPr="000B5EB5">
        <w:rPr>
          <w:b/>
          <w:sz w:val="22"/>
          <w:szCs w:val="22"/>
        </w:rPr>
        <w:t xml:space="preserve"> Connection Photos</w:t>
      </w:r>
    </w:p>
    <w:p w:rsidR="00775C3C" w:rsidRPr="000B5EB5" w:rsidRDefault="00775C3C" w:rsidP="00775C3C">
      <w:pPr>
        <w:rPr>
          <w:b/>
          <w:sz w:val="22"/>
          <w:szCs w:val="22"/>
        </w:rPr>
      </w:pPr>
    </w:p>
    <w:p w:rsidR="00775C3C" w:rsidRPr="000B5EB5" w:rsidRDefault="00775C3C" w:rsidP="00775C3C">
      <w:pPr>
        <w:rPr>
          <w:b/>
          <w:sz w:val="22"/>
          <w:szCs w:val="22"/>
        </w:rPr>
      </w:pPr>
    </w:p>
    <w:p w:rsidR="00775C3C" w:rsidRPr="000B5EB5" w:rsidRDefault="00775C3C" w:rsidP="00775C3C">
      <w:pPr>
        <w:widowControl/>
        <w:numPr>
          <w:ilvl w:val="0"/>
          <w:numId w:val="2"/>
        </w:numPr>
        <w:autoSpaceDE/>
        <w:autoSpaceDN/>
        <w:adjustRightInd/>
        <w:rPr>
          <w:b/>
          <w:sz w:val="22"/>
          <w:szCs w:val="22"/>
        </w:rPr>
      </w:pPr>
      <w:r w:rsidRPr="000B5EB5">
        <w:rPr>
          <w:b/>
          <w:sz w:val="22"/>
          <w:szCs w:val="22"/>
        </w:rPr>
        <w:t>Miscellaneous Furniture Products</w:t>
      </w:r>
    </w:p>
    <w:p w:rsidR="00775C3C" w:rsidRPr="000B5EB5" w:rsidRDefault="00775C3C" w:rsidP="00775C3C">
      <w:pPr>
        <w:ind w:left="360"/>
        <w:rPr>
          <w:b/>
          <w:sz w:val="22"/>
          <w:szCs w:val="22"/>
        </w:rPr>
      </w:pPr>
    </w:p>
    <w:p w:rsidR="00775C3C" w:rsidRPr="000B5EB5" w:rsidRDefault="00775C3C" w:rsidP="00775C3C">
      <w:pPr>
        <w:ind w:left="1440"/>
        <w:rPr>
          <w:sz w:val="22"/>
          <w:szCs w:val="22"/>
        </w:rPr>
      </w:pPr>
      <w:r w:rsidRPr="000B5EB5">
        <w:rPr>
          <w:sz w:val="22"/>
          <w:szCs w:val="22"/>
        </w:rPr>
        <w:t>Manufacturers referenced below are intended to establish quality, color and finish only, and are not intended to limit selections from other manufacturers.</w:t>
      </w:r>
    </w:p>
    <w:p w:rsidR="00775C3C" w:rsidRPr="000B5EB5" w:rsidRDefault="00775C3C" w:rsidP="00775C3C">
      <w:pPr>
        <w:ind w:left="360"/>
        <w:rPr>
          <w:b/>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Display cases – Peter Pepper Products</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Lecterns – Peter Pepper Products</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 xml:space="preserve">Audiovisual carts and cabinets - Bretford Manufacturing </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 xml:space="preserve">Computer and printer stands – Bretford Manufacturing </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Various magazine and pamphlet racks - Peter Pepper Products</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Mobile folding cafeteria tables – KI Uniframe Tables</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 xml:space="preserve">Training/Conference tables  – KI  Furniture Barron Lightweight Folding Tables  </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Workbenches - Lyon Workspace Products</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Drawing tables and plan files - Mayline Company</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Wood Traditional Commander's Furniture – Kimball President Series, Muirfield Desk Chair, Collage Guest Chair</w:t>
      </w:r>
      <w:r w:rsidR="00982BCF">
        <w:rPr>
          <w:sz w:val="22"/>
          <w:szCs w:val="22"/>
        </w:rPr>
        <w:t>, Stature Conference Room Chair</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Trash Receptacles - Rubbermaid</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Plastic Stack Chair - American Seating Acton Stacker Plastic Shell with arms in Break Rooms and Assembly, if chairs are required.  American Seating Acton Stacker Upholstered Plastic Shell with arms in Classrooms and Training Rooms.</w:t>
      </w:r>
      <w:r w:rsidR="00D2394E">
        <w:rPr>
          <w:sz w:val="22"/>
          <w:szCs w:val="22"/>
        </w:rPr>
        <w:t xml:space="preserve">  Classroom and Training Room chair upholstery selections shall have a minimum Wyzenbeck rating of 100,000 double rubs.</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lastRenderedPageBreak/>
        <w:t>Treadmill, Elliptical Crosstrainer, Stair Climber, Recumbent Cycle – Precor USA, Inc</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Multi-Station Gym, Benches, Racks w/Dumbbells, Power Cage – Cybex International, Inc</w:t>
      </w:r>
    </w:p>
    <w:p w:rsidR="00775C3C" w:rsidRPr="000B5EB5" w:rsidRDefault="00775C3C" w:rsidP="00775C3C">
      <w:pPr>
        <w:rPr>
          <w:sz w:val="22"/>
          <w:szCs w:val="22"/>
        </w:rPr>
      </w:pPr>
    </w:p>
    <w:p w:rsidR="00775C3C" w:rsidRPr="000B5EB5" w:rsidRDefault="00775C3C" w:rsidP="00775C3C">
      <w:pPr>
        <w:widowControl/>
        <w:numPr>
          <w:ilvl w:val="0"/>
          <w:numId w:val="4"/>
        </w:numPr>
        <w:autoSpaceDE/>
        <w:autoSpaceDN/>
        <w:adjustRightInd/>
        <w:rPr>
          <w:sz w:val="22"/>
          <w:szCs w:val="22"/>
        </w:rPr>
      </w:pPr>
      <w:r w:rsidRPr="000B5EB5">
        <w:rPr>
          <w:sz w:val="22"/>
          <w:szCs w:val="22"/>
        </w:rPr>
        <w:t>Gym Floor Mats – FlagHouse, Inc</w:t>
      </w:r>
    </w:p>
    <w:p w:rsidR="00775C3C" w:rsidRPr="000B5EB5" w:rsidRDefault="00775C3C" w:rsidP="00775C3C">
      <w:pPr>
        <w:rPr>
          <w:sz w:val="22"/>
          <w:szCs w:val="22"/>
        </w:rPr>
      </w:pPr>
    </w:p>
    <w:p w:rsidR="00775C3C" w:rsidRPr="000B5EB5" w:rsidRDefault="00775C3C" w:rsidP="00775C3C">
      <w:pPr>
        <w:rPr>
          <w:sz w:val="22"/>
          <w:szCs w:val="22"/>
        </w:rPr>
      </w:pPr>
      <w:r w:rsidRPr="000B5EB5">
        <w:rPr>
          <w:sz w:val="22"/>
          <w:szCs w:val="22"/>
        </w:rPr>
        <w:t xml:space="preserve">If any additional information or assistance is required regarding the specification of the furniture for the Army Reserve program, please contact </w:t>
      </w:r>
      <w:r w:rsidR="001C4DDB">
        <w:rPr>
          <w:sz w:val="22"/>
          <w:szCs w:val="22"/>
        </w:rPr>
        <w:t>Barbara Pfister</w:t>
      </w:r>
      <w:r w:rsidRPr="000B5EB5">
        <w:rPr>
          <w:sz w:val="22"/>
          <w:szCs w:val="22"/>
        </w:rPr>
        <w:t xml:space="preserve"> @ 502-315-6899 or Bob Harris @ 502-315-6850.</w:t>
      </w:r>
    </w:p>
    <w:p w:rsidR="00775C3C" w:rsidRPr="000B5EB5" w:rsidRDefault="00775C3C" w:rsidP="00775C3C">
      <w:pPr>
        <w:rPr>
          <w:sz w:val="22"/>
          <w:szCs w:val="22"/>
        </w:rPr>
      </w:pPr>
    </w:p>
    <w:p w:rsidR="00425334" w:rsidRPr="000B5EB5" w:rsidRDefault="00425334">
      <w:pPr>
        <w:rPr>
          <w:sz w:val="22"/>
          <w:szCs w:val="22"/>
        </w:rPr>
      </w:pPr>
    </w:p>
    <w:sectPr w:rsidR="00425334" w:rsidRPr="000B5EB5" w:rsidSect="00DE3F28">
      <w:headerReference w:type="default" r:id="rId14"/>
      <w:footerReference w:type="default" r:id="rId15"/>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57" w:rsidRDefault="00800157">
      <w:r>
        <w:separator/>
      </w:r>
    </w:p>
  </w:endnote>
  <w:endnote w:type="continuationSeparator" w:id="0">
    <w:p w:rsidR="00800157" w:rsidRDefault="00800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D7" w:rsidRPr="00627FD5" w:rsidRDefault="007B32A6" w:rsidP="00627FD5">
    <w:pPr>
      <w:tabs>
        <w:tab w:val="center" w:pos="4680"/>
      </w:tabs>
    </w:pPr>
    <w:r>
      <w:t>July 2011</w:t>
    </w:r>
    <w:r w:rsidR="00A23FEF">
      <w:t xml:space="preserve"> Version</w:t>
    </w:r>
    <w:r w:rsidR="001875D7" w:rsidRPr="00627FD5">
      <w:tab/>
      <w:t xml:space="preserve">01 03 00.00 48 - </w:t>
    </w:r>
    <w:r w:rsidR="001875D7" w:rsidRPr="00627FD5">
      <w:rPr>
        <w:rStyle w:val="PageNumber"/>
      </w:rPr>
      <w:fldChar w:fldCharType="begin"/>
    </w:r>
    <w:r w:rsidR="001875D7" w:rsidRPr="00627FD5">
      <w:rPr>
        <w:rStyle w:val="PageNumber"/>
      </w:rPr>
      <w:instrText xml:space="preserve"> PAGE </w:instrText>
    </w:r>
    <w:r w:rsidR="001875D7" w:rsidRPr="00627FD5">
      <w:rPr>
        <w:rStyle w:val="PageNumber"/>
      </w:rPr>
      <w:fldChar w:fldCharType="separate"/>
    </w:r>
    <w:r w:rsidR="009F5008">
      <w:rPr>
        <w:rStyle w:val="PageNumber"/>
        <w:noProof/>
      </w:rPr>
      <w:t>26</w:t>
    </w:r>
    <w:r w:rsidR="001875D7" w:rsidRPr="00627FD5">
      <w:rPr>
        <w:rStyle w:val="PageNumber"/>
      </w:rPr>
      <w:fldChar w:fldCharType="end"/>
    </w:r>
    <w:r w:rsidR="001875D7">
      <w:rPr>
        <w:rStyle w:val="PageNumber"/>
      </w:rPr>
      <w:t xml:space="preserve"> of </w:t>
    </w:r>
    <w:r w:rsidR="001875D7">
      <w:rPr>
        <w:rStyle w:val="PageNumber"/>
      </w:rPr>
      <w:fldChar w:fldCharType="begin"/>
    </w:r>
    <w:r w:rsidR="001875D7">
      <w:rPr>
        <w:rStyle w:val="PageNumber"/>
      </w:rPr>
      <w:instrText xml:space="preserve"> NUMPAGES </w:instrText>
    </w:r>
    <w:r w:rsidR="001875D7">
      <w:rPr>
        <w:rStyle w:val="PageNumber"/>
      </w:rPr>
      <w:fldChar w:fldCharType="separate"/>
    </w:r>
    <w:r w:rsidR="009F5008">
      <w:rPr>
        <w:rStyle w:val="PageNumber"/>
        <w:noProof/>
      </w:rPr>
      <w:t>26</w:t>
    </w:r>
    <w:r w:rsidR="001875D7">
      <w:rPr>
        <w:rStyle w:val="PageNumber"/>
      </w:rPr>
      <w:fldChar w:fldCharType="end"/>
    </w:r>
  </w:p>
  <w:p w:rsidR="001875D7" w:rsidRDefault="00187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57" w:rsidRDefault="00800157">
      <w:r>
        <w:separator/>
      </w:r>
    </w:p>
  </w:footnote>
  <w:footnote w:type="continuationSeparator" w:id="0">
    <w:p w:rsidR="00800157" w:rsidRDefault="00800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D7" w:rsidRDefault="001875D7" w:rsidP="000A071C">
    <w:pPr>
      <w:pStyle w:val="Header"/>
    </w:pPr>
    <w:r>
      <w:t>project name</w:t>
    </w:r>
    <w:r>
      <w:tab/>
      <w:t>***SAFETY PAYS***</w:t>
    </w:r>
    <w:r>
      <w:tab/>
      <w:t xml:space="preserve">submittal or bid number </w:t>
    </w:r>
  </w:p>
  <w:p w:rsidR="001875D7" w:rsidRDefault="001875D7" w:rsidP="000A071C">
    <w:pPr>
      <w:pStyle w:val="Header"/>
    </w:pPr>
    <w:r>
      <w:t>project location</w:t>
    </w:r>
  </w:p>
  <w:p w:rsidR="001875D7" w:rsidRDefault="001875D7" w:rsidP="000A071C">
    <w:pPr>
      <w:pStyle w:val="Header"/>
      <w:rPr>
        <w:szCs w:val="20"/>
      </w:rPr>
    </w:pPr>
  </w:p>
  <w:p w:rsidR="001875D7" w:rsidRDefault="001875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3C3"/>
    <w:multiLevelType w:val="multilevel"/>
    <w:tmpl w:val="37227666"/>
    <w:lvl w:ilvl="0">
      <w:start w:val="1"/>
      <w:numFmt w:val="decimal"/>
      <w:lvlText w:val="%1"/>
      <w:lvlJc w:val="left"/>
      <w:pPr>
        <w:tabs>
          <w:tab w:val="num" w:pos="960"/>
        </w:tabs>
        <w:ind w:left="960" w:hanging="960"/>
      </w:pPr>
      <w:rPr>
        <w:rFonts w:hint="default"/>
      </w:rPr>
    </w:lvl>
    <w:lvl w:ilvl="1">
      <w:start w:val="6"/>
      <w:numFmt w:val="decimal"/>
      <w:lvlText w:val="%1.%2"/>
      <w:lvlJc w:val="left"/>
      <w:pPr>
        <w:tabs>
          <w:tab w:val="num" w:pos="1140"/>
        </w:tabs>
        <w:ind w:left="1140" w:hanging="960"/>
      </w:pPr>
      <w:rPr>
        <w:rFonts w:hint="default"/>
      </w:rPr>
    </w:lvl>
    <w:lvl w:ilvl="2">
      <w:start w:val="4"/>
      <w:numFmt w:val="decimal"/>
      <w:lvlText w:val="%1.%2.%3"/>
      <w:lvlJc w:val="left"/>
      <w:pPr>
        <w:tabs>
          <w:tab w:val="num" w:pos="1320"/>
        </w:tabs>
        <w:ind w:left="1320" w:hanging="960"/>
      </w:pPr>
      <w:rPr>
        <w:rFonts w:hint="default"/>
      </w:rPr>
    </w:lvl>
    <w:lvl w:ilvl="3">
      <w:start w:val="3"/>
      <w:numFmt w:val="decimal"/>
      <w:lvlText w:val="%1.%2.%3.%4"/>
      <w:lvlJc w:val="left"/>
      <w:pPr>
        <w:tabs>
          <w:tab w:val="num" w:pos="1500"/>
        </w:tabs>
        <w:ind w:left="1500" w:hanging="960"/>
      </w:pPr>
      <w:rPr>
        <w:rFonts w:hint="default"/>
      </w:rPr>
    </w:lvl>
    <w:lvl w:ilvl="4">
      <w:start w:val="13"/>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6DC626B"/>
    <w:multiLevelType w:val="hybridMultilevel"/>
    <w:tmpl w:val="71589DA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78E77B1"/>
    <w:multiLevelType w:val="multilevel"/>
    <w:tmpl w:val="2BD28208"/>
    <w:lvl w:ilvl="0">
      <w:start w:val="1"/>
      <w:numFmt w:val="decimal"/>
      <w:lvlText w:val="%1"/>
      <w:lvlJc w:val="left"/>
      <w:pPr>
        <w:tabs>
          <w:tab w:val="num" w:pos="960"/>
        </w:tabs>
        <w:ind w:left="960" w:hanging="960"/>
      </w:pPr>
      <w:rPr>
        <w:rFonts w:hint="default"/>
      </w:rPr>
    </w:lvl>
    <w:lvl w:ilvl="1">
      <w:start w:val="6"/>
      <w:numFmt w:val="decimal"/>
      <w:lvlText w:val="%1.%2"/>
      <w:lvlJc w:val="left"/>
      <w:pPr>
        <w:tabs>
          <w:tab w:val="num" w:pos="1140"/>
        </w:tabs>
        <w:ind w:left="1140" w:hanging="960"/>
      </w:pPr>
      <w:rPr>
        <w:rFonts w:hint="default"/>
      </w:rPr>
    </w:lvl>
    <w:lvl w:ilvl="2">
      <w:start w:val="4"/>
      <w:numFmt w:val="decimal"/>
      <w:lvlText w:val="%1.%2.%3"/>
      <w:lvlJc w:val="left"/>
      <w:pPr>
        <w:tabs>
          <w:tab w:val="num" w:pos="1320"/>
        </w:tabs>
        <w:ind w:left="1320" w:hanging="960"/>
      </w:pPr>
      <w:rPr>
        <w:rFonts w:hint="default"/>
      </w:rPr>
    </w:lvl>
    <w:lvl w:ilvl="3">
      <w:start w:val="3"/>
      <w:numFmt w:val="decimal"/>
      <w:lvlText w:val="%1.%2.%3.%4"/>
      <w:lvlJc w:val="left"/>
      <w:pPr>
        <w:tabs>
          <w:tab w:val="num" w:pos="1500"/>
        </w:tabs>
        <w:ind w:left="1500" w:hanging="960"/>
      </w:pPr>
      <w:rPr>
        <w:rFonts w:hint="default"/>
      </w:rPr>
    </w:lvl>
    <w:lvl w:ilvl="4">
      <w:start w:val="1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F8502A8"/>
    <w:multiLevelType w:val="multilevel"/>
    <w:tmpl w:val="1D7ED5DA"/>
    <w:lvl w:ilvl="0">
      <w:start w:val="1"/>
      <w:numFmt w:val="decimal"/>
      <w:lvlText w:val="%1"/>
      <w:lvlJc w:val="left"/>
      <w:pPr>
        <w:tabs>
          <w:tab w:val="num" w:pos="960"/>
        </w:tabs>
        <w:ind w:left="960" w:hanging="960"/>
      </w:pPr>
      <w:rPr>
        <w:rFonts w:hint="default"/>
      </w:rPr>
    </w:lvl>
    <w:lvl w:ilvl="1">
      <w:start w:val="6"/>
      <w:numFmt w:val="decimal"/>
      <w:lvlText w:val="%1.%2"/>
      <w:lvlJc w:val="left"/>
      <w:pPr>
        <w:tabs>
          <w:tab w:val="num" w:pos="1140"/>
        </w:tabs>
        <w:ind w:left="1140" w:hanging="960"/>
      </w:pPr>
      <w:rPr>
        <w:rFonts w:hint="default"/>
      </w:rPr>
    </w:lvl>
    <w:lvl w:ilvl="2">
      <w:start w:val="1"/>
      <w:numFmt w:val="decimal"/>
      <w:lvlText w:val="%1.%2.%3"/>
      <w:lvlJc w:val="left"/>
      <w:pPr>
        <w:tabs>
          <w:tab w:val="num" w:pos="1320"/>
        </w:tabs>
        <w:ind w:left="1320" w:hanging="960"/>
      </w:pPr>
      <w:rPr>
        <w:rFonts w:hint="default"/>
      </w:rPr>
    </w:lvl>
    <w:lvl w:ilvl="3">
      <w:start w:val="4"/>
      <w:numFmt w:val="decimal"/>
      <w:lvlText w:val="%1.%2.%3.%4"/>
      <w:lvlJc w:val="left"/>
      <w:pPr>
        <w:tabs>
          <w:tab w:val="num" w:pos="1500"/>
        </w:tabs>
        <w:ind w:left="1500" w:hanging="960"/>
      </w:pPr>
      <w:rPr>
        <w:rFonts w:hint="default"/>
      </w:rPr>
    </w:lvl>
    <w:lvl w:ilvl="4">
      <w:start w:val="1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16E5A53"/>
    <w:multiLevelType w:val="hybridMultilevel"/>
    <w:tmpl w:val="F2763A84"/>
    <w:lvl w:ilvl="0" w:tplc="E2DCC6D0">
      <w:start w:val="1"/>
      <w:numFmt w:val="bullet"/>
      <w:lvlText w:val=""/>
      <w:lvlJc w:val="left"/>
      <w:pPr>
        <w:tabs>
          <w:tab w:val="num" w:pos="1080"/>
        </w:tabs>
        <w:ind w:left="1080" w:hanging="360"/>
      </w:pPr>
      <w:rPr>
        <w:rFonts w:ascii="Symbol" w:hAnsi="Symbol" w:hint="default"/>
        <w:b w:val="0"/>
        <w:sz w:val="20"/>
      </w:rPr>
    </w:lvl>
    <w:lvl w:ilvl="1" w:tplc="04090001">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1D56B1"/>
    <w:multiLevelType w:val="multilevel"/>
    <w:tmpl w:val="22E8682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B4217C"/>
    <w:multiLevelType w:val="hybridMultilevel"/>
    <w:tmpl w:val="0BB4652C"/>
    <w:lvl w:ilvl="0" w:tplc="972626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B51F61"/>
    <w:multiLevelType w:val="singleLevel"/>
    <w:tmpl w:val="06006964"/>
    <w:lvl w:ilvl="0">
      <w:start w:val="3"/>
      <w:numFmt w:val="lowerLetter"/>
      <w:lvlText w:val="%1."/>
      <w:lvlJc w:val="left"/>
      <w:pPr>
        <w:tabs>
          <w:tab w:val="num" w:pos="1080"/>
        </w:tabs>
        <w:ind w:left="1080" w:hanging="360"/>
      </w:pPr>
      <w:rPr>
        <w:rFonts w:hint="default"/>
      </w:rPr>
    </w:lvl>
  </w:abstractNum>
  <w:abstractNum w:abstractNumId="8">
    <w:nsid w:val="243676BD"/>
    <w:multiLevelType w:val="hybridMultilevel"/>
    <w:tmpl w:val="F006A43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4904EC3"/>
    <w:multiLevelType w:val="singleLevel"/>
    <w:tmpl w:val="B370496C"/>
    <w:lvl w:ilvl="0">
      <w:start w:val="1"/>
      <w:numFmt w:val="lowerLetter"/>
      <w:lvlText w:val="%1."/>
      <w:lvlJc w:val="left"/>
      <w:pPr>
        <w:tabs>
          <w:tab w:val="num" w:pos="1080"/>
        </w:tabs>
        <w:ind w:left="1080" w:hanging="360"/>
      </w:pPr>
      <w:rPr>
        <w:rFonts w:hint="default"/>
      </w:rPr>
    </w:lvl>
  </w:abstractNum>
  <w:abstractNum w:abstractNumId="10">
    <w:nsid w:val="2AB52525"/>
    <w:multiLevelType w:val="multilevel"/>
    <w:tmpl w:val="6FF8D70A"/>
    <w:lvl w:ilvl="0">
      <w:start w:val="1"/>
      <w:numFmt w:val="decimal"/>
      <w:lvlText w:val="%1"/>
      <w:lvlJc w:val="left"/>
      <w:pPr>
        <w:tabs>
          <w:tab w:val="num" w:pos="1440"/>
        </w:tabs>
        <w:ind w:left="1440" w:hanging="1440"/>
      </w:pPr>
      <w:rPr>
        <w:rFonts w:hint="default"/>
      </w:rPr>
    </w:lvl>
    <w:lvl w:ilvl="1">
      <w:start w:val="5"/>
      <w:numFmt w:val="decimal"/>
      <w:lvlText w:val="%1.%2"/>
      <w:lvlJc w:val="left"/>
      <w:pPr>
        <w:tabs>
          <w:tab w:val="num" w:pos="1680"/>
        </w:tabs>
        <w:ind w:left="1680" w:hanging="1440"/>
      </w:pPr>
      <w:rPr>
        <w:rFonts w:hint="default"/>
      </w:rPr>
    </w:lvl>
    <w:lvl w:ilvl="2">
      <w:start w:val="9"/>
      <w:numFmt w:val="decimal"/>
      <w:lvlText w:val="%1.%2.%3"/>
      <w:lvlJc w:val="left"/>
      <w:pPr>
        <w:tabs>
          <w:tab w:val="num" w:pos="1920"/>
        </w:tabs>
        <w:ind w:left="1920" w:hanging="1440"/>
      </w:pPr>
      <w:rPr>
        <w:rFonts w:hint="default"/>
      </w:rPr>
    </w:lvl>
    <w:lvl w:ilvl="3">
      <w:start w:val="1"/>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1">
    <w:nsid w:val="37060D76"/>
    <w:multiLevelType w:val="hybridMultilevel"/>
    <w:tmpl w:val="98209E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3BEF0563"/>
    <w:multiLevelType w:val="hybridMultilevel"/>
    <w:tmpl w:val="6AACC564"/>
    <w:lvl w:ilvl="0" w:tplc="A21C7B00">
      <w:start w:val="1"/>
      <w:numFmt w:val="decimal"/>
      <w:lvlText w:val="(%1)"/>
      <w:lvlJc w:val="left"/>
      <w:pPr>
        <w:tabs>
          <w:tab w:val="num" w:pos="1830"/>
        </w:tabs>
        <w:ind w:left="1830" w:hanging="390"/>
      </w:pPr>
      <w:rPr>
        <w:rFonts w:hint="default"/>
      </w:rPr>
    </w:lvl>
    <w:lvl w:ilvl="1" w:tplc="4B4E5DE0">
      <w:start w:val="3"/>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FEE5489"/>
    <w:multiLevelType w:val="hybridMultilevel"/>
    <w:tmpl w:val="A2CA99C0"/>
    <w:lvl w:ilvl="0" w:tplc="8A88127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3C216A"/>
    <w:multiLevelType w:val="multilevel"/>
    <w:tmpl w:val="B186DBD4"/>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754F62"/>
    <w:multiLevelType w:val="hybridMultilevel"/>
    <w:tmpl w:val="79F65F48"/>
    <w:lvl w:ilvl="0" w:tplc="8A88127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C007DA"/>
    <w:multiLevelType w:val="singleLevel"/>
    <w:tmpl w:val="B51C84C8"/>
    <w:lvl w:ilvl="0">
      <w:start w:val="1"/>
      <w:numFmt w:val="decimal"/>
      <w:lvlText w:val="(%1)"/>
      <w:lvlJc w:val="left"/>
      <w:pPr>
        <w:tabs>
          <w:tab w:val="num" w:pos="1455"/>
        </w:tabs>
        <w:ind w:left="1455" w:hanging="375"/>
      </w:pPr>
      <w:rPr>
        <w:rFonts w:hint="default"/>
      </w:rPr>
    </w:lvl>
  </w:abstractNum>
  <w:abstractNum w:abstractNumId="17">
    <w:nsid w:val="4A7523EC"/>
    <w:multiLevelType w:val="multilevel"/>
    <w:tmpl w:val="C8CA6DD8"/>
    <w:lvl w:ilvl="0">
      <w:start w:val="1"/>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BE6E2F"/>
    <w:multiLevelType w:val="multilevel"/>
    <w:tmpl w:val="9446E1CA"/>
    <w:lvl w:ilvl="0">
      <w:start w:val="1"/>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C177E6"/>
    <w:multiLevelType w:val="hybridMultilevel"/>
    <w:tmpl w:val="1D04A138"/>
    <w:lvl w:ilvl="0" w:tplc="C6DC83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5C30BE"/>
    <w:multiLevelType w:val="singleLevel"/>
    <w:tmpl w:val="AA2852D4"/>
    <w:lvl w:ilvl="0">
      <w:start w:val="1"/>
      <w:numFmt w:val="decimal"/>
      <w:lvlText w:val="%1."/>
      <w:lvlJc w:val="left"/>
      <w:pPr>
        <w:tabs>
          <w:tab w:val="num" w:pos="720"/>
        </w:tabs>
        <w:ind w:left="720" w:hanging="360"/>
      </w:pPr>
      <w:rPr>
        <w:rFonts w:hint="default"/>
        <w:color w:val="auto"/>
      </w:rPr>
    </w:lvl>
  </w:abstractNum>
  <w:abstractNum w:abstractNumId="21">
    <w:nsid w:val="59316573"/>
    <w:multiLevelType w:val="hybridMultilevel"/>
    <w:tmpl w:val="8796159C"/>
    <w:lvl w:ilvl="0" w:tplc="8A881276">
      <w:start w:val="1"/>
      <w:numFmt w:val="lowerLetter"/>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567B9A"/>
    <w:multiLevelType w:val="hybridMultilevel"/>
    <w:tmpl w:val="6FCC4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8F1B0F"/>
    <w:multiLevelType w:val="multilevel"/>
    <w:tmpl w:val="7CA42D64"/>
    <w:lvl w:ilvl="0">
      <w:start w:val="1"/>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BCE2FDF"/>
    <w:multiLevelType w:val="multilevel"/>
    <w:tmpl w:val="60D071F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9"/>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C167008"/>
    <w:multiLevelType w:val="hybridMultilevel"/>
    <w:tmpl w:val="50ECF3A2"/>
    <w:lvl w:ilvl="0" w:tplc="8A88127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2B276A"/>
    <w:multiLevelType w:val="hybridMultilevel"/>
    <w:tmpl w:val="99863D1A"/>
    <w:lvl w:ilvl="0" w:tplc="E2DCC6D0">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E90BF8"/>
    <w:multiLevelType w:val="multilevel"/>
    <w:tmpl w:val="D876BD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2471483"/>
    <w:multiLevelType w:val="hybridMultilevel"/>
    <w:tmpl w:val="41720C44"/>
    <w:lvl w:ilvl="0" w:tplc="E2DCC6D0">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366BBF"/>
    <w:multiLevelType w:val="hybridMultilevel"/>
    <w:tmpl w:val="AA6EB8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90365FD"/>
    <w:multiLevelType w:val="hybridMultilevel"/>
    <w:tmpl w:val="66FADC0E"/>
    <w:lvl w:ilvl="0" w:tplc="A912C610">
      <w:start w:val="1"/>
      <w:numFmt w:val="lowerRoman"/>
      <w:lvlText w:val="%1."/>
      <w:lvlJc w:val="left"/>
      <w:pPr>
        <w:tabs>
          <w:tab w:val="num" w:pos="360"/>
        </w:tabs>
        <w:ind w:left="360" w:hanging="360"/>
      </w:pPr>
      <w:rPr>
        <w:rFonts w:ascii="Times New Roman" w:eastAsia="Times New Roman" w:hAnsi="Times New Roman" w:cs="Times New Roman"/>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96B0AFF"/>
    <w:multiLevelType w:val="hybridMultilevel"/>
    <w:tmpl w:val="1910E37C"/>
    <w:lvl w:ilvl="0" w:tplc="E2DCC6D0">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D50C5A"/>
    <w:multiLevelType w:val="hybridMultilevel"/>
    <w:tmpl w:val="1F1CD50C"/>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nsid w:val="6D9A0368"/>
    <w:multiLevelType w:val="multilevel"/>
    <w:tmpl w:val="0E566362"/>
    <w:lvl w:ilvl="0">
      <w:start w:val="1"/>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4"/>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5B0C57"/>
    <w:multiLevelType w:val="multilevel"/>
    <w:tmpl w:val="4F5009A8"/>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C83B0B"/>
    <w:multiLevelType w:val="hybridMultilevel"/>
    <w:tmpl w:val="CE02B6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7A975585"/>
    <w:multiLevelType w:val="hybridMultilevel"/>
    <w:tmpl w:val="271CE6B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BFA009D"/>
    <w:multiLevelType w:val="hybridMultilevel"/>
    <w:tmpl w:val="F6B4FCAA"/>
    <w:lvl w:ilvl="0" w:tplc="058C24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E655B"/>
    <w:multiLevelType w:val="hybridMultilevel"/>
    <w:tmpl w:val="FD7E947E"/>
    <w:lvl w:ilvl="0" w:tplc="9726263A">
      <w:start w:val="2"/>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DA3320E"/>
    <w:multiLevelType w:val="hybridMultilevel"/>
    <w:tmpl w:val="FD5412E2"/>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A82E29"/>
    <w:multiLevelType w:val="hybridMultilevel"/>
    <w:tmpl w:val="6F56B912"/>
    <w:lvl w:ilvl="0" w:tplc="9E7EEE64">
      <w:start w:val="1"/>
      <w:numFmt w:val="decimal"/>
      <w:lvlText w:val="%1.1"/>
      <w:lvlJc w:val="left"/>
      <w:pPr>
        <w:tabs>
          <w:tab w:val="num" w:pos="720"/>
        </w:tabs>
        <w:ind w:left="720" w:hanging="360"/>
      </w:pPr>
      <w:rPr>
        <w:rFonts w:hint="default"/>
      </w:rPr>
    </w:lvl>
    <w:lvl w:ilvl="1" w:tplc="6F3013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7"/>
  </w:num>
  <w:num w:numId="3">
    <w:abstractNumId w:val="22"/>
  </w:num>
  <w:num w:numId="4">
    <w:abstractNumId w:val="29"/>
  </w:num>
  <w:num w:numId="5">
    <w:abstractNumId w:val="11"/>
  </w:num>
  <w:num w:numId="6">
    <w:abstractNumId w:val="36"/>
  </w:num>
  <w:num w:numId="7">
    <w:abstractNumId w:val="13"/>
  </w:num>
  <w:num w:numId="8">
    <w:abstractNumId w:val="21"/>
  </w:num>
  <w:num w:numId="9">
    <w:abstractNumId w:val="15"/>
  </w:num>
  <w:num w:numId="10">
    <w:abstractNumId w:val="25"/>
  </w:num>
  <w:num w:numId="11">
    <w:abstractNumId w:val="19"/>
  </w:num>
  <w:num w:numId="12">
    <w:abstractNumId w:val="6"/>
  </w:num>
  <w:num w:numId="13">
    <w:abstractNumId w:val="30"/>
  </w:num>
  <w:num w:numId="14">
    <w:abstractNumId w:val="28"/>
  </w:num>
  <w:num w:numId="15">
    <w:abstractNumId w:val="31"/>
  </w:num>
  <w:num w:numId="16">
    <w:abstractNumId w:val="26"/>
  </w:num>
  <w:num w:numId="17">
    <w:abstractNumId w:val="4"/>
  </w:num>
  <w:num w:numId="18">
    <w:abstractNumId w:val="38"/>
  </w:num>
  <w:num w:numId="19">
    <w:abstractNumId w:val="40"/>
  </w:num>
  <w:num w:numId="20">
    <w:abstractNumId w:val="39"/>
  </w:num>
  <w:num w:numId="21">
    <w:abstractNumId w:val="20"/>
    <w:lvlOverride w:ilvl="0">
      <w:startOverride w:val="1"/>
    </w:lvlOverride>
  </w:num>
  <w:num w:numId="22">
    <w:abstractNumId w:val="9"/>
    <w:lvlOverride w:ilvl="0">
      <w:startOverride w:val="1"/>
    </w:lvlOverride>
  </w:num>
  <w:num w:numId="23">
    <w:abstractNumId w:val="7"/>
    <w:lvlOverride w:ilvl="0">
      <w:startOverride w:val="3"/>
    </w:lvlOverride>
  </w:num>
  <w:num w:numId="24">
    <w:abstractNumId w:val="16"/>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7"/>
  </w:num>
  <w:num w:numId="30">
    <w:abstractNumId w:val="5"/>
  </w:num>
  <w:num w:numId="31">
    <w:abstractNumId w:val="1"/>
  </w:num>
  <w:num w:numId="32">
    <w:abstractNumId w:val="17"/>
  </w:num>
  <w:num w:numId="33">
    <w:abstractNumId w:val="18"/>
  </w:num>
  <w:num w:numId="34">
    <w:abstractNumId w:val="23"/>
  </w:num>
  <w:num w:numId="35">
    <w:abstractNumId w:val="3"/>
  </w:num>
  <w:num w:numId="36">
    <w:abstractNumId w:val="14"/>
  </w:num>
  <w:num w:numId="37">
    <w:abstractNumId w:val="34"/>
  </w:num>
  <w:num w:numId="38">
    <w:abstractNumId w:val="2"/>
  </w:num>
  <w:num w:numId="39">
    <w:abstractNumId w:val="0"/>
  </w:num>
  <w:num w:numId="40">
    <w:abstractNumId w:val="33"/>
  </w:num>
  <w:num w:numId="41">
    <w:abstractNumId w:val="24"/>
  </w:num>
  <w:num w:numId="42">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071C"/>
    <w:rsid w:val="000026B4"/>
    <w:rsid w:val="00002B40"/>
    <w:rsid w:val="00004063"/>
    <w:rsid w:val="00004752"/>
    <w:rsid w:val="00005174"/>
    <w:rsid w:val="00005FF3"/>
    <w:rsid w:val="00006341"/>
    <w:rsid w:val="0000748C"/>
    <w:rsid w:val="0001037A"/>
    <w:rsid w:val="0001093E"/>
    <w:rsid w:val="00013081"/>
    <w:rsid w:val="00014480"/>
    <w:rsid w:val="0001606D"/>
    <w:rsid w:val="0001749D"/>
    <w:rsid w:val="0001752C"/>
    <w:rsid w:val="00020DA6"/>
    <w:rsid w:val="00020F5A"/>
    <w:rsid w:val="00022606"/>
    <w:rsid w:val="000229AC"/>
    <w:rsid w:val="00022B5C"/>
    <w:rsid w:val="00023F02"/>
    <w:rsid w:val="00024377"/>
    <w:rsid w:val="00024BE5"/>
    <w:rsid w:val="00025ED8"/>
    <w:rsid w:val="00030144"/>
    <w:rsid w:val="00030C87"/>
    <w:rsid w:val="000321E3"/>
    <w:rsid w:val="0003406B"/>
    <w:rsid w:val="00035FC0"/>
    <w:rsid w:val="00036BE9"/>
    <w:rsid w:val="00036D0D"/>
    <w:rsid w:val="000403A0"/>
    <w:rsid w:val="000406FB"/>
    <w:rsid w:val="000409B5"/>
    <w:rsid w:val="000411BE"/>
    <w:rsid w:val="0004202D"/>
    <w:rsid w:val="00045709"/>
    <w:rsid w:val="000459B7"/>
    <w:rsid w:val="000466FA"/>
    <w:rsid w:val="00046C61"/>
    <w:rsid w:val="0005058F"/>
    <w:rsid w:val="00050DF8"/>
    <w:rsid w:val="0005121A"/>
    <w:rsid w:val="00051338"/>
    <w:rsid w:val="0005179E"/>
    <w:rsid w:val="00051EBA"/>
    <w:rsid w:val="00054796"/>
    <w:rsid w:val="00054A98"/>
    <w:rsid w:val="000557FE"/>
    <w:rsid w:val="00056D07"/>
    <w:rsid w:val="00057B73"/>
    <w:rsid w:val="00061AB5"/>
    <w:rsid w:val="00062064"/>
    <w:rsid w:val="00063159"/>
    <w:rsid w:val="000631B9"/>
    <w:rsid w:val="00064433"/>
    <w:rsid w:val="00064674"/>
    <w:rsid w:val="00064C53"/>
    <w:rsid w:val="000670FB"/>
    <w:rsid w:val="000678BD"/>
    <w:rsid w:val="00071213"/>
    <w:rsid w:val="00071B30"/>
    <w:rsid w:val="000736C3"/>
    <w:rsid w:val="00074036"/>
    <w:rsid w:val="00074CC7"/>
    <w:rsid w:val="00075F0E"/>
    <w:rsid w:val="00076A58"/>
    <w:rsid w:val="000805B7"/>
    <w:rsid w:val="000846DB"/>
    <w:rsid w:val="000854BA"/>
    <w:rsid w:val="00085D23"/>
    <w:rsid w:val="0009189E"/>
    <w:rsid w:val="00091B07"/>
    <w:rsid w:val="00091D44"/>
    <w:rsid w:val="00092D1F"/>
    <w:rsid w:val="00093974"/>
    <w:rsid w:val="00093B0E"/>
    <w:rsid w:val="000950C3"/>
    <w:rsid w:val="00095AD3"/>
    <w:rsid w:val="0009637C"/>
    <w:rsid w:val="000978F3"/>
    <w:rsid w:val="00097D0C"/>
    <w:rsid w:val="000A071C"/>
    <w:rsid w:val="000A080B"/>
    <w:rsid w:val="000A0DFF"/>
    <w:rsid w:val="000A28FC"/>
    <w:rsid w:val="000A2BBB"/>
    <w:rsid w:val="000A3DE2"/>
    <w:rsid w:val="000A49B5"/>
    <w:rsid w:val="000A681B"/>
    <w:rsid w:val="000A76C2"/>
    <w:rsid w:val="000B088D"/>
    <w:rsid w:val="000B2052"/>
    <w:rsid w:val="000B20E2"/>
    <w:rsid w:val="000B288B"/>
    <w:rsid w:val="000B37EE"/>
    <w:rsid w:val="000B3E97"/>
    <w:rsid w:val="000B4F93"/>
    <w:rsid w:val="000B50F6"/>
    <w:rsid w:val="000B5E1A"/>
    <w:rsid w:val="000B5EB5"/>
    <w:rsid w:val="000B618A"/>
    <w:rsid w:val="000B670D"/>
    <w:rsid w:val="000B74E0"/>
    <w:rsid w:val="000C0C59"/>
    <w:rsid w:val="000C0CA8"/>
    <w:rsid w:val="000C3A78"/>
    <w:rsid w:val="000C3B90"/>
    <w:rsid w:val="000C54C0"/>
    <w:rsid w:val="000C72A5"/>
    <w:rsid w:val="000C7460"/>
    <w:rsid w:val="000C7FCB"/>
    <w:rsid w:val="000D04EB"/>
    <w:rsid w:val="000D17B2"/>
    <w:rsid w:val="000D2082"/>
    <w:rsid w:val="000D2290"/>
    <w:rsid w:val="000D2C1F"/>
    <w:rsid w:val="000D5D1E"/>
    <w:rsid w:val="000D741F"/>
    <w:rsid w:val="000E0049"/>
    <w:rsid w:val="000E031D"/>
    <w:rsid w:val="000E1573"/>
    <w:rsid w:val="000E291A"/>
    <w:rsid w:val="000E3C14"/>
    <w:rsid w:val="000E484D"/>
    <w:rsid w:val="000E5952"/>
    <w:rsid w:val="000E59B2"/>
    <w:rsid w:val="000E67AD"/>
    <w:rsid w:val="000E6CEE"/>
    <w:rsid w:val="000F252C"/>
    <w:rsid w:val="000F2F7B"/>
    <w:rsid w:val="000F71F6"/>
    <w:rsid w:val="00100243"/>
    <w:rsid w:val="0010140D"/>
    <w:rsid w:val="00102CD1"/>
    <w:rsid w:val="00103242"/>
    <w:rsid w:val="00104CF7"/>
    <w:rsid w:val="001058E7"/>
    <w:rsid w:val="00106913"/>
    <w:rsid w:val="00106E66"/>
    <w:rsid w:val="00107BD2"/>
    <w:rsid w:val="00107F6C"/>
    <w:rsid w:val="001143A1"/>
    <w:rsid w:val="0011477E"/>
    <w:rsid w:val="001147BD"/>
    <w:rsid w:val="00115110"/>
    <w:rsid w:val="001159DC"/>
    <w:rsid w:val="0011794B"/>
    <w:rsid w:val="00117FB6"/>
    <w:rsid w:val="00121939"/>
    <w:rsid w:val="00121A1D"/>
    <w:rsid w:val="001222EC"/>
    <w:rsid w:val="001278E1"/>
    <w:rsid w:val="00127A69"/>
    <w:rsid w:val="001319E3"/>
    <w:rsid w:val="00133CEB"/>
    <w:rsid w:val="00133F0A"/>
    <w:rsid w:val="001357B7"/>
    <w:rsid w:val="00137132"/>
    <w:rsid w:val="00137C01"/>
    <w:rsid w:val="00141041"/>
    <w:rsid w:val="0014330E"/>
    <w:rsid w:val="0014342F"/>
    <w:rsid w:val="00143BEB"/>
    <w:rsid w:val="001454AF"/>
    <w:rsid w:val="00145BC3"/>
    <w:rsid w:val="00147596"/>
    <w:rsid w:val="001477DB"/>
    <w:rsid w:val="00150141"/>
    <w:rsid w:val="0015020B"/>
    <w:rsid w:val="00151632"/>
    <w:rsid w:val="00151768"/>
    <w:rsid w:val="00151B97"/>
    <w:rsid w:val="00152A4D"/>
    <w:rsid w:val="00152A96"/>
    <w:rsid w:val="00152BAE"/>
    <w:rsid w:val="00156062"/>
    <w:rsid w:val="00157B4E"/>
    <w:rsid w:val="001618CC"/>
    <w:rsid w:val="00161C07"/>
    <w:rsid w:val="00162916"/>
    <w:rsid w:val="001663ED"/>
    <w:rsid w:val="00173164"/>
    <w:rsid w:val="001738CE"/>
    <w:rsid w:val="00173B9E"/>
    <w:rsid w:val="00173D90"/>
    <w:rsid w:val="001754B4"/>
    <w:rsid w:val="00176119"/>
    <w:rsid w:val="0017625C"/>
    <w:rsid w:val="00180B54"/>
    <w:rsid w:val="00180D13"/>
    <w:rsid w:val="001810A0"/>
    <w:rsid w:val="0018147A"/>
    <w:rsid w:val="00181A88"/>
    <w:rsid w:val="001847B2"/>
    <w:rsid w:val="00184EFB"/>
    <w:rsid w:val="00185D6A"/>
    <w:rsid w:val="00185F00"/>
    <w:rsid w:val="00186E64"/>
    <w:rsid w:val="001875D7"/>
    <w:rsid w:val="00190F30"/>
    <w:rsid w:val="00193581"/>
    <w:rsid w:val="00194706"/>
    <w:rsid w:val="0019679D"/>
    <w:rsid w:val="00196F18"/>
    <w:rsid w:val="001A05D1"/>
    <w:rsid w:val="001A2250"/>
    <w:rsid w:val="001A450F"/>
    <w:rsid w:val="001A6348"/>
    <w:rsid w:val="001A6F39"/>
    <w:rsid w:val="001B1179"/>
    <w:rsid w:val="001B1468"/>
    <w:rsid w:val="001B30BE"/>
    <w:rsid w:val="001B377B"/>
    <w:rsid w:val="001B4E83"/>
    <w:rsid w:val="001B5AFB"/>
    <w:rsid w:val="001B648F"/>
    <w:rsid w:val="001B680C"/>
    <w:rsid w:val="001B781F"/>
    <w:rsid w:val="001B7DC9"/>
    <w:rsid w:val="001C04DA"/>
    <w:rsid w:val="001C09F6"/>
    <w:rsid w:val="001C31C0"/>
    <w:rsid w:val="001C49F5"/>
    <w:rsid w:val="001C4DDB"/>
    <w:rsid w:val="001C5464"/>
    <w:rsid w:val="001C7464"/>
    <w:rsid w:val="001C7E5C"/>
    <w:rsid w:val="001D18B6"/>
    <w:rsid w:val="001D2C20"/>
    <w:rsid w:val="001D4B63"/>
    <w:rsid w:val="001E31EC"/>
    <w:rsid w:val="001E408B"/>
    <w:rsid w:val="001E44A6"/>
    <w:rsid w:val="001E5874"/>
    <w:rsid w:val="001F0E93"/>
    <w:rsid w:val="001F3715"/>
    <w:rsid w:val="001F376A"/>
    <w:rsid w:val="001F631F"/>
    <w:rsid w:val="001F7030"/>
    <w:rsid w:val="00200357"/>
    <w:rsid w:val="002003F5"/>
    <w:rsid w:val="002004AD"/>
    <w:rsid w:val="00200967"/>
    <w:rsid w:val="002016F4"/>
    <w:rsid w:val="002022C0"/>
    <w:rsid w:val="002024F5"/>
    <w:rsid w:val="00203B32"/>
    <w:rsid w:val="00204288"/>
    <w:rsid w:val="00204A09"/>
    <w:rsid w:val="00204B77"/>
    <w:rsid w:val="002076C1"/>
    <w:rsid w:val="002107F7"/>
    <w:rsid w:val="002109FB"/>
    <w:rsid w:val="00210AF5"/>
    <w:rsid w:val="00211067"/>
    <w:rsid w:val="0021174A"/>
    <w:rsid w:val="00212795"/>
    <w:rsid w:val="002137D5"/>
    <w:rsid w:val="00215818"/>
    <w:rsid w:val="00215E3A"/>
    <w:rsid w:val="00221D5F"/>
    <w:rsid w:val="00223A23"/>
    <w:rsid w:val="00226498"/>
    <w:rsid w:val="0022787F"/>
    <w:rsid w:val="00230275"/>
    <w:rsid w:val="00231E46"/>
    <w:rsid w:val="00232649"/>
    <w:rsid w:val="00234964"/>
    <w:rsid w:val="00236AB8"/>
    <w:rsid w:val="00236F85"/>
    <w:rsid w:val="002404D4"/>
    <w:rsid w:val="00241F0D"/>
    <w:rsid w:val="00243432"/>
    <w:rsid w:val="00243794"/>
    <w:rsid w:val="00243B46"/>
    <w:rsid w:val="00243DCC"/>
    <w:rsid w:val="0024445C"/>
    <w:rsid w:val="00244E4F"/>
    <w:rsid w:val="00247BF9"/>
    <w:rsid w:val="002532B4"/>
    <w:rsid w:val="00253399"/>
    <w:rsid w:val="00254FF4"/>
    <w:rsid w:val="00256A5D"/>
    <w:rsid w:val="0025709C"/>
    <w:rsid w:val="00261895"/>
    <w:rsid w:val="00262F3D"/>
    <w:rsid w:val="0026332A"/>
    <w:rsid w:val="00263801"/>
    <w:rsid w:val="002639CC"/>
    <w:rsid w:val="00263C59"/>
    <w:rsid w:val="0026662B"/>
    <w:rsid w:val="00270353"/>
    <w:rsid w:val="002722AE"/>
    <w:rsid w:val="00273D4C"/>
    <w:rsid w:val="00276110"/>
    <w:rsid w:val="00280F5E"/>
    <w:rsid w:val="00283CBC"/>
    <w:rsid w:val="00283E18"/>
    <w:rsid w:val="00283EF3"/>
    <w:rsid w:val="00284388"/>
    <w:rsid w:val="00285F36"/>
    <w:rsid w:val="00287D8E"/>
    <w:rsid w:val="00291DF4"/>
    <w:rsid w:val="0029260F"/>
    <w:rsid w:val="00292C7A"/>
    <w:rsid w:val="002935C6"/>
    <w:rsid w:val="002949F4"/>
    <w:rsid w:val="00296405"/>
    <w:rsid w:val="0029658A"/>
    <w:rsid w:val="00297DAF"/>
    <w:rsid w:val="00297E6C"/>
    <w:rsid w:val="002A07D5"/>
    <w:rsid w:val="002A1BED"/>
    <w:rsid w:val="002A1EC7"/>
    <w:rsid w:val="002A58C4"/>
    <w:rsid w:val="002A5CC1"/>
    <w:rsid w:val="002A67B3"/>
    <w:rsid w:val="002A6B0D"/>
    <w:rsid w:val="002B0B36"/>
    <w:rsid w:val="002B0DFA"/>
    <w:rsid w:val="002B10C3"/>
    <w:rsid w:val="002B40E7"/>
    <w:rsid w:val="002B4B70"/>
    <w:rsid w:val="002B5CD8"/>
    <w:rsid w:val="002B622E"/>
    <w:rsid w:val="002B6270"/>
    <w:rsid w:val="002B6971"/>
    <w:rsid w:val="002B7849"/>
    <w:rsid w:val="002B790B"/>
    <w:rsid w:val="002C09A1"/>
    <w:rsid w:val="002C2CFA"/>
    <w:rsid w:val="002C3B09"/>
    <w:rsid w:val="002C3F7F"/>
    <w:rsid w:val="002C44FC"/>
    <w:rsid w:val="002C7337"/>
    <w:rsid w:val="002D0245"/>
    <w:rsid w:val="002D2C1E"/>
    <w:rsid w:val="002D4300"/>
    <w:rsid w:val="002D67E8"/>
    <w:rsid w:val="002D6900"/>
    <w:rsid w:val="002D69F8"/>
    <w:rsid w:val="002D6C4F"/>
    <w:rsid w:val="002D7E66"/>
    <w:rsid w:val="002E17BF"/>
    <w:rsid w:val="002E1CFA"/>
    <w:rsid w:val="002E2092"/>
    <w:rsid w:val="002E4EA7"/>
    <w:rsid w:val="002E52C7"/>
    <w:rsid w:val="002E6530"/>
    <w:rsid w:val="002F1AA1"/>
    <w:rsid w:val="002F3DEF"/>
    <w:rsid w:val="002F59C9"/>
    <w:rsid w:val="002F5BA8"/>
    <w:rsid w:val="002F63E6"/>
    <w:rsid w:val="00301B16"/>
    <w:rsid w:val="00301FCA"/>
    <w:rsid w:val="00302D7E"/>
    <w:rsid w:val="003048F0"/>
    <w:rsid w:val="00306B1C"/>
    <w:rsid w:val="003079DF"/>
    <w:rsid w:val="00312766"/>
    <w:rsid w:val="003138B6"/>
    <w:rsid w:val="00313E75"/>
    <w:rsid w:val="00314930"/>
    <w:rsid w:val="00314FE5"/>
    <w:rsid w:val="00316072"/>
    <w:rsid w:val="00316AED"/>
    <w:rsid w:val="00317821"/>
    <w:rsid w:val="00320716"/>
    <w:rsid w:val="00320725"/>
    <w:rsid w:val="00320C2C"/>
    <w:rsid w:val="00322253"/>
    <w:rsid w:val="0032298C"/>
    <w:rsid w:val="003236C3"/>
    <w:rsid w:val="00323D44"/>
    <w:rsid w:val="00323F58"/>
    <w:rsid w:val="00333F82"/>
    <w:rsid w:val="00335189"/>
    <w:rsid w:val="00335663"/>
    <w:rsid w:val="00340A08"/>
    <w:rsid w:val="00340E33"/>
    <w:rsid w:val="00341000"/>
    <w:rsid w:val="003433C8"/>
    <w:rsid w:val="00343C4C"/>
    <w:rsid w:val="003450A0"/>
    <w:rsid w:val="003471C6"/>
    <w:rsid w:val="00347845"/>
    <w:rsid w:val="00350ABF"/>
    <w:rsid w:val="00351971"/>
    <w:rsid w:val="00351DC7"/>
    <w:rsid w:val="00351F27"/>
    <w:rsid w:val="00351FDC"/>
    <w:rsid w:val="00352604"/>
    <w:rsid w:val="00352A89"/>
    <w:rsid w:val="003533CC"/>
    <w:rsid w:val="00353C4F"/>
    <w:rsid w:val="00354308"/>
    <w:rsid w:val="00354401"/>
    <w:rsid w:val="00356156"/>
    <w:rsid w:val="00357A08"/>
    <w:rsid w:val="00357B42"/>
    <w:rsid w:val="00363D31"/>
    <w:rsid w:val="00364B04"/>
    <w:rsid w:val="003650DF"/>
    <w:rsid w:val="00367F16"/>
    <w:rsid w:val="00371211"/>
    <w:rsid w:val="00371230"/>
    <w:rsid w:val="00373AD8"/>
    <w:rsid w:val="00373AF7"/>
    <w:rsid w:val="00374BBD"/>
    <w:rsid w:val="00376F51"/>
    <w:rsid w:val="003772CA"/>
    <w:rsid w:val="00377479"/>
    <w:rsid w:val="00377C1C"/>
    <w:rsid w:val="00382570"/>
    <w:rsid w:val="00384AA9"/>
    <w:rsid w:val="00384BA9"/>
    <w:rsid w:val="00386221"/>
    <w:rsid w:val="00387949"/>
    <w:rsid w:val="0039050B"/>
    <w:rsid w:val="00390B54"/>
    <w:rsid w:val="0039110A"/>
    <w:rsid w:val="0039381B"/>
    <w:rsid w:val="00394FAD"/>
    <w:rsid w:val="00394FC6"/>
    <w:rsid w:val="0039579C"/>
    <w:rsid w:val="0039738F"/>
    <w:rsid w:val="00397E27"/>
    <w:rsid w:val="003A0702"/>
    <w:rsid w:val="003A25C9"/>
    <w:rsid w:val="003A2C31"/>
    <w:rsid w:val="003A4A7C"/>
    <w:rsid w:val="003A4CCD"/>
    <w:rsid w:val="003A6B1E"/>
    <w:rsid w:val="003B018C"/>
    <w:rsid w:val="003B0742"/>
    <w:rsid w:val="003B2482"/>
    <w:rsid w:val="003B2586"/>
    <w:rsid w:val="003B25B8"/>
    <w:rsid w:val="003B447C"/>
    <w:rsid w:val="003B453A"/>
    <w:rsid w:val="003B5005"/>
    <w:rsid w:val="003B7845"/>
    <w:rsid w:val="003B7F6F"/>
    <w:rsid w:val="003C0858"/>
    <w:rsid w:val="003C1BB7"/>
    <w:rsid w:val="003C5568"/>
    <w:rsid w:val="003C64E7"/>
    <w:rsid w:val="003C6FE8"/>
    <w:rsid w:val="003C748E"/>
    <w:rsid w:val="003D104A"/>
    <w:rsid w:val="003D2456"/>
    <w:rsid w:val="003D2727"/>
    <w:rsid w:val="003D4008"/>
    <w:rsid w:val="003D4017"/>
    <w:rsid w:val="003D492B"/>
    <w:rsid w:val="003D59A5"/>
    <w:rsid w:val="003D6933"/>
    <w:rsid w:val="003D74E8"/>
    <w:rsid w:val="003D7AC4"/>
    <w:rsid w:val="003D7CD6"/>
    <w:rsid w:val="003E013F"/>
    <w:rsid w:val="003E0797"/>
    <w:rsid w:val="003E176E"/>
    <w:rsid w:val="003E2114"/>
    <w:rsid w:val="003E349D"/>
    <w:rsid w:val="003E3A0A"/>
    <w:rsid w:val="003E3B8B"/>
    <w:rsid w:val="003E5789"/>
    <w:rsid w:val="003E6C81"/>
    <w:rsid w:val="003E6C97"/>
    <w:rsid w:val="003F00D8"/>
    <w:rsid w:val="003F2DD6"/>
    <w:rsid w:val="003F3A43"/>
    <w:rsid w:val="003F3E8A"/>
    <w:rsid w:val="003F3F5E"/>
    <w:rsid w:val="003F444A"/>
    <w:rsid w:val="003F52D2"/>
    <w:rsid w:val="003F65A0"/>
    <w:rsid w:val="003F6FFC"/>
    <w:rsid w:val="003F7939"/>
    <w:rsid w:val="00401308"/>
    <w:rsid w:val="00402180"/>
    <w:rsid w:val="0040251B"/>
    <w:rsid w:val="004042D0"/>
    <w:rsid w:val="004046D4"/>
    <w:rsid w:val="004051C1"/>
    <w:rsid w:val="00406D75"/>
    <w:rsid w:val="00407460"/>
    <w:rsid w:val="00407DA5"/>
    <w:rsid w:val="00411936"/>
    <w:rsid w:val="0041290B"/>
    <w:rsid w:val="004149E6"/>
    <w:rsid w:val="004149EB"/>
    <w:rsid w:val="00414A51"/>
    <w:rsid w:val="00414AB4"/>
    <w:rsid w:val="0041517E"/>
    <w:rsid w:val="00415B56"/>
    <w:rsid w:val="004166BF"/>
    <w:rsid w:val="00416F24"/>
    <w:rsid w:val="00417451"/>
    <w:rsid w:val="00421203"/>
    <w:rsid w:val="004215F0"/>
    <w:rsid w:val="00421B50"/>
    <w:rsid w:val="004235A9"/>
    <w:rsid w:val="00425334"/>
    <w:rsid w:val="00425D39"/>
    <w:rsid w:val="00425DF2"/>
    <w:rsid w:val="00426529"/>
    <w:rsid w:val="004275B2"/>
    <w:rsid w:val="00427B00"/>
    <w:rsid w:val="00427C65"/>
    <w:rsid w:val="00427FB8"/>
    <w:rsid w:val="0043039B"/>
    <w:rsid w:val="0043186C"/>
    <w:rsid w:val="00431AF5"/>
    <w:rsid w:val="00432BC1"/>
    <w:rsid w:val="00433186"/>
    <w:rsid w:val="004333C1"/>
    <w:rsid w:val="004336AC"/>
    <w:rsid w:val="004344DA"/>
    <w:rsid w:val="00435305"/>
    <w:rsid w:val="00436980"/>
    <w:rsid w:val="00436FEA"/>
    <w:rsid w:val="004371ED"/>
    <w:rsid w:val="004378DE"/>
    <w:rsid w:val="00437D78"/>
    <w:rsid w:val="00440CE1"/>
    <w:rsid w:val="004410C9"/>
    <w:rsid w:val="00442C39"/>
    <w:rsid w:val="00443FEA"/>
    <w:rsid w:val="00444C11"/>
    <w:rsid w:val="00450417"/>
    <w:rsid w:val="004505AB"/>
    <w:rsid w:val="00450CBE"/>
    <w:rsid w:val="00452703"/>
    <w:rsid w:val="00455120"/>
    <w:rsid w:val="00456E68"/>
    <w:rsid w:val="00460010"/>
    <w:rsid w:val="00461709"/>
    <w:rsid w:val="00462C33"/>
    <w:rsid w:val="00463488"/>
    <w:rsid w:val="00465A94"/>
    <w:rsid w:val="00465D08"/>
    <w:rsid w:val="00465D4B"/>
    <w:rsid w:val="004661C6"/>
    <w:rsid w:val="00467352"/>
    <w:rsid w:val="00467B7E"/>
    <w:rsid w:val="00470C8B"/>
    <w:rsid w:val="0047222F"/>
    <w:rsid w:val="0047234D"/>
    <w:rsid w:val="00472830"/>
    <w:rsid w:val="0047786E"/>
    <w:rsid w:val="00481E03"/>
    <w:rsid w:val="00483E40"/>
    <w:rsid w:val="00484D08"/>
    <w:rsid w:val="004911A6"/>
    <w:rsid w:val="004924DB"/>
    <w:rsid w:val="00492774"/>
    <w:rsid w:val="00495599"/>
    <w:rsid w:val="0049612E"/>
    <w:rsid w:val="004A167F"/>
    <w:rsid w:val="004A1D4F"/>
    <w:rsid w:val="004A2827"/>
    <w:rsid w:val="004A2B70"/>
    <w:rsid w:val="004A36B9"/>
    <w:rsid w:val="004A3936"/>
    <w:rsid w:val="004A5301"/>
    <w:rsid w:val="004A5370"/>
    <w:rsid w:val="004A6BBC"/>
    <w:rsid w:val="004A79FB"/>
    <w:rsid w:val="004A7D1A"/>
    <w:rsid w:val="004B0222"/>
    <w:rsid w:val="004B104C"/>
    <w:rsid w:val="004B19CC"/>
    <w:rsid w:val="004B4E29"/>
    <w:rsid w:val="004B5E88"/>
    <w:rsid w:val="004B608A"/>
    <w:rsid w:val="004B64BD"/>
    <w:rsid w:val="004C19AB"/>
    <w:rsid w:val="004C2F0C"/>
    <w:rsid w:val="004C6365"/>
    <w:rsid w:val="004C6B58"/>
    <w:rsid w:val="004C7D3F"/>
    <w:rsid w:val="004D0FF0"/>
    <w:rsid w:val="004D343D"/>
    <w:rsid w:val="004D3ACF"/>
    <w:rsid w:val="004D5A60"/>
    <w:rsid w:val="004D6288"/>
    <w:rsid w:val="004E0D95"/>
    <w:rsid w:val="004E16B5"/>
    <w:rsid w:val="004E65F7"/>
    <w:rsid w:val="004E6CA7"/>
    <w:rsid w:val="004F4C37"/>
    <w:rsid w:val="004F6A4D"/>
    <w:rsid w:val="0050081C"/>
    <w:rsid w:val="00501450"/>
    <w:rsid w:val="00501486"/>
    <w:rsid w:val="00501B18"/>
    <w:rsid w:val="00502812"/>
    <w:rsid w:val="00504022"/>
    <w:rsid w:val="00504D4E"/>
    <w:rsid w:val="00504DE2"/>
    <w:rsid w:val="005055DC"/>
    <w:rsid w:val="0050672D"/>
    <w:rsid w:val="00506906"/>
    <w:rsid w:val="005100A1"/>
    <w:rsid w:val="005108BC"/>
    <w:rsid w:val="00510A12"/>
    <w:rsid w:val="00511168"/>
    <w:rsid w:val="00511281"/>
    <w:rsid w:val="005112FE"/>
    <w:rsid w:val="005124E4"/>
    <w:rsid w:val="00512619"/>
    <w:rsid w:val="00512CAD"/>
    <w:rsid w:val="00512DA6"/>
    <w:rsid w:val="005146D3"/>
    <w:rsid w:val="00520B83"/>
    <w:rsid w:val="00520C98"/>
    <w:rsid w:val="00521052"/>
    <w:rsid w:val="005215B9"/>
    <w:rsid w:val="00522B45"/>
    <w:rsid w:val="00522D19"/>
    <w:rsid w:val="00523A65"/>
    <w:rsid w:val="00523C93"/>
    <w:rsid w:val="00524FA6"/>
    <w:rsid w:val="00531562"/>
    <w:rsid w:val="00531A8C"/>
    <w:rsid w:val="00531CA8"/>
    <w:rsid w:val="00533036"/>
    <w:rsid w:val="00533730"/>
    <w:rsid w:val="00533B26"/>
    <w:rsid w:val="00535600"/>
    <w:rsid w:val="00536ECB"/>
    <w:rsid w:val="00541300"/>
    <w:rsid w:val="00541877"/>
    <w:rsid w:val="00541BCA"/>
    <w:rsid w:val="00541E5F"/>
    <w:rsid w:val="00542C01"/>
    <w:rsid w:val="00547A8B"/>
    <w:rsid w:val="00547BBB"/>
    <w:rsid w:val="00547F31"/>
    <w:rsid w:val="005509BF"/>
    <w:rsid w:val="00550BD5"/>
    <w:rsid w:val="00550C3B"/>
    <w:rsid w:val="0055117A"/>
    <w:rsid w:val="00552E7F"/>
    <w:rsid w:val="00553306"/>
    <w:rsid w:val="0055399B"/>
    <w:rsid w:val="00553D95"/>
    <w:rsid w:val="00554380"/>
    <w:rsid w:val="00557827"/>
    <w:rsid w:val="005612CD"/>
    <w:rsid w:val="00561EE9"/>
    <w:rsid w:val="005644BB"/>
    <w:rsid w:val="005647D5"/>
    <w:rsid w:val="00566526"/>
    <w:rsid w:val="00570315"/>
    <w:rsid w:val="005705E7"/>
    <w:rsid w:val="00571325"/>
    <w:rsid w:val="00571E1B"/>
    <w:rsid w:val="00572278"/>
    <w:rsid w:val="0057289D"/>
    <w:rsid w:val="00576A60"/>
    <w:rsid w:val="0057780F"/>
    <w:rsid w:val="00580D8A"/>
    <w:rsid w:val="00584379"/>
    <w:rsid w:val="00584DEE"/>
    <w:rsid w:val="0058697E"/>
    <w:rsid w:val="00587496"/>
    <w:rsid w:val="00590CB6"/>
    <w:rsid w:val="005916D9"/>
    <w:rsid w:val="00591C6C"/>
    <w:rsid w:val="00592684"/>
    <w:rsid w:val="0059594C"/>
    <w:rsid w:val="00595B9E"/>
    <w:rsid w:val="00596724"/>
    <w:rsid w:val="00596EB0"/>
    <w:rsid w:val="0059723B"/>
    <w:rsid w:val="005A011E"/>
    <w:rsid w:val="005A1AB3"/>
    <w:rsid w:val="005A1E15"/>
    <w:rsid w:val="005A2152"/>
    <w:rsid w:val="005A28AA"/>
    <w:rsid w:val="005A6765"/>
    <w:rsid w:val="005A76B6"/>
    <w:rsid w:val="005B03B3"/>
    <w:rsid w:val="005B0991"/>
    <w:rsid w:val="005B4423"/>
    <w:rsid w:val="005B4AB0"/>
    <w:rsid w:val="005B588D"/>
    <w:rsid w:val="005C1AB2"/>
    <w:rsid w:val="005C2773"/>
    <w:rsid w:val="005C29C5"/>
    <w:rsid w:val="005C5234"/>
    <w:rsid w:val="005C6932"/>
    <w:rsid w:val="005C6C67"/>
    <w:rsid w:val="005C7983"/>
    <w:rsid w:val="005D027F"/>
    <w:rsid w:val="005D0D30"/>
    <w:rsid w:val="005D0FE9"/>
    <w:rsid w:val="005D1C39"/>
    <w:rsid w:val="005D1CED"/>
    <w:rsid w:val="005D263A"/>
    <w:rsid w:val="005D31CB"/>
    <w:rsid w:val="005D3819"/>
    <w:rsid w:val="005D3D7E"/>
    <w:rsid w:val="005D518C"/>
    <w:rsid w:val="005D5E56"/>
    <w:rsid w:val="005D6772"/>
    <w:rsid w:val="005D74B1"/>
    <w:rsid w:val="005E0D91"/>
    <w:rsid w:val="005E20EF"/>
    <w:rsid w:val="005E285C"/>
    <w:rsid w:val="005E40F0"/>
    <w:rsid w:val="005E4155"/>
    <w:rsid w:val="005E4E89"/>
    <w:rsid w:val="005E6790"/>
    <w:rsid w:val="005F01B6"/>
    <w:rsid w:val="005F3AA8"/>
    <w:rsid w:val="005F4635"/>
    <w:rsid w:val="005F5459"/>
    <w:rsid w:val="005F57F7"/>
    <w:rsid w:val="005F6602"/>
    <w:rsid w:val="006005C3"/>
    <w:rsid w:val="0060156B"/>
    <w:rsid w:val="00603475"/>
    <w:rsid w:val="00604A83"/>
    <w:rsid w:val="006054E3"/>
    <w:rsid w:val="00606F17"/>
    <w:rsid w:val="00607904"/>
    <w:rsid w:val="00610232"/>
    <w:rsid w:val="006123DE"/>
    <w:rsid w:val="00612CDB"/>
    <w:rsid w:val="00613B6A"/>
    <w:rsid w:val="006148E8"/>
    <w:rsid w:val="00616D10"/>
    <w:rsid w:val="00621975"/>
    <w:rsid w:val="00622E19"/>
    <w:rsid w:val="00624019"/>
    <w:rsid w:val="0062685D"/>
    <w:rsid w:val="00627AAB"/>
    <w:rsid w:val="00627BC0"/>
    <w:rsid w:val="00627FD5"/>
    <w:rsid w:val="00630339"/>
    <w:rsid w:val="00630B7A"/>
    <w:rsid w:val="006315DE"/>
    <w:rsid w:val="00631C69"/>
    <w:rsid w:val="006347D5"/>
    <w:rsid w:val="006349AB"/>
    <w:rsid w:val="00634C28"/>
    <w:rsid w:val="00636079"/>
    <w:rsid w:val="0063680E"/>
    <w:rsid w:val="00636FC7"/>
    <w:rsid w:val="006414D0"/>
    <w:rsid w:val="006430E3"/>
    <w:rsid w:val="006438EB"/>
    <w:rsid w:val="00643D4B"/>
    <w:rsid w:val="006443E0"/>
    <w:rsid w:val="0064527D"/>
    <w:rsid w:val="00645720"/>
    <w:rsid w:val="006504C2"/>
    <w:rsid w:val="006504EF"/>
    <w:rsid w:val="006527EF"/>
    <w:rsid w:val="0065386E"/>
    <w:rsid w:val="00655CF8"/>
    <w:rsid w:val="006569B6"/>
    <w:rsid w:val="006571E5"/>
    <w:rsid w:val="00657A6F"/>
    <w:rsid w:val="00660D88"/>
    <w:rsid w:val="0066184C"/>
    <w:rsid w:val="00662901"/>
    <w:rsid w:val="006634C7"/>
    <w:rsid w:val="006654C8"/>
    <w:rsid w:val="00670D7E"/>
    <w:rsid w:val="00673B4F"/>
    <w:rsid w:val="00674208"/>
    <w:rsid w:val="006758B0"/>
    <w:rsid w:val="00676E8A"/>
    <w:rsid w:val="006772E6"/>
    <w:rsid w:val="006773CB"/>
    <w:rsid w:val="006774C8"/>
    <w:rsid w:val="006805D3"/>
    <w:rsid w:val="00680BFD"/>
    <w:rsid w:val="00681386"/>
    <w:rsid w:val="006826AB"/>
    <w:rsid w:val="00683300"/>
    <w:rsid w:val="006838C1"/>
    <w:rsid w:val="00683D01"/>
    <w:rsid w:val="006842AE"/>
    <w:rsid w:val="006849F7"/>
    <w:rsid w:val="006850D9"/>
    <w:rsid w:val="006852E9"/>
    <w:rsid w:val="006853B7"/>
    <w:rsid w:val="00685B5F"/>
    <w:rsid w:val="00685FC2"/>
    <w:rsid w:val="00685FCF"/>
    <w:rsid w:val="006913A4"/>
    <w:rsid w:val="00693605"/>
    <w:rsid w:val="006941F5"/>
    <w:rsid w:val="00694424"/>
    <w:rsid w:val="00694E4C"/>
    <w:rsid w:val="00695E69"/>
    <w:rsid w:val="00696545"/>
    <w:rsid w:val="00696A56"/>
    <w:rsid w:val="006A0D2E"/>
    <w:rsid w:val="006A173B"/>
    <w:rsid w:val="006A50DC"/>
    <w:rsid w:val="006A55A0"/>
    <w:rsid w:val="006A5835"/>
    <w:rsid w:val="006A5FD0"/>
    <w:rsid w:val="006B069A"/>
    <w:rsid w:val="006B0FF1"/>
    <w:rsid w:val="006B26F5"/>
    <w:rsid w:val="006B33E1"/>
    <w:rsid w:val="006B438E"/>
    <w:rsid w:val="006B4820"/>
    <w:rsid w:val="006B7898"/>
    <w:rsid w:val="006C0B01"/>
    <w:rsid w:val="006C1E5F"/>
    <w:rsid w:val="006C207B"/>
    <w:rsid w:val="006C21B8"/>
    <w:rsid w:val="006C463C"/>
    <w:rsid w:val="006C586D"/>
    <w:rsid w:val="006C687F"/>
    <w:rsid w:val="006C7804"/>
    <w:rsid w:val="006C7A8E"/>
    <w:rsid w:val="006D15CE"/>
    <w:rsid w:val="006D1BE9"/>
    <w:rsid w:val="006D1ED8"/>
    <w:rsid w:val="006D30DA"/>
    <w:rsid w:val="006D3AE9"/>
    <w:rsid w:val="006D609C"/>
    <w:rsid w:val="006D68E5"/>
    <w:rsid w:val="006D6CD2"/>
    <w:rsid w:val="006E1F6C"/>
    <w:rsid w:val="006E3623"/>
    <w:rsid w:val="006E70BC"/>
    <w:rsid w:val="006E74BB"/>
    <w:rsid w:val="006E7A24"/>
    <w:rsid w:val="006F0043"/>
    <w:rsid w:val="006F0274"/>
    <w:rsid w:val="006F0FE4"/>
    <w:rsid w:val="006F1755"/>
    <w:rsid w:val="006F2F71"/>
    <w:rsid w:val="006F5F99"/>
    <w:rsid w:val="006F6102"/>
    <w:rsid w:val="006F7960"/>
    <w:rsid w:val="00701011"/>
    <w:rsid w:val="007021A9"/>
    <w:rsid w:val="0070221F"/>
    <w:rsid w:val="00702445"/>
    <w:rsid w:val="00702C70"/>
    <w:rsid w:val="007056AD"/>
    <w:rsid w:val="007056E9"/>
    <w:rsid w:val="00706926"/>
    <w:rsid w:val="00707523"/>
    <w:rsid w:val="00707B7E"/>
    <w:rsid w:val="007109E3"/>
    <w:rsid w:val="00710BD4"/>
    <w:rsid w:val="007135BB"/>
    <w:rsid w:val="00713BF3"/>
    <w:rsid w:val="00716CEE"/>
    <w:rsid w:val="007173DB"/>
    <w:rsid w:val="007177B2"/>
    <w:rsid w:val="00720690"/>
    <w:rsid w:val="00721C90"/>
    <w:rsid w:val="00722D89"/>
    <w:rsid w:val="007254C2"/>
    <w:rsid w:val="00725E8C"/>
    <w:rsid w:val="007261D2"/>
    <w:rsid w:val="00726548"/>
    <w:rsid w:val="00727954"/>
    <w:rsid w:val="007279FE"/>
    <w:rsid w:val="00727A6A"/>
    <w:rsid w:val="0073010B"/>
    <w:rsid w:val="007313D5"/>
    <w:rsid w:val="00731741"/>
    <w:rsid w:val="00731C4E"/>
    <w:rsid w:val="007327A0"/>
    <w:rsid w:val="00733B7D"/>
    <w:rsid w:val="00733D51"/>
    <w:rsid w:val="007349DC"/>
    <w:rsid w:val="00734CEA"/>
    <w:rsid w:val="0073775F"/>
    <w:rsid w:val="00741885"/>
    <w:rsid w:val="0074190C"/>
    <w:rsid w:val="0074262E"/>
    <w:rsid w:val="007431B9"/>
    <w:rsid w:val="00745541"/>
    <w:rsid w:val="00745810"/>
    <w:rsid w:val="00746A49"/>
    <w:rsid w:val="00747220"/>
    <w:rsid w:val="00747BCB"/>
    <w:rsid w:val="00747F11"/>
    <w:rsid w:val="00754AA5"/>
    <w:rsid w:val="00754FF9"/>
    <w:rsid w:val="00756D93"/>
    <w:rsid w:val="00756E1C"/>
    <w:rsid w:val="007571BB"/>
    <w:rsid w:val="00757830"/>
    <w:rsid w:val="007610D1"/>
    <w:rsid w:val="00761205"/>
    <w:rsid w:val="007614A0"/>
    <w:rsid w:val="00766426"/>
    <w:rsid w:val="00770076"/>
    <w:rsid w:val="00770ED4"/>
    <w:rsid w:val="00772507"/>
    <w:rsid w:val="00775C3C"/>
    <w:rsid w:val="00775CF4"/>
    <w:rsid w:val="00776F68"/>
    <w:rsid w:val="00780185"/>
    <w:rsid w:val="007818C7"/>
    <w:rsid w:val="00782C3B"/>
    <w:rsid w:val="00784D13"/>
    <w:rsid w:val="0078519E"/>
    <w:rsid w:val="00785563"/>
    <w:rsid w:val="00786258"/>
    <w:rsid w:val="00791C5A"/>
    <w:rsid w:val="00792F63"/>
    <w:rsid w:val="00793F4E"/>
    <w:rsid w:val="00794B5A"/>
    <w:rsid w:val="00794F30"/>
    <w:rsid w:val="0079550B"/>
    <w:rsid w:val="00796B3F"/>
    <w:rsid w:val="007979E1"/>
    <w:rsid w:val="007A34FB"/>
    <w:rsid w:val="007A3CC1"/>
    <w:rsid w:val="007A5291"/>
    <w:rsid w:val="007A52A1"/>
    <w:rsid w:val="007A5ADF"/>
    <w:rsid w:val="007A7A8F"/>
    <w:rsid w:val="007B03FB"/>
    <w:rsid w:val="007B0BB1"/>
    <w:rsid w:val="007B20BE"/>
    <w:rsid w:val="007B2E02"/>
    <w:rsid w:val="007B2F28"/>
    <w:rsid w:val="007B32A6"/>
    <w:rsid w:val="007B3A0E"/>
    <w:rsid w:val="007B5A82"/>
    <w:rsid w:val="007B604F"/>
    <w:rsid w:val="007B6456"/>
    <w:rsid w:val="007B6C0A"/>
    <w:rsid w:val="007B6E14"/>
    <w:rsid w:val="007B7076"/>
    <w:rsid w:val="007B77AF"/>
    <w:rsid w:val="007C048F"/>
    <w:rsid w:val="007C302F"/>
    <w:rsid w:val="007C488C"/>
    <w:rsid w:val="007C4FEB"/>
    <w:rsid w:val="007C5668"/>
    <w:rsid w:val="007C65F1"/>
    <w:rsid w:val="007C6874"/>
    <w:rsid w:val="007C6AB0"/>
    <w:rsid w:val="007C6B0A"/>
    <w:rsid w:val="007C6BDA"/>
    <w:rsid w:val="007C736F"/>
    <w:rsid w:val="007C7A6F"/>
    <w:rsid w:val="007D14A3"/>
    <w:rsid w:val="007D1D41"/>
    <w:rsid w:val="007D20A6"/>
    <w:rsid w:val="007D3C6A"/>
    <w:rsid w:val="007D6D47"/>
    <w:rsid w:val="007D711A"/>
    <w:rsid w:val="007D7B71"/>
    <w:rsid w:val="007E00FF"/>
    <w:rsid w:val="007E2B16"/>
    <w:rsid w:val="007E3234"/>
    <w:rsid w:val="007E3E99"/>
    <w:rsid w:val="007E653B"/>
    <w:rsid w:val="007E75A5"/>
    <w:rsid w:val="007F0F54"/>
    <w:rsid w:val="007F1A83"/>
    <w:rsid w:val="007F258F"/>
    <w:rsid w:val="007F2663"/>
    <w:rsid w:val="007F2D03"/>
    <w:rsid w:val="00800157"/>
    <w:rsid w:val="00801820"/>
    <w:rsid w:val="00802780"/>
    <w:rsid w:val="0080560C"/>
    <w:rsid w:val="00810988"/>
    <w:rsid w:val="00812FCA"/>
    <w:rsid w:val="00816B99"/>
    <w:rsid w:val="0081772D"/>
    <w:rsid w:val="008204A5"/>
    <w:rsid w:val="00820FCD"/>
    <w:rsid w:val="00822BBC"/>
    <w:rsid w:val="008234FB"/>
    <w:rsid w:val="00825A2C"/>
    <w:rsid w:val="00826B7C"/>
    <w:rsid w:val="00830D29"/>
    <w:rsid w:val="00831421"/>
    <w:rsid w:val="008331E3"/>
    <w:rsid w:val="008361A2"/>
    <w:rsid w:val="00836DB1"/>
    <w:rsid w:val="00836F66"/>
    <w:rsid w:val="008374FB"/>
    <w:rsid w:val="00841BF4"/>
    <w:rsid w:val="00842FF4"/>
    <w:rsid w:val="00844687"/>
    <w:rsid w:val="00846605"/>
    <w:rsid w:val="00847C31"/>
    <w:rsid w:val="00847CFD"/>
    <w:rsid w:val="0085058C"/>
    <w:rsid w:val="00851B4F"/>
    <w:rsid w:val="008522F8"/>
    <w:rsid w:val="00852311"/>
    <w:rsid w:val="008565D0"/>
    <w:rsid w:val="00856962"/>
    <w:rsid w:val="00856CA9"/>
    <w:rsid w:val="0086158E"/>
    <w:rsid w:val="00861AC0"/>
    <w:rsid w:val="00863BD1"/>
    <w:rsid w:val="008647C1"/>
    <w:rsid w:val="00865D3C"/>
    <w:rsid w:val="0086623E"/>
    <w:rsid w:val="00867185"/>
    <w:rsid w:val="00870743"/>
    <w:rsid w:val="00870DF3"/>
    <w:rsid w:val="008712E6"/>
    <w:rsid w:val="0087448D"/>
    <w:rsid w:val="00877C01"/>
    <w:rsid w:val="00877CF0"/>
    <w:rsid w:val="00880947"/>
    <w:rsid w:val="00881BF1"/>
    <w:rsid w:val="00881DA7"/>
    <w:rsid w:val="0088200D"/>
    <w:rsid w:val="008829E2"/>
    <w:rsid w:val="008835EF"/>
    <w:rsid w:val="00883E37"/>
    <w:rsid w:val="0088515C"/>
    <w:rsid w:val="00885FB5"/>
    <w:rsid w:val="00887FD6"/>
    <w:rsid w:val="00891BD7"/>
    <w:rsid w:val="00893246"/>
    <w:rsid w:val="00893880"/>
    <w:rsid w:val="00896303"/>
    <w:rsid w:val="00896611"/>
    <w:rsid w:val="008969E4"/>
    <w:rsid w:val="008A1DF7"/>
    <w:rsid w:val="008A4382"/>
    <w:rsid w:val="008A46F1"/>
    <w:rsid w:val="008A5315"/>
    <w:rsid w:val="008A7ED4"/>
    <w:rsid w:val="008B0695"/>
    <w:rsid w:val="008B10C1"/>
    <w:rsid w:val="008B1939"/>
    <w:rsid w:val="008B63DB"/>
    <w:rsid w:val="008B6A30"/>
    <w:rsid w:val="008B762D"/>
    <w:rsid w:val="008C0DD3"/>
    <w:rsid w:val="008C22E7"/>
    <w:rsid w:val="008C26B7"/>
    <w:rsid w:val="008C2758"/>
    <w:rsid w:val="008C2C37"/>
    <w:rsid w:val="008C3750"/>
    <w:rsid w:val="008C3FA6"/>
    <w:rsid w:val="008C5660"/>
    <w:rsid w:val="008C6137"/>
    <w:rsid w:val="008C7039"/>
    <w:rsid w:val="008C7D3A"/>
    <w:rsid w:val="008C7DBA"/>
    <w:rsid w:val="008C7F2C"/>
    <w:rsid w:val="008D0196"/>
    <w:rsid w:val="008D05BA"/>
    <w:rsid w:val="008D19B9"/>
    <w:rsid w:val="008D3795"/>
    <w:rsid w:val="008D3D1C"/>
    <w:rsid w:val="008E42CD"/>
    <w:rsid w:val="008E4E54"/>
    <w:rsid w:val="008E647C"/>
    <w:rsid w:val="008E661E"/>
    <w:rsid w:val="008E712B"/>
    <w:rsid w:val="008F05D6"/>
    <w:rsid w:val="008F256F"/>
    <w:rsid w:val="008F2D75"/>
    <w:rsid w:val="008F37F9"/>
    <w:rsid w:val="008F4058"/>
    <w:rsid w:val="008F4E03"/>
    <w:rsid w:val="008F4EB8"/>
    <w:rsid w:val="008F678B"/>
    <w:rsid w:val="008F7418"/>
    <w:rsid w:val="0090055C"/>
    <w:rsid w:val="0090071D"/>
    <w:rsid w:val="00900C1B"/>
    <w:rsid w:val="00901671"/>
    <w:rsid w:val="00901917"/>
    <w:rsid w:val="0090337A"/>
    <w:rsid w:val="00903539"/>
    <w:rsid w:val="00904B0F"/>
    <w:rsid w:val="009062B5"/>
    <w:rsid w:val="00906F83"/>
    <w:rsid w:val="00910A74"/>
    <w:rsid w:val="00911630"/>
    <w:rsid w:val="009117E1"/>
    <w:rsid w:val="0091225A"/>
    <w:rsid w:val="00912AED"/>
    <w:rsid w:val="009144CB"/>
    <w:rsid w:val="0091481A"/>
    <w:rsid w:val="00915A17"/>
    <w:rsid w:val="0091685D"/>
    <w:rsid w:val="00917014"/>
    <w:rsid w:val="00920BEF"/>
    <w:rsid w:val="009228A8"/>
    <w:rsid w:val="009228BB"/>
    <w:rsid w:val="00923690"/>
    <w:rsid w:val="00923ADC"/>
    <w:rsid w:val="009251C8"/>
    <w:rsid w:val="00931454"/>
    <w:rsid w:val="0093245D"/>
    <w:rsid w:val="00934ED0"/>
    <w:rsid w:val="00934ED5"/>
    <w:rsid w:val="00935DD3"/>
    <w:rsid w:val="00936157"/>
    <w:rsid w:val="0093671C"/>
    <w:rsid w:val="009376BB"/>
    <w:rsid w:val="00937847"/>
    <w:rsid w:val="0094126E"/>
    <w:rsid w:val="00944E31"/>
    <w:rsid w:val="009450D6"/>
    <w:rsid w:val="0094563F"/>
    <w:rsid w:val="00946FEE"/>
    <w:rsid w:val="0095003B"/>
    <w:rsid w:val="009513EA"/>
    <w:rsid w:val="00953C58"/>
    <w:rsid w:val="0095408F"/>
    <w:rsid w:val="00957B45"/>
    <w:rsid w:val="009610EC"/>
    <w:rsid w:val="009623DE"/>
    <w:rsid w:val="00962743"/>
    <w:rsid w:val="00964093"/>
    <w:rsid w:val="00964E18"/>
    <w:rsid w:val="00964ED6"/>
    <w:rsid w:val="00965411"/>
    <w:rsid w:val="0096557C"/>
    <w:rsid w:val="00966BC1"/>
    <w:rsid w:val="00970CF5"/>
    <w:rsid w:val="00970F0A"/>
    <w:rsid w:val="00972E68"/>
    <w:rsid w:val="0097390B"/>
    <w:rsid w:val="00973A3F"/>
    <w:rsid w:val="00973A6F"/>
    <w:rsid w:val="00975497"/>
    <w:rsid w:val="00977746"/>
    <w:rsid w:val="00980518"/>
    <w:rsid w:val="00981DBD"/>
    <w:rsid w:val="00982BCF"/>
    <w:rsid w:val="00982DB4"/>
    <w:rsid w:val="00983FF8"/>
    <w:rsid w:val="009843CC"/>
    <w:rsid w:val="00984968"/>
    <w:rsid w:val="00984BA8"/>
    <w:rsid w:val="009859C7"/>
    <w:rsid w:val="00986259"/>
    <w:rsid w:val="009876F6"/>
    <w:rsid w:val="00992823"/>
    <w:rsid w:val="00992885"/>
    <w:rsid w:val="00993EDC"/>
    <w:rsid w:val="00993EF1"/>
    <w:rsid w:val="00994337"/>
    <w:rsid w:val="00995591"/>
    <w:rsid w:val="00995B63"/>
    <w:rsid w:val="009960AB"/>
    <w:rsid w:val="00996446"/>
    <w:rsid w:val="009969EF"/>
    <w:rsid w:val="009A0CA2"/>
    <w:rsid w:val="009A1EEF"/>
    <w:rsid w:val="009A391F"/>
    <w:rsid w:val="009A418A"/>
    <w:rsid w:val="009A45CE"/>
    <w:rsid w:val="009A718E"/>
    <w:rsid w:val="009B000E"/>
    <w:rsid w:val="009B0F63"/>
    <w:rsid w:val="009B251D"/>
    <w:rsid w:val="009B2B37"/>
    <w:rsid w:val="009B2D9F"/>
    <w:rsid w:val="009B2FF5"/>
    <w:rsid w:val="009B362A"/>
    <w:rsid w:val="009B3B12"/>
    <w:rsid w:val="009B3ED5"/>
    <w:rsid w:val="009B43B6"/>
    <w:rsid w:val="009B6C37"/>
    <w:rsid w:val="009B732B"/>
    <w:rsid w:val="009B7B0A"/>
    <w:rsid w:val="009C02C9"/>
    <w:rsid w:val="009C02E5"/>
    <w:rsid w:val="009C0E20"/>
    <w:rsid w:val="009C1080"/>
    <w:rsid w:val="009C2080"/>
    <w:rsid w:val="009C2425"/>
    <w:rsid w:val="009C26BE"/>
    <w:rsid w:val="009C2DEC"/>
    <w:rsid w:val="009C3F30"/>
    <w:rsid w:val="009C52B5"/>
    <w:rsid w:val="009C559D"/>
    <w:rsid w:val="009C6A5F"/>
    <w:rsid w:val="009C7097"/>
    <w:rsid w:val="009C74E0"/>
    <w:rsid w:val="009C7DDA"/>
    <w:rsid w:val="009D07A9"/>
    <w:rsid w:val="009D0956"/>
    <w:rsid w:val="009D097C"/>
    <w:rsid w:val="009D0D3C"/>
    <w:rsid w:val="009D1D78"/>
    <w:rsid w:val="009D3D0F"/>
    <w:rsid w:val="009D49B1"/>
    <w:rsid w:val="009D4FE8"/>
    <w:rsid w:val="009D6828"/>
    <w:rsid w:val="009D6A83"/>
    <w:rsid w:val="009E08F9"/>
    <w:rsid w:val="009E2118"/>
    <w:rsid w:val="009E2414"/>
    <w:rsid w:val="009E253B"/>
    <w:rsid w:val="009E2770"/>
    <w:rsid w:val="009E3408"/>
    <w:rsid w:val="009E4574"/>
    <w:rsid w:val="009E5274"/>
    <w:rsid w:val="009E5900"/>
    <w:rsid w:val="009E705F"/>
    <w:rsid w:val="009F046E"/>
    <w:rsid w:val="009F1568"/>
    <w:rsid w:val="009F1DDE"/>
    <w:rsid w:val="009F1FBC"/>
    <w:rsid w:val="009F28B4"/>
    <w:rsid w:val="009F2E0C"/>
    <w:rsid w:val="009F2FAA"/>
    <w:rsid w:val="009F3DD2"/>
    <w:rsid w:val="009F3FDA"/>
    <w:rsid w:val="009F5008"/>
    <w:rsid w:val="009F5A0A"/>
    <w:rsid w:val="009F6D4C"/>
    <w:rsid w:val="009F7478"/>
    <w:rsid w:val="00A00081"/>
    <w:rsid w:val="00A017DD"/>
    <w:rsid w:val="00A03E38"/>
    <w:rsid w:val="00A0485F"/>
    <w:rsid w:val="00A04D20"/>
    <w:rsid w:val="00A064AD"/>
    <w:rsid w:val="00A06840"/>
    <w:rsid w:val="00A074B7"/>
    <w:rsid w:val="00A0776D"/>
    <w:rsid w:val="00A101F3"/>
    <w:rsid w:val="00A111F9"/>
    <w:rsid w:val="00A1154A"/>
    <w:rsid w:val="00A11CC9"/>
    <w:rsid w:val="00A133C9"/>
    <w:rsid w:val="00A133DE"/>
    <w:rsid w:val="00A14022"/>
    <w:rsid w:val="00A1418D"/>
    <w:rsid w:val="00A14DD2"/>
    <w:rsid w:val="00A1579B"/>
    <w:rsid w:val="00A1647E"/>
    <w:rsid w:val="00A16837"/>
    <w:rsid w:val="00A20403"/>
    <w:rsid w:val="00A2092D"/>
    <w:rsid w:val="00A20C85"/>
    <w:rsid w:val="00A21306"/>
    <w:rsid w:val="00A224AA"/>
    <w:rsid w:val="00A23FEF"/>
    <w:rsid w:val="00A252E2"/>
    <w:rsid w:val="00A258EE"/>
    <w:rsid w:val="00A27885"/>
    <w:rsid w:val="00A27A94"/>
    <w:rsid w:val="00A30199"/>
    <w:rsid w:val="00A303D8"/>
    <w:rsid w:val="00A3075A"/>
    <w:rsid w:val="00A328DC"/>
    <w:rsid w:val="00A328F9"/>
    <w:rsid w:val="00A33F06"/>
    <w:rsid w:val="00A356DB"/>
    <w:rsid w:val="00A35AE8"/>
    <w:rsid w:val="00A35C50"/>
    <w:rsid w:val="00A36361"/>
    <w:rsid w:val="00A4461C"/>
    <w:rsid w:val="00A46424"/>
    <w:rsid w:val="00A46C3D"/>
    <w:rsid w:val="00A46EA9"/>
    <w:rsid w:val="00A47F18"/>
    <w:rsid w:val="00A504EF"/>
    <w:rsid w:val="00A50914"/>
    <w:rsid w:val="00A510E5"/>
    <w:rsid w:val="00A526DA"/>
    <w:rsid w:val="00A53C12"/>
    <w:rsid w:val="00A54C9B"/>
    <w:rsid w:val="00A5584D"/>
    <w:rsid w:val="00A56A9F"/>
    <w:rsid w:val="00A60A90"/>
    <w:rsid w:val="00A60D57"/>
    <w:rsid w:val="00A61A5E"/>
    <w:rsid w:val="00A6253A"/>
    <w:rsid w:val="00A63347"/>
    <w:rsid w:val="00A65D7C"/>
    <w:rsid w:val="00A7019F"/>
    <w:rsid w:val="00A70D3A"/>
    <w:rsid w:val="00A7166D"/>
    <w:rsid w:val="00A732A7"/>
    <w:rsid w:val="00A734D2"/>
    <w:rsid w:val="00A739FB"/>
    <w:rsid w:val="00A73AD8"/>
    <w:rsid w:val="00A74130"/>
    <w:rsid w:val="00A77693"/>
    <w:rsid w:val="00A806DA"/>
    <w:rsid w:val="00A81130"/>
    <w:rsid w:val="00A81A5C"/>
    <w:rsid w:val="00A81F13"/>
    <w:rsid w:val="00A8216B"/>
    <w:rsid w:val="00A834A7"/>
    <w:rsid w:val="00A84174"/>
    <w:rsid w:val="00A8558A"/>
    <w:rsid w:val="00A86B67"/>
    <w:rsid w:val="00A90058"/>
    <w:rsid w:val="00A90944"/>
    <w:rsid w:val="00A92415"/>
    <w:rsid w:val="00A92B43"/>
    <w:rsid w:val="00A92F92"/>
    <w:rsid w:val="00A9311F"/>
    <w:rsid w:val="00A93E41"/>
    <w:rsid w:val="00A948EF"/>
    <w:rsid w:val="00A95623"/>
    <w:rsid w:val="00A965EF"/>
    <w:rsid w:val="00A969B6"/>
    <w:rsid w:val="00A97E29"/>
    <w:rsid w:val="00AA098A"/>
    <w:rsid w:val="00AA1765"/>
    <w:rsid w:val="00AA1AAD"/>
    <w:rsid w:val="00AA1D8F"/>
    <w:rsid w:val="00AA3078"/>
    <w:rsid w:val="00AA3F98"/>
    <w:rsid w:val="00AA454B"/>
    <w:rsid w:val="00AA49AA"/>
    <w:rsid w:val="00AA5585"/>
    <w:rsid w:val="00AA7DA3"/>
    <w:rsid w:val="00AB07E0"/>
    <w:rsid w:val="00AB2BCE"/>
    <w:rsid w:val="00AB2F40"/>
    <w:rsid w:val="00AB3035"/>
    <w:rsid w:val="00AB5A29"/>
    <w:rsid w:val="00AB657D"/>
    <w:rsid w:val="00AB6779"/>
    <w:rsid w:val="00AC1A69"/>
    <w:rsid w:val="00AC1BF4"/>
    <w:rsid w:val="00AC1F56"/>
    <w:rsid w:val="00AD1072"/>
    <w:rsid w:val="00AD182B"/>
    <w:rsid w:val="00AD25EE"/>
    <w:rsid w:val="00AD4E90"/>
    <w:rsid w:val="00AD6C5E"/>
    <w:rsid w:val="00AD7AD5"/>
    <w:rsid w:val="00AD7C82"/>
    <w:rsid w:val="00AE0A79"/>
    <w:rsid w:val="00AE2D6A"/>
    <w:rsid w:val="00AF00AC"/>
    <w:rsid w:val="00AF03FE"/>
    <w:rsid w:val="00AF1038"/>
    <w:rsid w:val="00AF10BE"/>
    <w:rsid w:val="00AF4302"/>
    <w:rsid w:val="00AF5059"/>
    <w:rsid w:val="00AF53C6"/>
    <w:rsid w:val="00AF562A"/>
    <w:rsid w:val="00AF5EBC"/>
    <w:rsid w:val="00AF606A"/>
    <w:rsid w:val="00AF7EFC"/>
    <w:rsid w:val="00B00414"/>
    <w:rsid w:val="00B00D6F"/>
    <w:rsid w:val="00B01E15"/>
    <w:rsid w:val="00B02195"/>
    <w:rsid w:val="00B02F2F"/>
    <w:rsid w:val="00B038F8"/>
    <w:rsid w:val="00B03E6D"/>
    <w:rsid w:val="00B0551C"/>
    <w:rsid w:val="00B11962"/>
    <w:rsid w:val="00B120E9"/>
    <w:rsid w:val="00B12E9D"/>
    <w:rsid w:val="00B13EE5"/>
    <w:rsid w:val="00B14311"/>
    <w:rsid w:val="00B16D0F"/>
    <w:rsid w:val="00B16E8A"/>
    <w:rsid w:val="00B215FD"/>
    <w:rsid w:val="00B216C6"/>
    <w:rsid w:val="00B22FEF"/>
    <w:rsid w:val="00B2367D"/>
    <w:rsid w:val="00B23E33"/>
    <w:rsid w:val="00B242EA"/>
    <w:rsid w:val="00B24697"/>
    <w:rsid w:val="00B2509D"/>
    <w:rsid w:val="00B25396"/>
    <w:rsid w:val="00B278DD"/>
    <w:rsid w:val="00B3008B"/>
    <w:rsid w:val="00B309EE"/>
    <w:rsid w:val="00B339D1"/>
    <w:rsid w:val="00B342EF"/>
    <w:rsid w:val="00B34E0C"/>
    <w:rsid w:val="00B35338"/>
    <w:rsid w:val="00B36DE6"/>
    <w:rsid w:val="00B36F93"/>
    <w:rsid w:val="00B40F20"/>
    <w:rsid w:val="00B41100"/>
    <w:rsid w:val="00B418AA"/>
    <w:rsid w:val="00B41AC9"/>
    <w:rsid w:val="00B42193"/>
    <w:rsid w:val="00B4260B"/>
    <w:rsid w:val="00B42726"/>
    <w:rsid w:val="00B428FB"/>
    <w:rsid w:val="00B45523"/>
    <w:rsid w:val="00B47BB1"/>
    <w:rsid w:val="00B47BFD"/>
    <w:rsid w:val="00B50AD0"/>
    <w:rsid w:val="00B50B74"/>
    <w:rsid w:val="00B51248"/>
    <w:rsid w:val="00B512FB"/>
    <w:rsid w:val="00B51EF9"/>
    <w:rsid w:val="00B522B0"/>
    <w:rsid w:val="00B53A9A"/>
    <w:rsid w:val="00B5543C"/>
    <w:rsid w:val="00B55523"/>
    <w:rsid w:val="00B57047"/>
    <w:rsid w:val="00B5718C"/>
    <w:rsid w:val="00B616E2"/>
    <w:rsid w:val="00B61ABA"/>
    <w:rsid w:val="00B64009"/>
    <w:rsid w:val="00B64483"/>
    <w:rsid w:val="00B661FC"/>
    <w:rsid w:val="00B66549"/>
    <w:rsid w:val="00B66636"/>
    <w:rsid w:val="00B710B7"/>
    <w:rsid w:val="00B7378E"/>
    <w:rsid w:val="00B73853"/>
    <w:rsid w:val="00B74D9C"/>
    <w:rsid w:val="00B75720"/>
    <w:rsid w:val="00B75DCA"/>
    <w:rsid w:val="00B760EE"/>
    <w:rsid w:val="00B77626"/>
    <w:rsid w:val="00B81AED"/>
    <w:rsid w:val="00B84846"/>
    <w:rsid w:val="00B854D7"/>
    <w:rsid w:val="00B860CA"/>
    <w:rsid w:val="00B86153"/>
    <w:rsid w:val="00B86258"/>
    <w:rsid w:val="00B86987"/>
    <w:rsid w:val="00B900EC"/>
    <w:rsid w:val="00B92740"/>
    <w:rsid w:val="00B938DD"/>
    <w:rsid w:val="00B94069"/>
    <w:rsid w:val="00B946CD"/>
    <w:rsid w:val="00B9732D"/>
    <w:rsid w:val="00BA2640"/>
    <w:rsid w:val="00BA3CF9"/>
    <w:rsid w:val="00BA53CA"/>
    <w:rsid w:val="00BA614A"/>
    <w:rsid w:val="00BA63B2"/>
    <w:rsid w:val="00BA7899"/>
    <w:rsid w:val="00BB0227"/>
    <w:rsid w:val="00BB1BAA"/>
    <w:rsid w:val="00BB1D13"/>
    <w:rsid w:val="00BB1F3F"/>
    <w:rsid w:val="00BB2C6A"/>
    <w:rsid w:val="00BB424D"/>
    <w:rsid w:val="00BB6E3C"/>
    <w:rsid w:val="00BC00AD"/>
    <w:rsid w:val="00BC201F"/>
    <w:rsid w:val="00BC2831"/>
    <w:rsid w:val="00BC30C4"/>
    <w:rsid w:val="00BC31EF"/>
    <w:rsid w:val="00BC3ADB"/>
    <w:rsid w:val="00BC5B59"/>
    <w:rsid w:val="00BC6632"/>
    <w:rsid w:val="00BC6BFC"/>
    <w:rsid w:val="00BC724E"/>
    <w:rsid w:val="00BC75BA"/>
    <w:rsid w:val="00BC7B66"/>
    <w:rsid w:val="00BD2265"/>
    <w:rsid w:val="00BD2E8C"/>
    <w:rsid w:val="00BD3B9A"/>
    <w:rsid w:val="00BD54D8"/>
    <w:rsid w:val="00BD5B88"/>
    <w:rsid w:val="00BD7E62"/>
    <w:rsid w:val="00BE013C"/>
    <w:rsid w:val="00BE116C"/>
    <w:rsid w:val="00BE2541"/>
    <w:rsid w:val="00BE2A65"/>
    <w:rsid w:val="00BE33EE"/>
    <w:rsid w:val="00BE7066"/>
    <w:rsid w:val="00BE7C7F"/>
    <w:rsid w:val="00BF123E"/>
    <w:rsid w:val="00BF2104"/>
    <w:rsid w:val="00BF5727"/>
    <w:rsid w:val="00C01455"/>
    <w:rsid w:val="00C01870"/>
    <w:rsid w:val="00C03045"/>
    <w:rsid w:val="00C0363F"/>
    <w:rsid w:val="00C05B61"/>
    <w:rsid w:val="00C06017"/>
    <w:rsid w:val="00C06FB0"/>
    <w:rsid w:val="00C07189"/>
    <w:rsid w:val="00C07BE5"/>
    <w:rsid w:val="00C10494"/>
    <w:rsid w:val="00C106B5"/>
    <w:rsid w:val="00C10984"/>
    <w:rsid w:val="00C10F3E"/>
    <w:rsid w:val="00C1160E"/>
    <w:rsid w:val="00C11DA9"/>
    <w:rsid w:val="00C14CCF"/>
    <w:rsid w:val="00C14E81"/>
    <w:rsid w:val="00C16CF8"/>
    <w:rsid w:val="00C171E9"/>
    <w:rsid w:val="00C213DD"/>
    <w:rsid w:val="00C22330"/>
    <w:rsid w:val="00C23419"/>
    <w:rsid w:val="00C24DA4"/>
    <w:rsid w:val="00C2626E"/>
    <w:rsid w:val="00C27AB0"/>
    <w:rsid w:val="00C30ED2"/>
    <w:rsid w:val="00C31587"/>
    <w:rsid w:val="00C31B16"/>
    <w:rsid w:val="00C35207"/>
    <w:rsid w:val="00C36B37"/>
    <w:rsid w:val="00C3708E"/>
    <w:rsid w:val="00C37B9E"/>
    <w:rsid w:val="00C40DDD"/>
    <w:rsid w:val="00C41563"/>
    <w:rsid w:val="00C41C59"/>
    <w:rsid w:val="00C42099"/>
    <w:rsid w:val="00C42E16"/>
    <w:rsid w:val="00C443EE"/>
    <w:rsid w:val="00C46F06"/>
    <w:rsid w:val="00C47578"/>
    <w:rsid w:val="00C47B15"/>
    <w:rsid w:val="00C47F66"/>
    <w:rsid w:val="00C50010"/>
    <w:rsid w:val="00C5219E"/>
    <w:rsid w:val="00C52263"/>
    <w:rsid w:val="00C52752"/>
    <w:rsid w:val="00C52ACF"/>
    <w:rsid w:val="00C5413D"/>
    <w:rsid w:val="00C54858"/>
    <w:rsid w:val="00C54A78"/>
    <w:rsid w:val="00C563C9"/>
    <w:rsid w:val="00C56A68"/>
    <w:rsid w:val="00C634DF"/>
    <w:rsid w:val="00C646E7"/>
    <w:rsid w:val="00C654A4"/>
    <w:rsid w:val="00C67772"/>
    <w:rsid w:val="00C70921"/>
    <w:rsid w:val="00C74590"/>
    <w:rsid w:val="00C75F61"/>
    <w:rsid w:val="00C7633F"/>
    <w:rsid w:val="00C7730E"/>
    <w:rsid w:val="00C77E76"/>
    <w:rsid w:val="00C802A9"/>
    <w:rsid w:val="00C812B7"/>
    <w:rsid w:val="00C8268E"/>
    <w:rsid w:val="00C8370D"/>
    <w:rsid w:val="00C83F9B"/>
    <w:rsid w:val="00C84216"/>
    <w:rsid w:val="00C85207"/>
    <w:rsid w:val="00C85C7B"/>
    <w:rsid w:val="00C85C96"/>
    <w:rsid w:val="00C86070"/>
    <w:rsid w:val="00C87413"/>
    <w:rsid w:val="00C876F9"/>
    <w:rsid w:val="00C87C9B"/>
    <w:rsid w:val="00C90DF1"/>
    <w:rsid w:val="00C9142C"/>
    <w:rsid w:val="00C93C29"/>
    <w:rsid w:val="00C94E69"/>
    <w:rsid w:val="00C9539D"/>
    <w:rsid w:val="00C9703E"/>
    <w:rsid w:val="00C97275"/>
    <w:rsid w:val="00C974CE"/>
    <w:rsid w:val="00CA1236"/>
    <w:rsid w:val="00CA1425"/>
    <w:rsid w:val="00CA2800"/>
    <w:rsid w:val="00CA2847"/>
    <w:rsid w:val="00CA3A44"/>
    <w:rsid w:val="00CA5016"/>
    <w:rsid w:val="00CA69CD"/>
    <w:rsid w:val="00CA78D2"/>
    <w:rsid w:val="00CB2134"/>
    <w:rsid w:val="00CB54EC"/>
    <w:rsid w:val="00CB5CEE"/>
    <w:rsid w:val="00CB7424"/>
    <w:rsid w:val="00CB7482"/>
    <w:rsid w:val="00CB78B0"/>
    <w:rsid w:val="00CC04BD"/>
    <w:rsid w:val="00CC14AB"/>
    <w:rsid w:val="00CC1695"/>
    <w:rsid w:val="00CC17BC"/>
    <w:rsid w:val="00CC4B95"/>
    <w:rsid w:val="00CC4BF4"/>
    <w:rsid w:val="00CC5CE9"/>
    <w:rsid w:val="00CC5DA4"/>
    <w:rsid w:val="00CC6292"/>
    <w:rsid w:val="00CD0262"/>
    <w:rsid w:val="00CD0807"/>
    <w:rsid w:val="00CD089E"/>
    <w:rsid w:val="00CD2045"/>
    <w:rsid w:val="00CD31C9"/>
    <w:rsid w:val="00CD431C"/>
    <w:rsid w:val="00CD451B"/>
    <w:rsid w:val="00CD47E0"/>
    <w:rsid w:val="00CD4C36"/>
    <w:rsid w:val="00CD625D"/>
    <w:rsid w:val="00CD646F"/>
    <w:rsid w:val="00CD725C"/>
    <w:rsid w:val="00CD74DE"/>
    <w:rsid w:val="00CD7843"/>
    <w:rsid w:val="00CE0048"/>
    <w:rsid w:val="00CE06D8"/>
    <w:rsid w:val="00CE12EB"/>
    <w:rsid w:val="00CE1C2C"/>
    <w:rsid w:val="00CE2C71"/>
    <w:rsid w:val="00CE3241"/>
    <w:rsid w:val="00CE6146"/>
    <w:rsid w:val="00CE726B"/>
    <w:rsid w:val="00CF0495"/>
    <w:rsid w:val="00CF0589"/>
    <w:rsid w:val="00CF0A13"/>
    <w:rsid w:val="00CF2376"/>
    <w:rsid w:val="00CF3311"/>
    <w:rsid w:val="00CF39A6"/>
    <w:rsid w:val="00CF4078"/>
    <w:rsid w:val="00CF4E59"/>
    <w:rsid w:val="00CF714C"/>
    <w:rsid w:val="00CF7C83"/>
    <w:rsid w:val="00D017C1"/>
    <w:rsid w:val="00D01CEC"/>
    <w:rsid w:val="00D01D3F"/>
    <w:rsid w:val="00D0227F"/>
    <w:rsid w:val="00D03D56"/>
    <w:rsid w:val="00D04681"/>
    <w:rsid w:val="00D05DAC"/>
    <w:rsid w:val="00D05F98"/>
    <w:rsid w:val="00D06620"/>
    <w:rsid w:val="00D07867"/>
    <w:rsid w:val="00D07904"/>
    <w:rsid w:val="00D1056D"/>
    <w:rsid w:val="00D11551"/>
    <w:rsid w:val="00D126C5"/>
    <w:rsid w:val="00D14236"/>
    <w:rsid w:val="00D14A63"/>
    <w:rsid w:val="00D14B57"/>
    <w:rsid w:val="00D14CE5"/>
    <w:rsid w:val="00D16DFF"/>
    <w:rsid w:val="00D17C1D"/>
    <w:rsid w:val="00D20932"/>
    <w:rsid w:val="00D2139C"/>
    <w:rsid w:val="00D21469"/>
    <w:rsid w:val="00D21901"/>
    <w:rsid w:val="00D22B68"/>
    <w:rsid w:val="00D22F57"/>
    <w:rsid w:val="00D2394E"/>
    <w:rsid w:val="00D23F73"/>
    <w:rsid w:val="00D23FD8"/>
    <w:rsid w:val="00D242E7"/>
    <w:rsid w:val="00D25357"/>
    <w:rsid w:val="00D30385"/>
    <w:rsid w:val="00D30CC6"/>
    <w:rsid w:val="00D32138"/>
    <w:rsid w:val="00D32D95"/>
    <w:rsid w:val="00D349D3"/>
    <w:rsid w:val="00D34E86"/>
    <w:rsid w:val="00D369BC"/>
    <w:rsid w:val="00D37D8A"/>
    <w:rsid w:val="00D40606"/>
    <w:rsid w:val="00D40ACF"/>
    <w:rsid w:val="00D40C8B"/>
    <w:rsid w:val="00D412AD"/>
    <w:rsid w:val="00D43553"/>
    <w:rsid w:val="00D4454E"/>
    <w:rsid w:val="00D46393"/>
    <w:rsid w:val="00D512F2"/>
    <w:rsid w:val="00D513EE"/>
    <w:rsid w:val="00D51E8C"/>
    <w:rsid w:val="00D51F10"/>
    <w:rsid w:val="00D523EE"/>
    <w:rsid w:val="00D52CDC"/>
    <w:rsid w:val="00D5549E"/>
    <w:rsid w:val="00D6119D"/>
    <w:rsid w:val="00D61488"/>
    <w:rsid w:val="00D61842"/>
    <w:rsid w:val="00D65577"/>
    <w:rsid w:val="00D66146"/>
    <w:rsid w:val="00D713DB"/>
    <w:rsid w:val="00D71B55"/>
    <w:rsid w:val="00D72557"/>
    <w:rsid w:val="00D74923"/>
    <w:rsid w:val="00D75738"/>
    <w:rsid w:val="00D7669A"/>
    <w:rsid w:val="00D82085"/>
    <w:rsid w:val="00D84C5C"/>
    <w:rsid w:val="00D8628E"/>
    <w:rsid w:val="00D8648E"/>
    <w:rsid w:val="00D864B3"/>
    <w:rsid w:val="00D87C65"/>
    <w:rsid w:val="00D903B1"/>
    <w:rsid w:val="00D92E5A"/>
    <w:rsid w:val="00D93EC7"/>
    <w:rsid w:val="00D9418B"/>
    <w:rsid w:val="00D95A11"/>
    <w:rsid w:val="00D961D8"/>
    <w:rsid w:val="00D97139"/>
    <w:rsid w:val="00DA06F2"/>
    <w:rsid w:val="00DA2875"/>
    <w:rsid w:val="00DA2CB6"/>
    <w:rsid w:val="00DA30A6"/>
    <w:rsid w:val="00DA4ECD"/>
    <w:rsid w:val="00DA501F"/>
    <w:rsid w:val="00DA50E7"/>
    <w:rsid w:val="00DB093A"/>
    <w:rsid w:val="00DB1015"/>
    <w:rsid w:val="00DB1C8F"/>
    <w:rsid w:val="00DB2BDD"/>
    <w:rsid w:val="00DB3A33"/>
    <w:rsid w:val="00DB5031"/>
    <w:rsid w:val="00DB6673"/>
    <w:rsid w:val="00DB6885"/>
    <w:rsid w:val="00DB6DEB"/>
    <w:rsid w:val="00DB77E4"/>
    <w:rsid w:val="00DC3128"/>
    <w:rsid w:val="00DC39F3"/>
    <w:rsid w:val="00DC4B40"/>
    <w:rsid w:val="00DC6228"/>
    <w:rsid w:val="00DC7112"/>
    <w:rsid w:val="00DC7C55"/>
    <w:rsid w:val="00DC7F82"/>
    <w:rsid w:val="00DD0742"/>
    <w:rsid w:val="00DD1E65"/>
    <w:rsid w:val="00DD7FFD"/>
    <w:rsid w:val="00DE06DF"/>
    <w:rsid w:val="00DE0EEC"/>
    <w:rsid w:val="00DE2FA5"/>
    <w:rsid w:val="00DE3622"/>
    <w:rsid w:val="00DE3C4A"/>
    <w:rsid w:val="00DE3F28"/>
    <w:rsid w:val="00DE7AEE"/>
    <w:rsid w:val="00DF00CC"/>
    <w:rsid w:val="00DF1096"/>
    <w:rsid w:val="00DF1C27"/>
    <w:rsid w:val="00DF2713"/>
    <w:rsid w:val="00DF2DE6"/>
    <w:rsid w:val="00DF32EF"/>
    <w:rsid w:val="00DF3BF0"/>
    <w:rsid w:val="00DF420A"/>
    <w:rsid w:val="00DF5714"/>
    <w:rsid w:val="00DF6135"/>
    <w:rsid w:val="00DF7FDB"/>
    <w:rsid w:val="00E0215F"/>
    <w:rsid w:val="00E0222F"/>
    <w:rsid w:val="00E02536"/>
    <w:rsid w:val="00E03B74"/>
    <w:rsid w:val="00E0497C"/>
    <w:rsid w:val="00E065A5"/>
    <w:rsid w:val="00E076AB"/>
    <w:rsid w:val="00E10E1C"/>
    <w:rsid w:val="00E12445"/>
    <w:rsid w:val="00E13237"/>
    <w:rsid w:val="00E136B0"/>
    <w:rsid w:val="00E14630"/>
    <w:rsid w:val="00E149E7"/>
    <w:rsid w:val="00E14B79"/>
    <w:rsid w:val="00E15668"/>
    <w:rsid w:val="00E16EF9"/>
    <w:rsid w:val="00E20BDC"/>
    <w:rsid w:val="00E220C3"/>
    <w:rsid w:val="00E222A9"/>
    <w:rsid w:val="00E24DF6"/>
    <w:rsid w:val="00E252D4"/>
    <w:rsid w:val="00E27D61"/>
    <w:rsid w:val="00E27E72"/>
    <w:rsid w:val="00E36F70"/>
    <w:rsid w:val="00E37674"/>
    <w:rsid w:val="00E41142"/>
    <w:rsid w:val="00E4177B"/>
    <w:rsid w:val="00E41F6B"/>
    <w:rsid w:val="00E43FEA"/>
    <w:rsid w:val="00E46819"/>
    <w:rsid w:val="00E52CA8"/>
    <w:rsid w:val="00E53218"/>
    <w:rsid w:val="00E53501"/>
    <w:rsid w:val="00E53621"/>
    <w:rsid w:val="00E539E1"/>
    <w:rsid w:val="00E541AA"/>
    <w:rsid w:val="00E57086"/>
    <w:rsid w:val="00E570E9"/>
    <w:rsid w:val="00E577B8"/>
    <w:rsid w:val="00E57EAC"/>
    <w:rsid w:val="00E616D4"/>
    <w:rsid w:val="00E641FE"/>
    <w:rsid w:val="00E648E9"/>
    <w:rsid w:val="00E65644"/>
    <w:rsid w:val="00E65FE4"/>
    <w:rsid w:val="00E70904"/>
    <w:rsid w:val="00E7301F"/>
    <w:rsid w:val="00E74AEC"/>
    <w:rsid w:val="00E75090"/>
    <w:rsid w:val="00E7516E"/>
    <w:rsid w:val="00E76977"/>
    <w:rsid w:val="00E77369"/>
    <w:rsid w:val="00E807F1"/>
    <w:rsid w:val="00E819FB"/>
    <w:rsid w:val="00E8213A"/>
    <w:rsid w:val="00E82DD7"/>
    <w:rsid w:val="00E84241"/>
    <w:rsid w:val="00E8600B"/>
    <w:rsid w:val="00E87694"/>
    <w:rsid w:val="00E876AF"/>
    <w:rsid w:val="00E87743"/>
    <w:rsid w:val="00E91097"/>
    <w:rsid w:val="00E92548"/>
    <w:rsid w:val="00E9273B"/>
    <w:rsid w:val="00E93227"/>
    <w:rsid w:val="00E94257"/>
    <w:rsid w:val="00E97595"/>
    <w:rsid w:val="00EA02B1"/>
    <w:rsid w:val="00EA1C57"/>
    <w:rsid w:val="00EA33C0"/>
    <w:rsid w:val="00EA44D4"/>
    <w:rsid w:val="00EA5084"/>
    <w:rsid w:val="00EA56A6"/>
    <w:rsid w:val="00EA6976"/>
    <w:rsid w:val="00EA6A46"/>
    <w:rsid w:val="00EA75DD"/>
    <w:rsid w:val="00EA7F62"/>
    <w:rsid w:val="00EB07A0"/>
    <w:rsid w:val="00EB09E6"/>
    <w:rsid w:val="00EB11B9"/>
    <w:rsid w:val="00EB3999"/>
    <w:rsid w:val="00EB39E7"/>
    <w:rsid w:val="00EB3FA3"/>
    <w:rsid w:val="00EB6210"/>
    <w:rsid w:val="00EB629F"/>
    <w:rsid w:val="00EC26F0"/>
    <w:rsid w:val="00EC2960"/>
    <w:rsid w:val="00EC2E4A"/>
    <w:rsid w:val="00EC3852"/>
    <w:rsid w:val="00EC3F53"/>
    <w:rsid w:val="00EC6D5A"/>
    <w:rsid w:val="00EC717E"/>
    <w:rsid w:val="00EC7842"/>
    <w:rsid w:val="00ED1330"/>
    <w:rsid w:val="00ED17EE"/>
    <w:rsid w:val="00ED3C8D"/>
    <w:rsid w:val="00ED4F8F"/>
    <w:rsid w:val="00EE0E2A"/>
    <w:rsid w:val="00EE1A19"/>
    <w:rsid w:val="00EE1ABE"/>
    <w:rsid w:val="00EE1C87"/>
    <w:rsid w:val="00EE2895"/>
    <w:rsid w:val="00EE4107"/>
    <w:rsid w:val="00EE57A8"/>
    <w:rsid w:val="00EE5A26"/>
    <w:rsid w:val="00EE654E"/>
    <w:rsid w:val="00EE6936"/>
    <w:rsid w:val="00EE7F1B"/>
    <w:rsid w:val="00EF1AA1"/>
    <w:rsid w:val="00EF5E93"/>
    <w:rsid w:val="00EF7980"/>
    <w:rsid w:val="00EF7FB3"/>
    <w:rsid w:val="00F00987"/>
    <w:rsid w:val="00F02E7A"/>
    <w:rsid w:val="00F05D0A"/>
    <w:rsid w:val="00F105F8"/>
    <w:rsid w:val="00F106E5"/>
    <w:rsid w:val="00F1141B"/>
    <w:rsid w:val="00F1246B"/>
    <w:rsid w:val="00F128B8"/>
    <w:rsid w:val="00F13D30"/>
    <w:rsid w:val="00F13FF9"/>
    <w:rsid w:val="00F16928"/>
    <w:rsid w:val="00F16AE3"/>
    <w:rsid w:val="00F20ECF"/>
    <w:rsid w:val="00F2156A"/>
    <w:rsid w:val="00F22C69"/>
    <w:rsid w:val="00F230DC"/>
    <w:rsid w:val="00F24269"/>
    <w:rsid w:val="00F2607E"/>
    <w:rsid w:val="00F26B98"/>
    <w:rsid w:val="00F32465"/>
    <w:rsid w:val="00F329BF"/>
    <w:rsid w:val="00F32E27"/>
    <w:rsid w:val="00F33271"/>
    <w:rsid w:val="00F33F98"/>
    <w:rsid w:val="00F34BD1"/>
    <w:rsid w:val="00F3633C"/>
    <w:rsid w:val="00F37C6B"/>
    <w:rsid w:val="00F37EA9"/>
    <w:rsid w:val="00F43605"/>
    <w:rsid w:val="00F453ED"/>
    <w:rsid w:val="00F46CF3"/>
    <w:rsid w:val="00F473EF"/>
    <w:rsid w:val="00F502F3"/>
    <w:rsid w:val="00F507F6"/>
    <w:rsid w:val="00F51B73"/>
    <w:rsid w:val="00F523CB"/>
    <w:rsid w:val="00F53561"/>
    <w:rsid w:val="00F5405F"/>
    <w:rsid w:val="00F55902"/>
    <w:rsid w:val="00F5633B"/>
    <w:rsid w:val="00F57021"/>
    <w:rsid w:val="00F57548"/>
    <w:rsid w:val="00F603D4"/>
    <w:rsid w:val="00F6197B"/>
    <w:rsid w:val="00F62957"/>
    <w:rsid w:val="00F63B0F"/>
    <w:rsid w:val="00F63CD7"/>
    <w:rsid w:val="00F64575"/>
    <w:rsid w:val="00F64F42"/>
    <w:rsid w:val="00F6528C"/>
    <w:rsid w:val="00F65D79"/>
    <w:rsid w:val="00F666DA"/>
    <w:rsid w:val="00F667BB"/>
    <w:rsid w:val="00F670EA"/>
    <w:rsid w:val="00F702B7"/>
    <w:rsid w:val="00F70D4F"/>
    <w:rsid w:val="00F751C4"/>
    <w:rsid w:val="00F765C6"/>
    <w:rsid w:val="00F8014A"/>
    <w:rsid w:val="00F83975"/>
    <w:rsid w:val="00F83A79"/>
    <w:rsid w:val="00F84388"/>
    <w:rsid w:val="00F85820"/>
    <w:rsid w:val="00F85F84"/>
    <w:rsid w:val="00F86F46"/>
    <w:rsid w:val="00F8708D"/>
    <w:rsid w:val="00F8744C"/>
    <w:rsid w:val="00F901E8"/>
    <w:rsid w:val="00F92A86"/>
    <w:rsid w:val="00F92FE7"/>
    <w:rsid w:val="00F94520"/>
    <w:rsid w:val="00F94FBE"/>
    <w:rsid w:val="00F954E2"/>
    <w:rsid w:val="00F9571E"/>
    <w:rsid w:val="00F96765"/>
    <w:rsid w:val="00FA0013"/>
    <w:rsid w:val="00FA0991"/>
    <w:rsid w:val="00FA24E0"/>
    <w:rsid w:val="00FA25FD"/>
    <w:rsid w:val="00FA27F1"/>
    <w:rsid w:val="00FA38D6"/>
    <w:rsid w:val="00FA70DC"/>
    <w:rsid w:val="00FB00C3"/>
    <w:rsid w:val="00FB182C"/>
    <w:rsid w:val="00FB2AC4"/>
    <w:rsid w:val="00FB35AE"/>
    <w:rsid w:val="00FB3870"/>
    <w:rsid w:val="00FB3D32"/>
    <w:rsid w:val="00FB55F7"/>
    <w:rsid w:val="00FB56CF"/>
    <w:rsid w:val="00FB6AA6"/>
    <w:rsid w:val="00FB7131"/>
    <w:rsid w:val="00FC1763"/>
    <w:rsid w:val="00FC281D"/>
    <w:rsid w:val="00FC3454"/>
    <w:rsid w:val="00FC3890"/>
    <w:rsid w:val="00FC3E69"/>
    <w:rsid w:val="00FC76A2"/>
    <w:rsid w:val="00FD050D"/>
    <w:rsid w:val="00FD2241"/>
    <w:rsid w:val="00FD4703"/>
    <w:rsid w:val="00FD6521"/>
    <w:rsid w:val="00FD7016"/>
    <w:rsid w:val="00FE01D6"/>
    <w:rsid w:val="00FE6664"/>
    <w:rsid w:val="00FE6AEF"/>
    <w:rsid w:val="00FE71CA"/>
    <w:rsid w:val="00FF04FB"/>
    <w:rsid w:val="00FF1CED"/>
    <w:rsid w:val="00FF2F9E"/>
    <w:rsid w:val="00FF44EF"/>
    <w:rsid w:val="00FF5CCE"/>
    <w:rsid w:val="00FF5ED5"/>
    <w:rsid w:val="00FF63C3"/>
    <w:rsid w:val="00FF6F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7BF"/>
    <w:pPr>
      <w:widowControl w:val="0"/>
      <w:autoSpaceDE w:val="0"/>
      <w:autoSpaceDN w:val="0"/>
      <w:adjustRightInd w:val="0"/>
    </w:pPr>
    <w:rPr>
      <w:sz w:val="24"/>
      <w:szCs w:val="24"/>
    </w:rPr>
  </w:style>
  <w:style w:type="paragraph" w:styleId="Heading1">
    <w:name w:val="heading 1"/>
    <w:basedOn w:val="Normal"/>
    <w:next w:val="Normal"/>
    <w:qFormat/>
    <w:rsid w:val="000A071C"/>
    <w:pPr>
      <w:keepNext/>
      <w:widowControl/>
      <w:tabs>
        <w:tab w:val="left" w:pos="0"/>
        <w:tab w:val="left" w:pos="720"/>
        <w:tab w:val="left" w:pos="1440"/>
        <w:tab w:val="left" w:pos="2160"/>
        <w:tab w:val="left" w:pos="2880"/>
        <w:tab w:val="left" w:pos="5040"/>
      </w:tabs>
      <w:ind w:right="-108"/>
      <w:outlineLvl w:val="0"/>
    </w:pPr>
  </w:style>
  <w:style w:type="paragraph" w:styleId="Heading2">
    <w:name w:val="heading 2"/>
    <w:basedOn w:val="Normal"/>
    <w:next w:val="Normal"/>
    <w:qFormat/>
    <w:rsid w:val="000A071C"/>
    <w:pPr>
      <w:keepNext/>
      <w:widowControl/>
      <w:tabs>
        <w:tab w:val="center" w:pos="4680"/>
      </w:tabs>
      <w:jc w:val="both"/>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071C"/>
    <w:pPr>
      <w:tabs>
        <w:tab w:val="center" w:pos="4320"/>
        <w:tab w:val="right" w:pos="8640"/>
      </w:tabs>
    </w:pPr>
  </w:style>
  <w:style w:type="character" w:customStyle="1" w:styleId="BodyTextIn">
    <w:name w:val="Body Text In"/>
    <w:rsid w:val="000A071C"/>
    <w:rPr>
      <w:rFonts w:ascii="Courier New" w:hAnsi="Courier New" w:cs="Courier New"/>
      <w:sz w:val="20"/>
      <w:szCs w:val="20"/>
    </w:rPr>
  </w:style>
  <w:style w:type="paragraph" w:styleId="BodyText">
    <w:name w:val="Body Text"/>
    <w:basedOn w:val="Normal"/>
    <w:rsid w:val="000A071C"/>
    <w:pPr>
      <w:spacing w:after="120"/>
    </w:pPr>
  </w:style>
  <w:style w:type="paragraph" w:styleId="Footer">
    <w:name w:val="footer"/>
    <w:basedOn w:val="Normal"/>
    <w:rsid w:val="000A071C"/>
    <w:pPr>
      <w:tabs>
        <w:tab w:val="center" w:pos="4320"/>
        <w:tab w:val="right" w:pos="8640"/>
      </w:tabs>
    </w:pPr>
  </w:style>
  <w:style w:type="paragraph" w:styleId="BodyText2">
    <w:name w:val="Body Text 2"/>
    <w:basedOn w:val="Normal"/>
    <w:rsid w:val="000A071C"/>
    <w:pPr>
      <w:widowControl/>
      <w:jc w:val="both"/>
    </w:pPr>
    <w:rPr>
      <w:b/>
      <w:bCs/>
    </w:rPr>
  </w:style>
  <w:style w:type="paragraph" w:styleId="BodyTextIndent3">
    <w:name w:val="Body Text Indent 3"/>
    <w:basedOn w:val="Normal"/>
    <w:rsid w:val="000A071C"/>
    <w:pPr>
      <w:widowControl/>
      <w:tabs>
        <w:tab w:val="left" w:pos="0"/>
      </w:tabs>
      <w:ind w:left="1440"/>
      <w:jc w:val="both"/>
    </w:pPr>
  </w:style>
  <w:style w:type="paragraph" w:styleId="NormalWeb">
    <w:name w:val="Normal (Web)"/>
    <w:basedOn w:val="Normal"/>
    <w:rsid w:val="000A071C"/>
    <w:pPr>
      <w:widowControl/>
      <w:autoSpaceDE/>
      <w:autoSpaceDN/>
      <w:adjustRightInd/>
      <w:spacing w:before="100" w:beforeAutospacing="1" w:after="100" w:afterAutospacing="1"/>
    </w:pPr>
  </w:style>
  <w:style w:type="character" w:styleId="PageNumber">
    <w:name w:val="page number"/>
    <w:basedOn w:val="DefaultParagraphFont"/>
    <w:rsid w:val="000A071C"/>
  </w:style>
  <w:style w:type="paragraph" w:customStyle="1" w:styleId="PR3">
    <w:name w:val="PR3"/>
    <w:basedOn w:val="Normal"/>
    <w:rsid w:val="000A071C"/>
    <w:pPr>
      <w:widowControl/>
      <w:tabs>
        <w:tab w:val="num" w:pos="2880"/>
      </w:tabs>
      <w:suppressAutoHyphens/>
      <w:autoSpaceDE/>
      <w:autoSpaceDN/>
      <w:adjustRightInd/>
      <w:ind w:left="2880" w:hanging="720"/>
      <w:outlineLvl w:val="4"/>
    </w:pPr>
    <w:rPr>
      <w:szCs w:val="20"/>
    </w:rPr>
  </w:style>
  <w:style w:type="paragraph" w:styleId="BalloonText">
    <w:name w:val="Balloon Text"/>
    <w:basedOn w:val="Normal"/>
    <w:semiHidden/>
    <w:rsid w:val="00DA4ECD"/>
    <w:rPr>
      <w:rFonts w:ascii="Tahoma" w:hAnsi="Tahoma" w:cs="Tahoma"/>
      <w:sz w:val="16"/>
      <w:szCs w:val="16"/>
    </w:rPr>
  </w:style>
  <w:style w:type="paragraph" w:styleId="DocumentMap">
    <w:name w:val="Document Map"/>
    <w:basedOn w:val="Normal"/>
    <w:semiHidden/>
    <w:rsid w:val="009D6A83"/>
    <w:pPr>
      <w:shd w:val="clear" w:color="auto" w:fill="000080"/>
    </w:pPr>
    <w:rPr>
      <w:rFonts w:ascii="Tahoma" w:hAnsi="Tahoma" w:cs="Tahoma"/>
      <w:szCs w:val="20"/>
    </w:rPr>
  </w:style>
  <w:style w:type="table" w:styleId="TableGrid">
    <w:name w:val="Table Grid"/>
    <w:basedOn w:val="TableNormal"/>
    <w:rsid w:val="005315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246B"/>
    <w:rPr>
      <w:color w:val="0000FF"/>
      <w:u w:val="single"/>
    </w:rPr>
  </w:style>
  <w:style w:type="character" w:styleId="FollowedHyperlink">
    <w:name w:val="FollowedHyperlink"/>
    <w:basedOn w:val="DefaultParagraphFont"/>
    <w:rsid w:val="00F1246B"/>
    <w:rPr>
      <w:color w:val="800080"/>
      <w:u w:val="single"/>
    </w:rPr>
  </w:style>
  <w:style w:type="character" w:styleId="CommentReference">
    <w:name w:val="annotation reference"/>
    <w:basedOn w:val="DefaultParagraphFont"/>
    <w:semiHidden/>
    <w:rsid w:val="00352A89"/>
    <w:rPr>
      <w:sz w:val="16"/>
      <w:szCs w:val="16"/>
    </w:rPr>
  </w:style>
  <w:style w:type="paragraph" w:styleId="CommentText">
    <w:name w:val="annotation text"/>
    <w:basedOn w:val="Normal"/>
    <w:semiHidden/>
    <w:rsid w:val="00352A89"/>
    <w:rPr>
      <w:sz w:val="20"/>
      <w:szCs w:val="20"/>
    </w:rPr>
  </w:style>
  <w:style w:type="paragraph" w:styleId="CommentSubject">
    <w:name w:val="annotation subject"/>
    <w:basedOn w:val="CommentText"/>
    <w:next w:val="CommentText"/>
    <w:semiHidden/>
    <w:rsid w:val="00352A89"/>
    <w:rPr>
      <w:b/>
      <w:bCs/>
    </w:rPr>
  </w:style>
  <w:style w:type="character" w:customStyle="1" w:styleId="tx1">
    <w:name w:val="tx1"/>
    <w:basedOn w:val="DefaultParagraphFont"/>
    <w:rsid w:val="001875D7"/>
    <w:rPr>
      <w:b/>
      <w:bCs/>
    </w:rPr>
  </w:style>
</w:styles>
</file>

<file path=word/webSettings.xml><?xml version="1.0" encoding="utf-8"?>
<w:webSettings xmlns:r="http://schemas.openxmlformats.org/officeDocument/2006/relationships" xmlns:w="http://schemas.openxmlformats.org/wordprocessingml/2006/main">
  <w:divs>
    <w:div w:id="8037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sas.usace.army.mi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ftp://ftp.usace.army.mil/pub/lrl/BIM/LRL_Dataset/"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rl.usace.army.mil/ed2/default.asp?mycategory=21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rl.usace.army.mil/ed2/article.asp?id=243&amp;MyCategory=212" TargetMode="External"/><Relationship Id="rId4" Type="http://schemas.openxmlformats.org/officeDocument/2006/relationships/webSettings" Target="webSettings.xml"/><Relationship Id="rId9" Type="http://schemas.openxmlformats.org/officeDocument/2006/relationships/hyperlink" Target="ftp://ftp.usace.army.mil/pub/lrl/LEED/FINAL15JAN08_USACE_LEED_Impl_Guid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9550</Words>
  <Characters>54439</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SECTION 01 03 00</vt:lpstr>
    </vt:vector>
  </TitlesOfParts>
  <Company>Louisville District</Company>
  <LinksUpToDate>false</LinksUpToDate>
  <CharactersWithSpaces>63862</CharactersWithSpaces>
  <SharedDoc>false</SharedDoc>
  <HLinks>
    <vt:vector size="30" baseType="variant">
      <vt:variant>
        <vt:i4>1310750</vt:i4>
      </vt:variant>
      <vt:variant>
        <vt:i4>12</vt:i4>
      </vt:variant>
      <vt:variant>
        <vt:i4>0</vt:i4>
      </vt:variant>
      <vt:variant>
        <vt:i4>5</vt:i4>
      </vt:variant>
      <vt:variant>
        <vt:lpwstr>http://www.lrl.usace.army.mil/ed2/default.asp?mycategory=212</vt:lpwstr>
      </vt:variant>
      <vt:variant>
        <vt:lpwstr/>
      </vt:variant>
      <vt:variant>
        <vt:i4>6684786</vt:i4>
      </vt:variant>
      <vt:variant>
        <vt:i4>9</vt:i4>
      </vt:variant>
      <vt:variant>
        <vt:i4>0</vt:i4>
      </vt:variant>
      <vt:variant>
        <vt:i4>5</vt:i4>
      </vt:variant>
      <vt:variant>
        <vt:lpwstr>http://www.lrl.usace.army.mil/ed2/article.asp?id=243&amp;MyCategory=212</vt:lpwstr>
      </vt:variant>
      <vt:variant>
        <vt:lpwstr/>
      </vt:variant>
      <vt:variant>
        <vt:i4>6619184</vt:i4>
      </vt:variant>
      <vt:variant>
        <vt:i4>6</vt:i4>
      </vt:variant>
      <vt:variant>
        <vt:i4>0</vt:i4>
      </vt:variant>
      <vt:variant>
        <vt:i4>5</vt:i4>
      </vt:variant>
      <vt:variant>
        <vt:lpwstr>ftp://ftp.usace.army.mil/pub/lrl/LEED/FINAL15JAN08_USACE_LEED_Impl_Guide.pdf</vt:lpwstr>
      </vt:variant>
      <vt:variant>
        <vt:lpwstr/>
      </vt:variant>
      <vt:variant>
        <vt:i4>1769565</vt:i4>
      </vt:variant>
      <vt:variant>
        <vt:i4>3</vt:i4>
      </vt:variant>
      <vt:variant>
        <vt:i4>0</vt:i4>
      </vt:variant>
      <vt:variant>
        <vt:i4>5</vt:i4>
      </vt:variant>
      <vt:variant>
        <vt:lpwstr>http://en.sas.usace.army.mil/</vt:lpwstr>
      </vt:variant>
      <vt:variant>
        <vt:lpwstr/>
      </vt:variant>
      <vt:variant>
        <vt:i4>327731</vt:i4>
      </vt:variant>
      <vt:variant>
        <vt:i4>0</vt:i4>
      </vt:variant>
      <vt:variant>
        <vt:i4>0</vt:i4>
      </vt:variant>
      <vt:variant>
        <vt:i4>5</vt:i4>
      </vt:variant>
      <vt:variant>
        <vt:lpwstr>ftp://ftp.usace.army.mil/pub/lrl/BIM/LRL_Dataset/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03 00</dc:title>
  <dc:creator>h2pmmdja</dc:creator>
  <cp:lastModifiedBy>h2imcslg</cp:lastModifiedBy>
  <cp:revision>2</cp:revision>
  <cp:lastPrinted>2008-01-23T20:03:00Z</cp:lastPrinted>
  <dcterms:created xsi:type="dcterms:W3CDTF">2013-02-13T20:59:00Z</dcterms:created>
  <dcterms:modified xsi:type="dcterms:W3CDTF">2013-02-13T20:59:00Z</dcterms:modified>
</cp:coreProperties>
</file>