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3E" w:rsidRDefault="00DA013E">
      <w:pPr>
        <w:rPr>
          <w:rFonts w:ascii="Arial" w:hAnsi="Arial"/>
          <w:sz w:val="22"/>
        </w:rPr>
      </w:pPr>
    </w:p>
    <w:p w:rsidR="00DA013E" w:rsidRDefault="00DA013E">
      <w:pPr>
        <w:tabs>
          <w:tab w:val="left" w:pos="1080"/>
        </w:tabs>
        <w:jc w:val="center"/>
        <w:outlineLvl w:val="0"/>
        <w:rPr>
          <w:rFonts w:ascii="Arial" w:hAnsi="Arial"/>
          <w:b/>
          <w:sz w:val="24"/>
        </w:rPr>
      </w:pPr>
      <w:r>
        <w:rPr>
          <w:rFonts w:ascii="Arial" w:hAnsi="Arial"/>
          <w:b/>
          <w:sz w:val="24"/>
        </w:rPr>
        <w:t>PART 11</w:t>
      </w:r>
    </w:p>
    <w:p w:rsidR="00DA013E" w:rsidRDefault="00DA013E">
      <w:pPr>
        <w:tabs>
          <w:tab w:val="left" w:pos="1080"/>
        </w:tabs>
        <w:jc w:val="center"/>
        <w:rPr>
          <w:rFonts w:ascii="Arial" w:hAnsi="Arial"/>
          <w:b/>
          <w:sz w:val="24"/>
        </w:rPr>
      </w:pPr>
    </w:p>
    <w:p w:rsidR="00DA013E" w:rsidRDefault="00DA013E">
      <w:pPr>
        <w:pStyle w:val="Heading1"/>
        <w:rPr>
          <w:sz w:val="22"/>
        </w:rPr>
      </w:pPr>
      <w:r>
        <w:t>HVAC</w:t>
      </w:r>
      <w:r w:rsidR="00EE2310">
        <w:t xml:space="preserve"> DESIGN</w:t>
      </w:r>
    </w:p>
    <w:p w:rsidR="00DA013E" w:rsidRDefault="00DA013E">
      <w:pPr>
        <w:tabs>
          <w:tab w:val="left" w:pos="1080"/>
        </w:tabs>
        <w:rPr>
          <w:rFonts w:ascii="Arial" w:hAnsi="Arial"/>
          <w:sz w:val="22"/>
        </w:rPr>
      </w:pPr>
    </w:p>
    <w:p w:rsidR="00DA013E" w:rsidRDefault="00DA013E">
      <w:pPr>
        <w:tabs>
          <w:tab w:val="left" w:pos="1080"/>
        </w:tabs>
        <w:rPr>
          <w:rFonts w:ascii="Arial" w:hAnsi="Arial"/>
          <w:sz w:val="22"/>
        </w:rPr>
      </w:pPr>
    </w:p>
    <w:p w:rsidR="00DA013E" w:rsidRPr="001069B8" w:rsidRDefault="00DA013E">
      <w:pPr>
        <w:numPr>
          <w:ilvl w:val="1"/>
          <w:numId w:val="4"/>
        </w:numPr>
        <w:rPr>
          <w:rFonts w:ascii="Arial" w:hAnsi="Arial"/>
          <w:sz w:val="22"/>
        </w:rPr>
      </w:pPr>
      <w:r>
        <w:rPr>
          <w:rFonts w:ascii="Arial" w:hAnsi="Arial"/>
          <w:b/>
          <w:sz w:val="22"/>
        </w:rPr>
        <w:t>DESIGN CRITERIA</w:t>
      </w:r>
      <w:r w:rsidRPr="001069B8">
        <w:rPr>
          <w:rFonts w:ascii="Arial" w:hAnsi="Arial"/>
          <w:sz w:val="22"/>
        </w:rPr>
        <w:t xml:space="preserve">. </w:t>
      </w:r>
    </w:p>
    <w:p w:rsidR="00DA013E" w:rsidRDefault="00DA013E">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 xml:space="preserve">Design and install (labor, material, permits, licenses, etc.) the HVAC systems.  HVAC systems shall be designed, installed, and tested in accordance with </w:t>
      </w:r>
      <w:r w:rsidR="00DE605E">
        <w:rPr>
          <w:rFonts w:ascii="Arial" w:hAnsi="Arial"/>
          <w:sz w:val="22"/>
        </w:rPr>
        <w:t xml:space="preserve">all </w:t>
      </w:r>
      <w:r w:rsidR="00ED6CCF">
        <w:rPr>
          <w:rFonts w:ascii="Arial" w:hAnsi="Arial"/>
          <w:sz w:val="22"/>
        </w:rPr>
        <w:t>A</w:t>
      </w:r>
      <w:r w:rsidR="00DE605E">
        <w:rPr>
          <w:rFonts w:ascii="Arial" w:hAnsi="Arial"/>
          <w:sz w:val="22"/>
        </w:rPr>
        <w:t xml:space="preserve">pplicable </w:t>
      </w:r>
      <w:r w:rsidR="00ED6CCF">
        <w:rPr>
          <w:rFonts w:ascii="Arial" w:hAnsi="Arial"/>
          <w:sz w:val="22"/>
        </w:rPr>
        <w:t>C</w:t>
      </w:r>
      <w:r>
        <w:rPr>
          <w:rFonts w:ascii="Arial" w:hAnsi="Arial"/>
          <w:sz w:val="22"/>
        </w:rPr>
        <w:t>riteria located in Part 2.</w:t>
      </w:r>
    </w:p>
    <w:p w:rsidR="00DA013E" w:rsidRDefault="00DA013E">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 xml:space="preserve">HVAC control schemes and sequences shall </w:t>
      </w:r>
      <w:r w:rsidR="001914F4">
        <w:rPr>
          <w:rFonts w:ascii="Arial" w:hAnsi="Arial"/>
          <w:sz w:val="22"/>
        </w:rPr>
        <w:t xml:space="preserve">as a minimum </w:t>
      </w:r>
      <w:r>
        <w:rPr>
          <w:rFonts w:ascii="Arial" w:hAnsi="Arial"/>
          <w:sz w:val="22"/>
        </w:rPr>
        <w:t>meet the requirements of ASHRAE Standard 90.1, Energy Standard for Buildings – Except Low-Rise Residential Buildings.</w:t>
      </w:r>
      <w:r w:rsidR="00B2317F">
        <w:rPr>
          <w:rFonts w:ascii="Arial" w:hAnsi="Arial"/>
          <w:sz w:val="22"/>
        </w:rPr>
        <w:t xml:space="preserve">  Provide system enhancements beyond the minimum requirements of ASHRAE Standard 90.1 </w:t>
      </w:r>
      <w:r w:rsidR="00833BC5">
        <w:rPr>
          <w:rFonts w:ascii="Arial" w:hAnsi="Arial"/>
          <w:sz w:val="22"/>
        </w:rPr>
        <w:t xml:space="preserve">2007 </w:t>
      </w:r>
      <w:r w:rsidR="00B2317F">
        <w:rPr>
          <w:rFonts w:ascii="Arial" w:hAnsi="Arial"/>
          <w:sz w:val="22"/>
        </w:rPr>
        <w:t xml:space="preserve">as required to meet energy conservation requirements in Section 01 02 00.0048 Part 12 - Energy Conservation. </w:t>
      </w:r>
    </w:p>
    <w:p w:rsidR="00DA013E" w:rsidRDefault="00DA013E"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 xml:space="preserve">The Contractor is responsible for obtaining any available rebates from the </w:t>
      </w:r>
      <w:r w:rsidR="004D3BB4">
        <w:rPr>
          <w:rFonts w:ascii="Arial" w:hAnsi="Arial"/>
          <w:sz w:val="22"/>
        </w:rPr>
        <w:t>u</w:t>
      </w:r>
      <w:r>
        <w:rPr>
          <w:rFonts w:ascii="Arial" w:hAnsi="Arial"/>
          <w:sz w:val="22"/>
        </w:rPr>
        <w:t>tility and crediting those rebates to the Government in the bid.</w:t>
      </w:r>
    </w:p>
    <w:p w:rsidR="00DA013E" w:rsidRDefault="00DA013E"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 xml:space="preserve">Piping </w:t>
      </w:r>
      <w:r w:rsidR="00242557">
        <w:rPr>
          <w:rFonts w:ascii="Arial" w:hAnsi="Arial"/>
          <w:sz w:val="22"/>
        </w:rPr>
        <w:t xml:space="preserve">systems </w:t>
      </w:r>
      <w:r>
        <w:rPr>
          <w:rFonts w:ascii="Arial" w:hAnsi="Arial"/>
          <w:sz w:val="22"/>
        </w:rPr>
        <w:t xml:space="preserve">shall be identified per ANSI requirements.  Equipment shall be identified with engraved and laminated plastic nameplates or black </w:t>
      </w:r>
      <w:proofErr w:type="spellStart"/>
      <w:r>
        <w:rPr>
          <w:rFonts w:ascii="Arial" w:hAnsi="Arial"/>
          <w:sz w:val="22"/>
        </w:rPr>
        <w:t>lamicoid</w:t>
      </w:r>
      <w:proofErr w:type="spellEnd"/>
      <w:r>
        <w:rPr>
          <w:rFonts w:ascii="Arial" w:hAnsi="Arial"/>
          <w:sz w:val="22"/>
        </w:rPr>
        <w:t xml:space="preserve"> sheets with white lettering.  VAV units </w:t>
      </w:r>
      <w:r w:rsidR="00B2317F">
        <w:rPr>
          <w:rFonts w:ascii="Arial" w:hAnsi="Arial"/>
          <w:sz w:val="22"/>
        </w:rPr>
        <w:t xml:space="preserve">or similar units </w:t>
      </w:r>
      <w:r>
        <w:rPr>
          <w:rFonts w:ascii="Arial" w:hAnsi="Arial"/>
          <w:sz w:val="22"/>
        </w:rPr>
        <w:t>are to be labeled at their underside to allow identification after installation.</w:t>
      </w:r>
      <w:r w:rsidR="00242557">
        <w:rPr>
          <w:rFonts w:ascii="Arial" w:hAnsi="Arial"/>
          <w:sz w:val="22"/>
        </w:rPr>
        <w:t xml:space="preserve">  Valves shall be provided with tags and indexed to a master schedule.</w:t>
      </w:r>
    </w:p>
    <w:p w:rsidR="00DA013E" w:rsidRDefault="00DA013E"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Heating installations shall include pressure stack</w:t>
      </w:r>
      <w:r w:rsidR="00242557">
        <w:rPr>
          <w:rFonts w:ascii="Arial" w:hAnsi="Arial"/>
          <w:sz w:val="22"/>
        </w:rPr>
        <w:t xml:space="preserve"> </w:t>
      </w:r>
      <w:r>
        <w:rPr>
          <w:rFonts w:ascii="Arial" w:hAnsi="Arial"/>
          <w:sz w:val="22"/>
        </w:rPr>
        <w:t xml:space="preserve">natural-draft Class B vent </w:t>
      </w:r>
      <w:r w:rsidR="00242557">
        <w:rPr>
          <w:rFonts w:ascii="Arial" w:hAnsi="Arial"/>
          <w:sz w:val="22"/>
        </w:rPr>
        <w:t xml:space="preserve">or venting suitable for condensing flue gases </w:t>
      </w:r>
      <w:r>
        <w:rPr>
          <w:rFonts w:ascii="Arial" w:hAnsi="Arial"/>
          <w:sz w:val="22"/>
        </w:rPr>
        <w:t>required by the application.</w:t>
      </w:r>
    </w:p>
    <w:p w:rsidR="00DA013E" w:rsidRDefault="00DA013E" w:rsidP="00601BA9">
      <w:pPr>
        <w:rPr>
          <w:rFonts w:ascii="Arial" w:hAnsi="Arial"/>
          <w:sz w:val="22"/>
        </w:rPr>
      </w:pPr>
    </w:p>
    <w:p w:rsidR="00B2317F" w:rsidRPr="00B2317F" w:rsidRDefault="00DA013E" w:rsidP="00B2317F">
      <w:pPr>
        <w:numPr>
          <w:ilvl w:val="2"/>
          <w:numId w:val="4"/>
        </w:numPr>
        <w:ind w:left="0"/>
        <w:rPr>
          <w:rFonts w:ascii="Arial" w:hAnsi="Arial"/>
          <w:sz w:val="22"/>
        </w:rPr>
      </w:pPr>
      <w:r>
        <w:rPr>
          <w:rFonts w:ascii="Arial" w:hAnsi="Arial"/>
          <w:sz w:val="22"/>
        </w:rPr>
        <w:t xml:space="preserve">The design of HVAC systems with respect to noise and vibration control shall be in accordance with ASHRAE </w:t>
      </w:r>
      <w:r w:rsidR="00B2317F">
        <w:rPr>
          <w:rFonts w:ascii="Arial" w:hAnsi="Arial"/>
          <w:sz w:val="22"/>
        </w:rPr>
        <w:t>HVAC Applications.</w:t>
      </w:r>
    </w:p>
    <w:p w:rsidR="00DA013E" w:rsidRDefault="00DA013E"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 xml:space="preserve">Exhaust vents for all buildings shall </w:t>
      </w:r>
      <w:r w:rsidR="00164EBB">
        <w:rPr>
          <w:rFonts w:ascii="Arial" w:hAnsi="Arial"/>
          <w:sz w:val="22"/>
        </w:rPr>
        <w:t xml:space="preserve">have low leakage dampers and </w:t>
      </w:r>
      <w:r>
        <w:rPr>
          <w:rFonts w:ascii="Arial" w:hAnsi="Arial"/>
          <w:sz w:val="22"/>
        </w:rPr>
        <w:t xml:space="preserve">be located </w:t>
      </w:r>
      <w:r w:rsidR="00B2317F">
        <w:rPr>
          <w:rFonts w:ascii="Arial" w:hAnsi="Arial"/>
          <w:sz w:val="22"/>
        </w:rPr>
        <w:t>at least 15 feet from</w:t>
      </w:r>
      <w:r>
        <w:rPr>
          <w:rFonts w:ascii="Arial" w:hAnsi="Arial"/>
          <w:sz w:val="22"/>
        </w:rPr>
        <w:t xml:space="preserve"> outdoor air intakes in accordance with </w:t>
      </w:r>
      <w:r w:rsidR="00164EBB">
        <w:rPr>
          <w:rFonts w:ascii="Arial" w:hAnsi="Arial"/>
          <w:sz w:val="22"/>
        </w:rPr>
        <w:t xml:space="preserve">UFC 4-010-01 and </w:t>
      </w:r>
      <w:r w:rsidR="00B2317F">
        <w:rPr>
          <w:rFonts w:ascii="Arial" w:hAnsi="Arial"/>
          <w:sz w:val="22"/>
        </w:rPr>
        <w:t>UFC 4-171-05 Section 3-8.5 requirements</w:t>
      </w:r>
      <w:r>
        <w:rPr>
          <w:rFonts w:ascii="Arial" w:hAnsi="Arial"/>
          <w:sz w:val="22"/>
        </w:rPr>
        <w:t xml:space="preserve"> to prevent short-circuiting of exhaust air.</w:t>
      </w:r>
    </w:p>
    <w:p w:rsidR="00242557" w:rsidRDefault="00242557"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All materials and equipment shall be the standard cataloged product of manufacturers regularly engaged in production of such materials and equipment, and shall be the manufacturer’s latest standard design.</w:t>
      </w:r>
    </w:p>
    <w:p w:rsidR="00DA013E" w:rsidRDefault="00DA013E"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The Contractor shall comply with minimum Anti</w:t>
      </w:r>
      <w:r w:rsidR="004D3BB4">
        <w:rPr>
          <w:rFonts w:ascii="Arial" w:hAnsi="Arial"/>
          <w:sz w:val="22"/>
        </w:rPr>
        <w:t>t</w:t>
      </w:r>
      <w:r>
        <w:rPr>
          <w:rFonts w:ascii="Arial" w:hAnsi="Arial"/>
          <w:sz w:val="22"/>
        </w:rPr>
        <w:t>errorism/Force Protection criteria in accordance with UFC 4-010-01 requirements</w:t>
      </w:r>
      <w:r w:rsidR="00B2317F">
        <w:rPr>
          <w:rFonts w:ascii="Arial" w:hAnsi="Arial"/>
          <w:sz w:val="22"/>
        </w:rPr>
        <w:t xml:space="preserve"> to include locating outdoor air intakes at least 10 feet above grade</w:t>
      </w:r>
      <w:r w:rsidR="00164EBB">
        <w:rPr>
          <w:rFonts w:ascii="Arial" w:hAnsi="Arial"/>
          <w:sz w:val="22"/>
        </w:rPr>
        <w:t xml:space="preserve"> with low leakage dampers</w:t>
      </w:r>
      <w:r>
        <w:rPr>
          <w:rFonts w:ascii="Arial" w:hAnsi="Arial"/>
          <w:sz w:val="22"/>
        </w:rPr>
        <w:t>.</w:t>
      </w:r>
      <w:r w:rsidR="00B62BDA">
        <w:rPr>
          <w:rFonts w:ascii="Arial" w:hAnsi="Arial"/>
          <w:sz w:val="22"/>
        </w:rPr>
        <w:t xml:space="preserve">  </w:t>
      </w:r>
      <w:r w:rsidR="00ED6CCF">
        <w:rPr>
          <w:rFonts w:ascii="Arial" w:hAnsi="Arial"/>
          <w:sz w:val="22"/>
        </w:rPr>
        <w:t xml:space="preserve">Contracting Officer will designate the locations of the </w:t>
      </w:r>
      <w:r w:rsidR="00EE2310">
        <w:rPr>
          <w:rFonts w:ascii="Arial" w:hAnsi="Arial"/>
          <w:sz w:val="22"/>
        </w:rPr>
        <w:t xml:space="preserve">emergency air distribution </w:t>
      </w:r>
      <w:r w:rsidR="00ED6CCF">
        <w:rPr>
          <w:rFonts w:ascii="Arial" w:hAnsi="Arial"/>
          <w:sz w:val="22"/>
        </w:rPr>
        <w:t>shut-off switches.</w:t>
      </w:r>
    </w:p>
    <w:p w:rsidR="00DA013E" w:rsidRDefault="00DA013E"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No roof</w:t>
      </w:r>
      <w:r w:rsidR="004D3BB4">
        <w:rPr>
          <w:rFonts w:ascii="Arial" w:hAnsi="Arial"/>
          <w:sz w:val="22"/>
        </w:rPr>
        <w:t>-</w:t>
      </w:r>
      <w:r>
        <w:rPr>
          <w:rFonts w:ascii="Arial" w:hAnsi="Arial"/>
          <w:sz w:val="22"/>
        </w:rPr>
        <w:t>mounted equipment is permitted except for equipment serving the kitchen.</w:t>
      </w:r>
    </w:p>
    <w:p w:rsidR="00DA013E" w:rsidRDefault="00DA013E"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lastRenderedPageBreak/>
        <w:t>Equipment layout shall make provisions for manufacturer’s recommended clearance and code requirements.</w:t>
      </w:r>
    </w:p>
    <w:p w:rsidR="005B409F" w:rsidRDefault="005B409F" w:rsidP="00601BA9">
      <w:pPr>
        <w:pStyle w:val="ListParagraph"/>
        <w:ind w:left="0"/>
        <w:rPr>
          <w:rFonts w:ascii="Arial" w:hAnsi="Arial"/>
          <w:sz w:val="22"/>
        </w:rPr>
      </w:pPr>
    </w:p>
    <w:p w:rsidR="005B409F" w:rsidRDefault="005B409F" w:rsidP="00601BA9">
      <w:pPr>
        <w:numPr>
          <w:ilvl w:val="2"/>
          <w:numId w:val="4"/>
        </w:numPr>
        <w:ind w:left="0"/>
        <w:rPr>
          <w:rFonts w:ascii="Arial" w:hAnsi="Arial"/>
          <w:sz w:val="22"/>
        </w:rPr>
      </w:pPr>
      <w:r>
        <w:rPr>
          <w:rFonts w:ascii="Arial" w:hAnsi="Arial"/>
          <w:sz w:val="22"/>
        </w:rPr>
        <w:t xml:space="preserve">Select </w:t>
      </w:r>
      <w:r w:rsidR="00EC542C">
        <w:rPr>
          <w:rFonts w:ascii="Arial" w:hAnsi="Arial"/>
          <w:sz w:val="22"/>
        </w:rPr>
        <w:t xml:space="preserve">mechanical </w:t>
      </w:r>
      <w:r>
        <w:rPr>
          <w:rFonts w:ascii="Arial" w:hAnsi="Arial"/>
          <w:sz w:val="22"/>
        </w:rPr>
        <w:t xml:space="preserve">equipment utilizing </w:t>
      </w:r>
      <w:r w:rsidR="00EC542C">
        <w:rPr>
          <w:rFonts w:ascii="Arial" w:hAnsi="Arial"/>
          <w:sz w:val="22"/>
        </w:rPr>
        <w:t xml:space="preserve">replacement </w:t>
      </w:r>
      <w:r>
        <w:rPr>
          <w:rFonts w:ascii="Arial" w:hAnsi="Arial"/>
          <w:sz w:val="22"/>
        </w:rPr>
        <w:t>HF</w:t>
      </w:r>
      <w:r w:rsidR="00EC542C">
        <w:rPr>
          <w:rFonts w:ascii="Arial" w:hAnsi="Arial"/>
          <w:sz w:val="22"/>
        </w:rPr>
        <w:t xml:space="preserve">C-type </w:t>
      </w:r>
      <w:r>
        <w:rPr>
          <w:rFonts w:ascii="Arial" w:hAnsi="Arial"/>
          <w:sz w:val="22"/>
        </w:rPr>
        <w:t xml:space="preserve">refrigerants </w:t>
      </w:r>
      <w:r w:rsidR="00EC542C">
        <w:rPr>
          <w:rFonts w:ascii="Arial" w:hAnsi="Arial"/>
          <w:sz w:val="22"/>
        </w:rPr>
        <w:t>unless the equipment is only available with HCFC-type refrigerants.  Equipment utilizing CFC-type refrigerants shall not be used.</w:t>
      </w:r>
      <w:r w:rsidR="006F6E03">
        <w:rPr>
          <w:rFonts w:ascii="Arial" w:hAnsi="Arial"/>
          <w:sz w:val="22"/>
        </w:rPr>
        <w:t xml:space="preserve">  The G</w:t>
      </w:r>
      <w:r w:rsidR="00DE605E">
        <w:rPr>
          <w:rFonts w:ascii="Arial" w:hAnsi="Arial"/>
          <w:sz w:val="22"/>
        </w:rPr>
        <w:t>overnment preference is to not utilize HCFC-22 and other HCFC-type refrigerants.</w:t>
      </w:r>
    </w:p>
    <w:p w:rsidR="00164EBB" w:rsidRDefault="00164EBB" w:rsidP="00164EBB">
      <w:pPr>
        <w:pStyle w:val="ListParagraph"/>
        <w:ind w:left="0"/>
        <w:rPr>
          <w:rFonts w:ascii="Arial" w:hAnsi="Arial"/>
          <w:sz w:val="22"/>
        </w:rPr>
      </w:pPr>
    </w:p>
    <w:p w:rsidR="00164EBB" w:rsidRDefault="00164EBB" w:rsidP="00601BA9">
      <w:pPr>
        <w:numPr>
          <w:ilvl w:val="2"/>
          <w:numId w:val="4"/>
        </w:numPr>
        <w:ind w:left="0"/>
        <w:rPr>
          <w:rFonts w:ascii="Arial" w:hAnsi="Arial"/>
          <w:sz w:val="22"/>
        </w:rPr>
      </w:pPr>
      <w:r w:rsidRPr="00164EBB">
        <w:rPr>
          <w:rFonts w:ascii="Arial" w:hAnsi="Arial"/>
          <w:sz w:val="22"/>
        </w:rPr>
        <w:t xml:space="preserve">The HVAC systems listed in this part have proven in the past to provide reasonable efficiency (i.e. meet EPACT 2005) when coupled with minor envelope improvements. To meet increasing energy goals these systems may need to be enhanced (energy recovery, </w:t>
      </w:r>
      <w:r>
        <w:rPr>
          <w:rFonts w:ascii="Arial" w:hAnsi="Arial"/>
          <w:sz w:val="22"/>
        </w:rPr>
        <w:t xml:space="preserve">demand controlled ventilation, </w:t>
      </w:r>
      <w:r w:rsidRPr="00164EBB">
        <w:rPr>
          <w:rFonts w:ascii="Arial" w:hAnsi="Arial"/>
          <w:sz w:val="22"/>
        </w:rPr>
        <w:t xml:space="preserve">economizers, more envelope improvements) or substituted </w:t>
      </w:r>
      <w:r w:rsidR="008D2EAE">
        <w:rPr>
          <w:rFonts w:ascii="Arial" w:hAnsi="Arial"/>
          <w:sz w:val="22"/>
        </w:rPr>
        <w:t xml:space="preserve">with </w:t>
      </w:r>
      <w:r w:rsidR="001D615A">
        <w:rPr>
          <w:rFonts w:ascii="Arial" w:hAnsi="Arial"/>
          <w:sz w:val="22"/>
        </w:rPr>
        <w:t xml:space="preserve">systems such as </w:t>
      </w:r>
      <w:r w:rsidRPr="00164EBB">
        <w:rPr>
          <w:rFonts w:ascii="Arial" w:hAnsi="Arial"/>
          <w:sz w:val="22"/>
        </w:rPr>
        <w:t>ground source heat pump</w:t>
      </w:r>
      <w:r w:rsidR="008D2EAE">
        <w:rPr>
          <w:rFonts w:ascii="Arial" w:hAnsi="Arial"/>
          <w:sz w:val="22"/>
        </w:rPr>
        <w:t>s (VRF systems are not permitted)</w:t>
      </w:r>
      <w:r w:rsidRPr="00164EBB">
        <w:rPr>
          <w:rFonts w:ascii="Arial" w:hAnsi="Arial"/>
          <w:sz w:val="22"/>
        </w:rPr>
        <w:t xml:space="preserve">; however the general zoning capability of the systems listed in this part shall be maintained if a substitute system is proposed. </w:t>
      </w:r>
      <w:r>
        <w:rPr>
          <w:rFonts w:ascii="Arial" w:hAnsi="Arial"/>
          <w:sz w:val="22"/>
        </w:rPr>
        <w:t xml:space="preserve"> </w:t>
      </w:r>
      <w:r w:rsidRPr="00164EBB">
        <w:rPr>
          <w:rFonts w:ascii="Arial" w:hAnsi="Arial"/>
          <w:sz w:val="22"/>
        </w:rPr>
        <w:t>Section 01 02 00.0048 Part 12 - Energy Conservation further details the energy requirements of this project.</w:t>
      </w:r>
    </w:p>
    <w:p w:rsidR="00DA013E" w:rsidRDefault="00DA013E" w:rsidP="00601BA9">
      <w:pPr>
        <w:rPr>
          <w:rFonts w:ascii="Arial" w:hAnsi="Arial"/>
          <w:sz w:val="22"/>
        </w:rPr>
      </w:pPr>
    </w:p>
    <w:p w:rsidR="00DA013E" w:rsidRDefault="00DA013E" w:rsidP="00601BA9">
      <w:pPr>
        <w:numPr>
          <w:ilvl w:val="1"/>
          <w:numId w:val="4"/>
        </w:numPr>
        <w:rPr>
          <w:rFonts w:ascii="Arial" w:hAnsi="Arial"/>
          <w:sz w:val="22"/>
        </w:rPr>
      </w:pPr>
      <w:r>
        <w:rPr>
          <w:rFonts w:ascii="Arial" w:hAnsi="Arial"/>
          <w:b/>
          <w:sz w:val="22"/>
        </w:rPr>
        <w:t>DESIGN CALCULATIONS.</w:t>
      </w:r>
    </w:p>
    <w:p w:rsidR="00DA013E" w:rsidRDefault="00DA013E" w:rsidP="00601BA9">
      <w:pPr>
        <w:rPr>
          <w:rFonts w:ascii="Arial" w:hAnsi="Arial"/>
          <w:sz w:val="22"/>
        </w:rPr>
      </w:pPr>
    </w:p>
    <w:p w:rsidR="00DA013E" w:rsidRDefault="00164EBB" w:rsidP="00164EBB">
      <w:pPr>
        <w:pStyle w:val="Header"/>
        <w:numPr>
          <w:ilvl w:val="2"/>
          <w:numId w:val="4"/>
        </w:numPr>
        <w:tabs>
          <w:tab w:val="clear" w:pos="4320"/>
          <w:tab w:val="clear" w:pos="8640"/>
        </w:tabs>
        <w:ind w:left="0"/>
        <w:rPr>
          <w:rFonts w:ascii="Arial" w:hAnsi="Arial"/>
          <w:sz w:val="22"/>
        </w:rPr>
      </w:pPr>
      <w:r>
        <w:rPr>
          <w:rFonts w:ascii="Arial" w:hAnsi="Arial"/>
          <w:b/>
          <w:sz w:val="22"/>
        </w:rPr>
        <w:t xml:space="preserve">Load Calculations.  </w:t>
      </w:r>
      <w:r w:rsidR="00ED6CCF">
        <w:rPr>
          <w:rFonts w:ascii="Arial" w:hAnsi="Arial"/>
          <w:sz w:val="22"/>
        </w:rPr>
        <w:t xml:space="preserve">Provide a design narrative and calculations as indicated in the Army Reserve Design Process and Submittal Requirements.  </w:t>
      </w:r>
      <w:r w:rsidR="00DA013E">
        <w:rPr>
          <w:rFonts w:ascii="Arial" w:hAnsi="Arial"/>
          <w:sz w:val="22"/>
        </w:rPr>
        <w:t xml:space="preserve">Heat gain and loss calculations shall be, at a minimum, in accordance with the current edition of the American Society of Heating, Refrigerating, and Air Conditioning Engineers (ASHRAE) Handbook of Fundamentals and the latest edition of the ASHRAE Cooling and Heating Load Calculation Manual.  The load calculations shall be in accordance with ASHRAE Non-residential Cooling and Heating Load Calculations.  Calculations shall be performed on a room-by-room basis.  Heating load calculations shall not consider lights or internal loads as supplementing the heating system. </w:t>
      </w:r>
      <w:r>
        <w:rPr>
          <w:rFonts w:ascii="Arial" w:hAnsi="Arial"/>
          <w:sz w:val="22"/>
        </w:rPr>
        <w:t xml:space="preserve"> </w:t>
      </w:r>
      <w:r w:rsidRPr="00164EBB">
        <w:rPr>
          <w:rFonts w:ascii="Arial" w:hAnsi="Arial"/>
          <w:sz w:val="22"/>
        </w:rPr>
        <w:t xml:space="preserve">Clearly describe the features of the systems being used. Demonstrate compliance with ASHRAE 90.1 </w:t>
      </w:r>
      <w:r w:rsidR="00833BC5">
        <w:rPr>
          <w:rFonts w:ascii="Arial" w:hAnsi="Arial"/>
          <w:sz w:val="22"/>
        </w:rPr>
        <w:t xml:space="preserve">2007 </w:t>
      </w:r>
      <w:r w:rsidRPr="00164EBB">
        <w:rPr>
          <w:rFonts w:ascii="Arial" w:hAnsi="Arial"/>
          <w:sz w:val="22"/>
        </w:rPr>
        <w:t xml:space="preserve">by completing the proper compliance forms available from ASHRAE. Summarize the outdoor and indoor design conditions used. State the design objectives and design assumptions to provide a comfortable building environment within ASHRAE 55 requirements. Outline design decisions made that affect the operation and maintenance of the systems. Provide all calculations used to support equipment selections, including but not limited to items such as; </w:t>
      </w:r>
      <w:proofErr w:type="spellStart"/>
      <w:r w:rsidRPr="00164EBB">
        <w:rPr>
          <w:rFonts w:ascii="Arial" w:hAnsi="Arial"/>
          <w:sz w:val="22"/>
        </w:rPr>
        <w:t>hydronic</w:t>
      </w:r>
      <w:proofErr w:type="spellEnd"/>
      <w:r w:rsidRPr="00164EBB">
        <w:rPr>
          <w:rFonts w:ascii="Arial" w:hAnsi="Arial"/>
          <w:sz w:val="22"/>
        </w:rPr>
        <w:t xml:space="preserve"> piping analysis, duct design analysis for air handler selection, air separator selection, utility service piping selection, boiler and chiller loads, etc. Calculations shall be checked for accuracy and initialed or signed by the design professional. The method of zoning the building spaces used for computerized building load calculation input shall be clearly shown as part of the calculations</w:t>
      </w:r>
    </w:p>
    <w:p w:rsidR="00DA013E" w:rsidRDefault="00DA013E" w:rsidP="00164EBB">
      <w:pPr>
        <w:pStyle w:val="Header"/>
        <w:tabs>
          <w:tab w:val="clear" w:pos="4320"/>
          <w:tab w:val="clear" w:pos="8640"/>
        </w:tabs>
        <w:rPr>
          <w:rFonts w:ascii="Arial" w:hAnsi="Arial"/>
          <w:sz w:val="22"/>
        </w:rPr>
      </w:pPr>
    </w:p>
    <w:p w:rsidR="00F50378" w:rsidRDefault="00F50378" w:rsidP="00164EBB">
      <w:pPr>
        <w:pStyle w:val="Header"/>
        <w:numPr>
          <w:ilvl w:val="2"/>
          <w:numId w:val="4"/>
        </w:numPr>
        <w:tabs>
          <w:tab w:val="clear" w:pos="4320"/>
          <w:tab w:val="clear" w:pos="8640"/>
        </w:tabs>
        <w:ind w:left="0"/>
        <w:rPr>
          <w:rFonts w:ascii="Arial" w:hAnsi="Arial"/>
          <w:sz w:val="22"/>
        </w:rPr>
      </w:pPr>
      <w:r>
        <w:rPr>
          <w:rFonts w:ascii="Arial" w:hAnsi="Arial"/>
          <w:sz w:val="22"/>
        </w:rPr>
        <w:t xml:space="preserve">The cooling coil load shall be calculated at the cooling outside design condition and the </w:t>
      </w:r>
      <w:r w:rsidR="00164EBB" w:rsidRPr="00164EBB">
        <w:rPr>
          <w:rFonts w:ascii="Arial" w:hAnsi="Arial"/>
          <w:sz w:val="22"/>
        </w:rPr>
        <w:t>0.4% Dew Point / Mean Coincident Dry bulb condition (Dehumidification)</w:t>
      </w:r>
      <w:r>
        <w:rPr>
          <w:rFonts w:ascii="Arial" w:hAnsi="Arial"/>
          <w:sz w:val="22"/>
        </w:rPr>
        <w:t>.  The equipment shall be designed for the greater of the two cooling loads.</w:t>
      </w:r>
    </w:p>
    <w:p w:rsidR="00F50378" w:rsidRDefault="00F50378" w:rsidP="00601BA9">
      <w:pPr>
        <w:pStyle w:val="Header"/>
        <w:tabs>
          <w:tab w:val="clear" w:pos="4320"/>
          <w:tab w:val="clear" w:pos="8640"/>
        </w:tabs>
        <w:rPr>
          <w:rFonts w:ascii="Arial" w:hAnsi="Arial"/>
          <w:sz w:val="22"/>
        </w:rPr>
      </w:pPr>
    </w:p>
    <w:p w:rsidR="00DA013E" w:rsidRPr="00172007" w:rsidRDefault="00164EBB" w:rsidP="00172007">
      <w:pPr>
        <w:pStyle w:val="Header"/>
        <w:numPr>
          <w:ilvl w:val="2"/>
          <w:numId w:val="4"/>
        </w:numPr>
        <w:tabs>
          <w:tab w:val="clear" w:pos="4320"/>
          <w:tab w:val="clear" w:pos="8640"/>
        </w:tabs>
        <w:ind w:left="0"/>
        <w:rPr>
          <w:rFonts w:ascii="Arial" w:hAnsi="Arial"/>
          <w:sz w:val="22"/>
        </w:rPr>
      </w:pPr>
      <w:r>
        <w:rPr>
          <w:rFonts w:ascii="Arial" w:hAnsi="Arial"/>
          <w:b/>
          <w:sz w:val="22"/>
        </w:rPr>
        <w:t xml:space="preserve">Outside Design Conditions. </w:t>
      </w:r>
      <w:r w:rsidR="00DA013E">
        <w:rPr>
          <w:rFonts w:ascii="Arial" w:hAnsi="Arial"/>
          <w:sz w:val="22"/>
        </w:rPr>
        <w:t xml:space="preserve">Obtain outside design conditions for cooling and heating from </w:t>
      </w:r>
      <w:r w:rsidR="001914F4">
        <w:rPr>
          <w:rFonts w:ascii="Arial" w:hAnsi="Arial"/>
          <w:sz w:val="22"/>
        </w:rPr>
        <w:t xml:space="preserve">the ASHRAE </w:t>
      </w:r>
      <w:r w:rsidR="00651E0A">
        <w:rPr>
          <w:rFonts w:ascii="Arial" w:hAnsi="Arial"/>
          <w:sz w:val="22"/>
        </w:rPr>
        <w:t>H</w:t>
      </w:r>
      <w:r w:rsidR="001914F4">
        <w:rPr>
          <w:rFonts w:ascii="Arial" w:hAnsi="Arial"/>
          <w:sz w:val="22"/>
        </w:rPr>
        <w:t xml:space="preserve">andbook – </w:t>
      </w:r>
      <w:r w:rsidR="00651E0A">
        <w:rPr>
          <w:rFonts w:ascii="Arial" w:hAnsi="Arial"/>
          <w:sz w:val="22"/>
        </w:rPr>
        <w:t>F</w:t>
      </w:r>
      <w:r w:rsidR="001914F4">
        <w:rPr>
          <w:rFonts w:ascii="Arial" w:hAnsi="Arial"/>
          <w:sz w:val="22"/>
        </w:rPr>
        <w:t>undamentals</w:t>
      </w:r>
      <w:r w:rsidR="00DA013E">
        <w:rPr>
          <w:rFonts w:ascii="Arial" w:hAnsi="Arial"/>
          <w:sz w:val="22"/>
        </w:rPr>
        <w:t>, and in accordance with UFC</w:t>
      </w:r>
      <w:r w:rsidR="00D247BF">
        <w:rPr>
          <w:rFonts w:ascii="Arial" w:hAnsi="Arial"/>
          <w:sz w:val="22"/>
        </w:rPr>
        <w:t> </w:t>
      </w:r>
      <w:r w:rsidR="00DA013E">
        <w:rPr>
          <w:rFonts w:ascii="Arial" w:hAnsi="Arial"/>
          <w:sz w:val="22"/>
        </w:rPr>
        <w:t xml:space="preserve">4-171-05 Design Guide for Army Reserve Facilities.  The 1% dry bulb temperature with mean coincident wet bulb temperature shall be used for the cooling outside design </w:t>
      </w:r>
      <w:r w:rsidR="00DA013E">
        <w:rPr>
          <w:rFonts w:ascii="Arial" w:hAnsi="Arial"/>
          <w:sz w:val="22"/>
        </w:rPr>
        <w:lastRenderedPageBreak/>
        <w:t xml:space="preserve">condition.  </w:t>
      </w:r>
      <w:r w:rsidR="00F50378">
        <w:rPr>
          <w:rFonts w:ascii="Arial" w:hAnsi="Arial"/>
          <w:sz w:val="22"/>
        </w:rPr>
        <w:t xml:space="preserve">The </w:t>
      </w:r>
      <w:r w:rsidR="00953076">
        <w:rPr>
          <w:rFonts w:ascii="Arial" w:hAnsi="Arial"/>
          <w:sz w:val="22"/>
        </w:rPr>
        <w:t>0.4</w:t>
      </w:r>
      <w:r w:rsidR="00F50378">
        <w:rPr>
          <w:rFonts w:ascii="Arial" w:hAnsi="Arial"/>
          <w:sz w:val="22"/>
        </w:rPr>
        <w:t xml:space="preserve">% </w:t>
      </w:r>
      <w:r w:rsidR="00953076">
        <w:rPr>
          <w:rFonts w:ascii="Arial" w:hAnsi="Arial"/>
          <w:sz w:val="22"/>
        </w:rPr>
        <w:t>dew point</w:t>
      </w:r>
      <w:r w:rsidR="00F50378">
        <w:rPr>
          <w:rFonts w:ascii="Arial" w:hAnsi="Arial"/>
          <w:sz w:val="22"/>
        </w:rPr>
        <w:t xml:space="preserve"> temperature with the mean coincident dry bulb temperature shall be used for the high wet bulb cooling outside design condition.  </w:t>
      </w:r>
      <w:r w:rsidR="00DA013E">
        <w:rPr>
          <w:rFonts w:ascii="Arial" w:hAnsi="Arial"/>
          <w:sz w:val="22"/>
        </w:rPr>
        <w:t>The 99% dry bulb temperature shall be used for the heating outside design condition.</w:t>
      </w:r>
      <w:r w:rsidR="00172007">
        <w:rPr>
          <w:rFonts w:ascii="Arial" w:hAnsi="Arial"/>
          <w:sz w:val="22"/>
        </w:rPr>
        <w:t xml:space="preserve">      </w:t>
      </w:r>
      <w:r w:rsidR="009C585B">
        <w:rPr>
          <w:rFonts w:ascii="Arial" w:hAnsi="Arial"/>
          <w:sz w:val="22"/>
        </w:rPr>
        <w:t>[RFP Preparer:  Note climate zone of project.  If weather data for project site indicates area is a humid area (</w:t>
      </w:r>
      <w:proofErr w:type="spellStart"/>
      <w:r w:rsidR="009C585B">
        <w:rPr>
          <w:rFonts w:ascii="Arial" w:hAnsi="Arial"/>
          <w:sz w:val="22"/>
        </w:rPr>
        <w:t>wb</w:t>
      </w:r>
      <w:proofErr w:type="spellEnd"/>
      <w:r w:rsidR="009C585B">
        <w:rPr>
          <w:rFonts w:ascii="Arial" w:hAnsi="Arial"/>
          <w:sz w:val="22"/>
        </w:rPr>
        <w:t xml:space="preserve"> temperature &gt;67 for more than 3,000 hours or </w:t>
      </w:r>
      <w:proofErr w:type="spellStart"/>
      <w:r w:rsidR="009C585B">
        <w:rPr>
          <w:rFonts w:ascii="Arial" w:hAnsi="Arial"/>
          <w:sz w:val="22"/>
        </w:rPr>
        <w:t>wb</w:t>
      </w:r>
      <w:proofErr w:type="spellEnd"/>
      <w:r w:rsidR="009C585B">
        <w:rPr>
          <w:rFonts w:ascii="Arial" w:hAnsi="Arial"/>
          <w:sz w:val="22"/>
        </w:rPr>
        <w:t xml:space="preserve">&gt;73 for more than 1,500 hours) then specific humid area design must be performed.  </w:t>
      </w:r>
      <w:r w:rsidR="00172007">
        <w:rPr>
          <w:rFonts w:ascii="Arial" w:hAnsi="Arial"/>
          <w:sz w:val="22"/>
        </w:rPr>
        <w:t xml:space="preserve">Humid area design </w:t>
      </w:r>
      <w:r w:rsidR="009C585B">
        <w:rPr>
          <w:rFonts w:ascii="Arial" w:hAnsi="Arial"/>
          <w:sz w:val="22"/>
        </w:rPr>
        <w:t xml:space="preserve">includes more stringent outdoor design conditions </w:t>
      </w:r>
      <w:r w:rsidR="00172007">
        <w:rPr>
          <w:rFonts w:ascii="Arial" w:hAnsi="Arial"/>
          <w:sz w:val="22"/>
        </w:rPr>
        <w:t>(.4% dew point</w:t>
      </w:r>
      <w:r w:rsidR="00131A70">
        <w:rPr>
          <w:rFonts w:ascii="Arial" w:hAnsi="Arial"/>
          <w:sz w:val="22"/>
        </w:rPr>
        <w:t xml:space="preserve">/MCWB) outdoor design and equipment selection), </w:t>
      </w:r>
      <w:r w:rsidR="009C585B">
        <w:rPr>
          <w:rFonts w:ascii="Arial" w:hAnsi="Arial"/>
          <w:sz w:val="22"/>
        </w:rPr>
        <w:t>use of specific system types, and other considerations.  Refer to UFC 3-410-01FA</w:t>
      </w:r>
      <w:r w:rsidR="00131A70">
        <w:rPr>
          <w:rFonts w:ascii="Arial" w:hAnsi="Arial"/>
          <w:sz w:val="22"/>
        </w:rPr>
        <w:t xml:space="preserve"> HVAC</w:t>
      </w:r>
      <w:r w:rsidR="009C585B">
        <w:rPr>
          <w:rFonts w:ascii="Arial" w:hAnsi="Arial"/>
          <w:sz w:val="22"/>
        </w:rPr>
        <w:t>.</w:t>
      </w:r>
      <w:r w:rsidR="00B9008B">
        <w:rPr>
          <w:rFonts w:ascii="Arial" w:hAnsi="Arial"/>
          <w:sz w:val="22"/>
        </w:rPr>
        <w:t xml:space="preserve"> Revise allowed HVAC systems as required for humid areas.</w:t>
      </w:r>
      <w:r w:rsidR="009C585B">
        <w:rPr>
          <w:rFonts w:ascii="Arial" w:hAnsi="Arial"/>
          <w:sz w:val="22"/>
        </w:rPr>
        <w:t>]</w:t>
      </w:r>
    </w:p>
    <w:p w:rsidR="00DA013E" w:rsidRPr="00ED6CCF" w:rsidRDefault="00DA013E" w:rsidP="00601BA9">
      <w:pPr>
        <w:pStyle w:val="Header"/>
        <w:tabs>
          <w:tab w:val="clear" w:pos="4320"/>
          <w:tab w:val="clear" w:pos="8640"/>
        </w:tabs>
        <w:rPr>
          <w:rFonts w:ascii="Arial" w:hAnsi="Arial"/>
          <w:sz w:val="22"/>
        </w:rPr>
      </w:pPr>
    </w:p>
    <w:p w:rsidR="00DA013E" w:rsidRDefault="00ED6CCF" w:rsidP="00601BA9">
      <w:pPr>
        <w:pStyle w:val="Header"/>
        <w:numPr>
          <w:ilvl w:val="2"/>
          <w:numId w:val="4"/>
        </w:numPr>
        <w:tabs>
          <w:tab w:val="clear" w:pos="4320"/>
          <w:tab w:val="clear" w:pos="8640"/>
        </w:tabs>
        <w:ind w:left="0"/>
        <w:rPr>
          <w:rFonts w:ascii="Arial" w:hAnsi="Arial"/>
          <w:sz w:val="22"/>
        </w:rPr>
      </w:pPr>
      <w:r w:rsidRPr="00164EBB">
        <w:rPr>
          <w:rFonts w:ascii="Arial" w:hAnsi="Arial"/>
          <w:b/>
          <w:sz w:val="22"/>
        </w:rPr>
        <w:t>Heating and Cooling – Design Conditions</w:t>
      </w:r>
      <w:r w:rsidRPr="00ED6CCF">
        <w:rPr>
          <w:rFonts w:ascii="Arial" w:hAnsi="Arial"/>
          <w:sz w:val="22"/>
        </w:rPr>
        <w:t xml:space="preserve">:  </w:t>
      </w:r>
      <w:r w:rsidR="001914F4">
        <w:rPr>
          <w:rFonts w:ascii="Arial" w:hAnsi="Arial"/>
          <w:sz w:val="22"/>
        </w:rPr>
        <w:t>Refer to UFC 4-171-05</w:t>
      </w:r>
      <w:r w:rsidR="004E20D4">
        <w:rPr>
          <w:rFonts w:ascii="Arial" w:hAnsi="Arial"/>
          <w:sz w:val="22"/>
        </w:rPr>
        <w:t xml:space="preserve"> </w:t>
      </w:r>
      <w:r w:rsidR="00651E0A">
        <w:rPr>
          <w:rFonts w:ascii="Arial" w:hAnsi="Arial"/>
          <w:sz w:val="22"/>
        </w:rPr>
        <w:t>D</w:t>
      </w:r>
      <w:r w:rsidR="001914F4">
        <w:rPr>
          <w:rFonts w:ascii="Arial" w:hAnsi="Arial"/>
          <w:sz w:val="22"/>
        </w:rPr>
        <w:t xml:space="preserve">esign Guide for Army Reserve Facilities for </w:t>
      </w:r>
      <w:r w:rsidR="007F3646">
        <w:rPr>
          <w:rFonts w:ascii="Arial" w:hAnsi="Arial"/>
          <w:sz w:val="22"/>
        </w:rPr>
        <w:t>S</w:t>
      </w:r>
      <w:r w:rsidR="001914F4">
        <w:rPr>
          <w:rFonts w:ascii="Arial" w:hAnsi="Arial"/>
          <w:sz w:val="22"/>
        </w:rPr>
        <w:t xml:space="preserve">pecific </w:t>
      </w:r>
      <w:r w:rsidR="007F3646">
        <w:rPr>
          <w:rFonts w:ascii="Arial" w:hAnsi="Arial"/>
          <w:sz w:val="22"/>
        </w:rPr>
        <w:t>S</w:t>
      </w:r>
      <w:r w:rsidR="001914F4">
        <w:rPr>
          <w:rFonts w:ascii="Arial" w:hAnsi="Arial"/>
          <w:sz w:val="22"/>
        </w:rPr>
        <w:t xml:space="preserve">pace </w:t>
      </w:r>
      <w:r w:rsidR="007F3646">
        <w:rPr>
          <w:rFonts w:ascii="Arial" w:hAnsi="Arial"/>
          <w:sz w:val="22"/>
        </w:rPr>
        <w:t>C</w:t>
      </w:r>
      <w:r w:rsidR="001914F4">
        <w:rPr>
          <w:rFonts w:ascii="Arial" w:hAnsi="Arial"/>
          <w:sz w:val="22"/>
        </w:rPr>
        <w:t>riteria.</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sidRPr="00164EBB">
        <w:rPr>
          <w:rFonts w:ascii="Arial" w:hAnsi="Arial"/>
          <w:b/>
          <w:sz w:val="22"/>
        </w:rPr>
        <w:t>Occupancy Loads</w:t>
      </w:r>
      <w:r w:rsidR="00ED6CCF">
        <w:rPr>
          <w:rFonts w:ascii="Arial" w:hAnsi="Arial"/>
          <w:sz w:val="22"/>
        </w:rPr>
        <w:t xml:space="preserve">:  </w:t>
      </w:r>
      <w:r w:rsidRPr="00ED6CCF">
        <w:rPr>
          <w:rFonts w:ascii="Arial" w:hAnsi="Arial"/>
          <w:sz w:val="22"/>
        </w:rPr>
        <w:t xml:space="preserve">The sensible and latent loads for the occupied spaces </w:t>
      </w:r>
      <w:r w:rsidR="00156438">
        <w:rPr>
          <w:rFonts w:ascii="Arial" w:hAnsi="Arial"/>
          <w:sz w:val="22"/>
        </w:rPr>
        <w:t>shall</w:t>
      </w:r>
      <w:r>
        <w:rPr>
          <w:rFonts w:ascii="Arial" w:hAnsi="Arial"/>
          <w:sz w:val="22"/>
        </w:rPr>
        <w:t xml:space="preserve"> be in accordance with the ASHRAE Handbook – Fundamentals.  The number of people </w:t>
      </w:r>
      <w:r w:rsidR="002754A9">
        <w:rPr>
          <w:rFonts w:ascii="Arial" w:hAnsi="Arial"/>
          <w:sz w:val="22"/>
        </w:rPr>
        <w:t xml:space="preserve">shall be </w:t>
      </w:r>
      <w:r>
        <w:rPr>
          <w:rFonts w:ascii="Arial" w:hAnsi="Arial"/>
          <w:sz w:val="22"/>
        </w:rPr>
        <w:t>determined by using UFC 4-171-05 and ASHRAE recommendations.</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sidRPr="00164EBB">
        <w:rPr>
          <w:rFonts w:ascii="Arial" w:hAnsi="Arial"/>
          <w:b/>
          <w:sz w:val="22"/>
        </w:rPr>
        <w:t>Lighting Load</w:t>
      </w:r>
      <w:r w:rsidR="00ED6CCF">
        <w:rPr>
          <w:rFonts w:ascii="Arial" w:hAnsi="Arial"/>
          <w:sz w:val="22"/>
        </w:rPr>
        <w:t>:</w:t>
      </w:r>
      <w:r>
        <w:rPr>
          <w:rFonts w:ascii="Arial" w:hAnsi="Arial"/>
          <w:sz w:val="22"/>
        </w:rPr>
        <w:t xml:space="preserve">  Fixture count and heat release data </w:t>
      </w:r>
      <w:r w:rsidR="00ED6CCF">
        <w:rPr>
          <w:rFonts w:ascii="Arial" w:hAnsi="Arial"/>
          <w:sz w:val="22"/>
        </w:rPr>
        <w:t>sha</w:t>
      </w:r>
      <w:r>
        <w:rPr>
          <w:rFonts w:ascii="Arial" w:hAnsi="Arial"/>
          <w:sz w:val="22"/>
        </w:rPr>
        <w:t>ll be used to calculate the lighting loads in each space.</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sidRPr="00164EBB">
        <w:rPr>
          <w:rFonts w:ascii="Arial" w:hAnsi="Arial"/>
          <w:b/>
          <w:sz w:val="22"/>
        </w:rPr>
        <w:t>Equipment Loads</w:t>
      </w:r>
      <w:r w:rsidR="00ED6CCF">
        <w:rPr>
          <w:rFonts w:ascii="Arial" w:hAnsi="Arial"/>
          <w:sz w:val="22"/>
        </w:rPr>
        <w:t>:</w:t>
      </w:r>
      <w:r>
        <w:rPr>
          <w:rFonts w:ascii="Arial" w:hAnsi="Arial"/>
          <w:sz w:val="22"/>
        </w:rPr>
        <w:t xml:space="preserve">  A 1.5 watt per square foot allowance </w:t>
      </w:r>
      <w:r w:rsidR="00ED6CCF">
        <w:rPr>
          <w:rFonts w:ascii="Arial" w:hAnsi="Arial"/>
          <w:sz w:val="22"/>
        </w:rPr>
        <w:t>sha</w:t>
      </w:r>
      <w:r>
        <w:rPr>
          <w:rFonts w:ascii="Arial" w:hAnsi="Arial"/>
          <w:sz w:val="22"/>
        </w:rPr>
        <w:t xml:space="preserve">ll be included for open office spaces.  A </w:t>
      </w:r>
      <w:r w:rsidR="00F50378">
        <w:rPr>
          <w:rFonts w:ascii="Arial" w:hAnsi="Arial"/>
          <w:sz w:val="22"/>
        </w:rPr>
        <w:t>200</w:t>
      </w:r>
      <w:r>
        <w:rPr>
          <w:rFonts w:ascii="Arial" w:hAnsi="Arial"/>
          <w:sz w:val="22"/>
        </w:rPr>
        <w:t xml:space="preserve"> watt allowance </w:t>
      </w:r>
      <w:r w:rsidR="00ED6CCF">
        <w:rPr>
          <w:rFonts w:ascii="Arial" w:hAnsi="Arial"/>
          <w:sz w:val="22"/>
        </w:rPr>
        <w:t>sha</w:t>
      </w:r>
      <w:r>
        <w:rPr>
          <w:rFonts w:ascii="Arial" w:hAnsi="Arial"/>
          <w:sz w:val="22"/>
        </w:rPr>
        <w:t xml:space="preserve">ll be included for each </w:t>
      </w:r>
      <w:r w:rsidR="00705F58">
        <w:rPr>
          <w:rFonts w:ascii="Arial" w:hAnsi="Arial"/>
          <w:sz w:val="22"/>
        </w:rPr>
        <w:t xml:space="preserve">computer </w:t>
      </w:r>
      <w:r>
        <w:rPr>
          <w:rFonts w:ascii="Arial" w:hAnsi="Arial"/>
          <w:sz w:val="22"/>
        </w:rPr>
        <w:t>workstation in private and semi</w:t>
      </w:r>
      <w:r>
        <w:rPr>
          <w:rFonts w:ascii="Arial" w:hAnsi="Arial"/>
          <w:sz w:val="22"/>
        </w:rPr>
        <w:noBreakHyphen/>
        <w:t>private offices</w:t>
      </w:r>
      <w:r w:rsidR="0027654E">
        <w:rPr>
          <w:rFonts w:ascii="Arial" w:hAnsi="Arial"/>
          <w:sz w:val="22"/>
        </w:rPr>
        <w:t xml:space="preserve"> and Learning Centers</w:t>
      </w:r>
      <w:r>
        <w:rPr>
          <w:rFonts w:ascii="Arial" w:hAnsi="Arial"/>
          <w:sz w:val="22"/>
        </w:rPr>
        <w:t>.</w:t>
      </w:r>
      <w:r w:rsidR="00705F58">
        <w:rPr>
          <w:rFonts w:ascii="Arial" w:hAnsi="Arial"/>
          <w:sz w:val="22"/>
        </w:rPr>
        <w:t xml:space="preserve">  A 100 watt allowance </w:t>
      </w:r>
      <w:r w:rsidR="00ED6CCF">
        <w:rPr>
          <w:rFonts w:ascii="Arial" w:hAnsi="Arial"/>
          <w:sz w:val="22"/>
        </w:rPr>
        <w:t>sha</w:t>
      </w:r>
      <w:r w:rsidR="00705F58">
        <w:rPr>
          <w:rFonts w:ascii="Arial" w:hAnsi="Arial"/>
          <w:sz w:val="22"/>
        </w:rPr>
        <w:t>ll be included for each</w:t>
      </w:r>
      <w:r w:rsidR="004658E3">
        <w:rPr>
          <w:rFonts w:ascii="Arial" w:hAnsi="Arial"/>
          <w:sz w:val="22"/>
        </w:rPr>
        <w:t xml:space="preserve"> </w:t>
      </w:r>
      <w:r w:rsidR="00EE2310">
        <w:rPr>
          <w:rFonts w:ascii="Arial" w:hAnsi="Arial"/>
          <w:sz w:val="22"/>
        </w:rPr>
        <w:t xml:space="preserve">desk and instructor position indicated on the furniture plans to accommodate laptop computers </w:t>
      </w:r>
      <w:r w:rsidR="006F6E03">
        <w:rPr>
          <w:rFonts w:ascii="Arial" w:hAnsi="Arial"/>
          <w:sz w:val="22"/>
        </w:rPr>
        <w:t xml:space="preserve">in </w:t>
      </w:r>
      <w:r w:rsidR="00705F58">
        <w:rPr>
          <w:rFonts w:ascii="Arial" w:hAnsi="Arial"/>
          <w:sz w:val="22"/>
        </w:rPr>
        <w:t>classrooms.</w:t>
      </w:r>
      <w:r>
        <w:rPr>
          <w:rFonts w:ascii="Arial" w:hAnsi="Arial"/>
          <w:sz w:val="22"/>
        </w:rPr>
        <w:t xml:space="preserve">  Refer to </w:t>
      </w:r>
      <w:r w:rsidR="00ED6CCF">
        <w:rPr>
          <w:rFonts w:ascii="Arial" w:hAnsi="Arial"/>
          <w:sz w:val="22"/>
        </w:rPr>
        <w:t xml:space="preserve">the </w:t>
      </w:r>
      <w:r w:rsidR="00D03419">
        <w:rPr>
          <w:rFonts w:ascii="Arial" w:hAnsi="Arial"/>
          <w:sz w:val="22"/>
        </w:rPr>
        <w:t>Army Reserve IT Manual</w:t>
      </w:r>
      <w:r>
        <w:rPr>
          <w:rFonts w:ascii="Arial" w:hAnsi="Arial"/>
          <w:sz w:val="22"/>
        </w:rPr>
        <w:t xml:space="preserve"> for equipment loads within </w:t>
      </w:r>
      <w:r w:rsidR="00D03419">
        <w:rPr>
          <w:rFonts w:ascii="Arial" w:hAnsi="Arial"/>
          <w:sz w:val="22"/>
        </w:rPr>
        <w:t xml:space="preserve">TER, TR </w:t>
      </w:r>
      <w:r>
        <w:rPr>
          <w:rFonts w:ascii="Arial" w:hAnsi="Arial"/>
          <w:sz w:val="22"/>
        </w:rPr>
        <w:t>and other similar computer server</w:t>
      </w:r>
      <w:r w:rsidR="002754A9">
        <w:rPr>
          <w:rFonts w:ascii="Arial" w:hAnsi="Arial"/>
          <w:sz w:val="22"/>
        </w:rPr>
        <w:t xml:space="preserve"> rooms.</w:t>
      </w:r>
    </w:p>
    <w:p w:rsidR="00DA013E" w:rsidRDefault="00DA013E" w:rsidP="00601BA9">
      <w:pPr>
        <w:pStyle w:val="Header"/>
        <w:tabs>
          <w:tab w:val="clear" w:pos="4320"/>
          <w:tab w:val="clear" w:pos="8640"/>
        </w:tabs>
        <w:rPr>
          <w:rFonts w:ascii="Arial" w:hAnsi="Arial"/>
          <w:sz w:val="22"/>
        </w:rPr>
      </w:pPr>
    </w:p>
    <w:p w:rsidR="00DA013E" w:rsidRDefault="00ED6CCF" w:rsidP="00601BA9">
      <w:pPr>
        <w:pStyle w:val="Header"/>
        <w:numPr>
          <w:ilvl w:val="2"/>
          <w:numId w:val="4"/>
        </w:numPr>
        <w:tabs>
          <w:tab w:val="clear" w:pos="4320"/>
          <w:tab w:val="clear" w:pos="8640"/>
        </w:tabs>
        <w:ind w:left="0"/>
        <w:rPr>
          <w:rFonts w:ascii="Arial" w:hAnsi="Arial"/>
          <w:sz w:val="22"/>
        </w:rPr>
      </w:pPr>
      <w:r>
        <w:rPr>
          <w:rFonts w:ascii="Arial" w:hAnsi="Arial"/>
          <w:sz w:val="22"/>
        </w:rPr>
        <w:t>Refer to UFC 4-171-05 for ventilation requirements, such as within toilets, showers, mechanical rooms, unit storage areas, arms vaults, vehicle maintenance bays, and other specific areas.</w:t>
      </w:r>
      <w:r w:rsidR="00EE2310">
        <w:rPr>
          <w:rFonts w:ascii="Arial" w:hAnsi="Arial"/>
          <w:sz w:val="22"/>
        </w:rPr>
        <w:t xml:space="preserve">  Refer to the Army Reserve IT Manual for ventilation requirements within TER, TR and similar computer room spaces.</w:t>
      </w:r>
    </w:p>
    <w:p w:rsidR="00DA013E" w:rsidRDefault="00DA013E" w:rsidP="00601BA9">
      <w:pPr>
        <w:pStyle w:val="Header"/>
        <w:tabs>
          <w:tab w:val="clear" w:pos="4320"/>
          <w:tab w:val="clear" w:pos="8640"/>
        </w:tabs>
        <w:rPr>
          <w:rFonts w:ascii="Arial" w:hAnsi="Arial"/>
          <w:sz w:val="22"/>
        </w:rPr>
      </w:pPr>
    </w:p>
    <w:p w:rsidR="00DA013E" w:rsidRDefault="00DA013E" w:rsidP="00601BA9">
      <w:pPr>
        <w:numPr>
          <w:ilvl w:val="1"/>
          <w:numId w:val="4"/>
        </w:numPr>
        <w:rPr>
          <w:rFonts w:ascii="Arial" w:hAnsi="Arial"/>
          <w:sz w:val="22"/>
        </w:rPr>
      </w:pPr>
      <w:r>
        <w:rPr>
          <w:rFonts w:ascii="Arial" w:hAnsi="Arial"/>
          <w:b/>
          <w:sz w:val="22"/>
        </w:rPr>
        <w:t xml:space="preserve">HVAC SYSTEMS – </w:t>
      </w:r>
      <w:smartTag w:uri="urn:schemas-microsoft-com:office:smarttags" w:element="place">
        <w:smartTag w:uri="urn:schemas-microsoft-com:office:smarttags" w:element="PlaceName">
          <w:r>
            <w:rPr>
              <w:rFonts w:ascii="Arial" w:hAnsi="Arial"/>
              <w:b/>
              <w:sz w:val="22"/>
            </w:rPr>
            <w:t>TRAINING</w:t>
          </w:r>
        </w:smartTag>
        <w:r>
          <w:rPr>
            <w:rFonts w:ascii="Arial" w:hAnsi="Arial"/>
            <w:b/>
            <w:sz w:val="22"/>
          </w:rPr>
          <w:t xml:space="preserve"> </w:t>
        </w:r>
        <w:smartTag w:uri="urn:schemas-microsoft-com:office:smarttags" w:element="PlaceType">
          <w:r>
            <w:rPr>
              <w:rFonts w:ascii="Arial" w:hAnsi="Arial"/>
              <w:b/>
              <w:sz w:val="22"/>
            </w:rPr>
            <w:t>CENTER</w:t>
          </w:r>
        </w:smartTag>
      </w:smartTag>
      <w:r>
        <w:rPr>
          <w:rFonts w:ascii="Arial" w:hAnsi="Arial"/>
          <w:b/>
          <w:sz w:val="22"/>
        </w:rPr>
        <w:t xml:space="preserve"> AND SIMILAR BUILDINGS</w:t>
      </w:r>
      <w:r w:rsidR="005F2343">
        <w:rPr>
          <w:rFonts w:ascii="Arial" w:hAnsi="Arial"/>
          <w:sz w:val="22"/>
        </w:rPr>
        <w:t>.</w:t>
      </w:r>
    </w:p>
    <w:p w:rsidR="00DA013E" w:rsidRDefault="00DA013E" w:rsidP="00601BA9">
      <w:pPr>
        <w:rPr>
          <w:rFonts w:ascii="Arial" w:hAnsi="Arial"/>
          <w:sz w:val="22"/>
        </w:rPr>
      </w:pPr>
    </w:p>
    <w:p w:rsidR="001E6581" w:rsidRPr="001E6581" w:rsidRDefault="00D96745" w:rsidP="00601BA9">
      <w:pPr>
        <w:pStyle w:val="Header"/>
        <w:numPr>
          <w:ilvl w:val="2"/>
          <w:numId w:val="4"/>
        </w:numPr>
        <w:tabs>
          <w:tab w:val="clear" w:pos="4320"/>
          <w:tab w:val="clear" w:pos="8640"/>
        </w:tabs>
        <w:ind w:left="0"/>
        <w:rPr>
          <w:rFonts w:ascii="Arial" w:hAnsi="Arial"/>
          <w:sz w:val="22"/>
          <w:szCs w:val="22"/>
        </w:rPr>
      </w:pPr>
      <w:r w:rsidRPr="00A524DC">
        <w:rPr>
          <w:rFonts w:ascii="Arial" w:hAnsi="Arial" w:cs="Arial"/>
          <w:sz w:val="22"/>
          <w:szCs w:val="22"/>
        </w:rPr>
        <w:t xml:space="preserve">A minimum of two natural gas-fired boilers </w:t>
      </w:r>
      <w:r w:rsidR="00ED6CCF">
        <w:rPr>
          <w:rFonts w:ascii="Arial" w:hAnsi="Arial" w:cs="Arial"/>
          <w:sz w:val="22"/>
          <w:szCs w:val="22"/>
        </w:rPr>
        <w:t>sha</w:t>
      </w:r>
      <w:r w:rsidRPr="00A524DC">
        <w:rPr>
          <w:rFonts w:ascii="Arial" w:hAnsi="Arial" w:cs="Arial"/>
          <w:sz w:val="22"/>
          <w:szCs w:val="22"/>
        </w:rPr>
        <w:t>ll provide heat for the building.</w:t>
      </w:r>
      <w:r w:rsidR="00601BA9">
        <w:rPr>
          <w:rFonts w:ascii="Arial" w:hAnsi="Arial" w:cs="Arial"/>
          <w:sz w:val="22"/>
          <w:szCs w:val="22"/>
        </w:rPr>
        <w:t xml:space="preserve">  </w:t>
      </w:r>
      <w:r w:rsidRPr="00A524DC">
        <w:rPr>
          <w:rFonts w:ascii="Arial" w:hAnsi="Arial" w:cs="Arial"/>
          <w:sz w:val="22"/>
          <w:szCs w:val="22"/>
        </w:rPr>
        <w:t xml:space="preserve">If two boilers are supplied, each boiler shall be sized for </w:t>
      </w:r>
      <w:r w:rsidR="002F05C4">
        <w:rPr>
          <w:rFonts w:ascii="Arial" w:hAnsi="Arial" w:cs="Arial"/>
          <w:sz w:val="22"/>
          <w:szCs w:val="22"/>
        </w:rPr>
        <w:t>70</w:t>
      </w:r>
      <w:r w:rsidR="00B8204E" w:rsidRPr="00A524DC">
        <w:rPr>
          <w:rFonts w:ascii="Arial" w:hAnsi="Arial" w:cs="Arial"/>
          <w:sz w:val="22"/>
          <w:szCs w:val="22"/>
        </w:rPr>
        <w:t>% of the total calculated heating load</w:t>
      </w:r>
      <w:r w:rsidR="006E44AD" w:rsidRPr="00A524DC">
        <w:rPr>
          <w:rFonts w:ascii="Arial" w:hAnsi="Arial" w:cs="Arial"/>
          <w:sz w:val="22"/>
          <w:szCs w:val="22"/>
        </w:rPr>
        <w:t>.</w:t>
      </w:r>
      <w:r w:rsidRPr="00A524DC">
        <w:rPr>
          <w:rFonts w:ascii="Arial" w:hAnsi="Arial" w:cs="Arial"/>
          <w:sz w:val="22"/>
          <w:szCs w:val="22"/>
        </w:rPr>
        <w:t xml:space="preserve"> If more than two boilers are supplied, at least </w:t>
      </w:r>
      <w:r w:rsidR="00B8204E" w:rsidRPr="00A524DC">
        <w:rPr>
          <w:rFonts w:ascii="Arial" w:hAnsi="Arial" w:cs="Arial"/>
          <w:sz w:val="22"/>
          <w:szCs w:val="22"/>
        </w:rPr>
        <w:t>100</w:t>
      </w:r>
      <w:r w:rsidRPr="00A524DC">
        <w:rPr>
          <w:rFonts w:ascii="Arial" w:hAnsi="Arial" w:cs="Arial"/>
          <w:sz w:val="22"/>
          <w:szCs w:val="22"/>
        </w:rPr>
        <w:t>% of the total calculated heating load shall be available from the remaining boilers when one of the boilers is down for service</w:t>
      </w:r>
      <w:r w:rsidR="00B8204E" w:rsidRPr="00A524DC">
        <w:rPr>
          <w:rFonts w:ascii="Arial" w:hAnsi="Arial" w:cs="Arial"/>
          <w:sz w:val="22"/>
          <w:szCs w:val="22"/>
        </w:rPr>
        <w:t xml:space="preserve">. </w:t>
      </w:r>
      <w:r w:rsidRPr="00A524DC">
        <w:rPr>
          <w:rFonts w:ascii="Arial" w:hAnsi="Arial" w:cs="Arial"/>
          <w:sz w:val="22"/>
          <w:szCs w:val="22"/>
        </w:rPr>
        <w:t xml:space="preserve">As one of the strategies to help achieve the Government’s </w:t>
      </w:r>
      <w:r w:rsidR="00DE605E">
        <w:rPr>
          <w:rFonts w:ascii="Arial" w:hAnsi="Arial" w:cs="Arial"/>
          <w:sz w:val="22"/>
          <w:szCs w:val="22"/>
        </w:rPr>
        <w:t xml:space="preserve">energy conservation </w:t>
      </w:r>
      <w:r w:rsidRPr="00A524DC">
        <w:rPr>
          <w:rFonts w:ascii="Arial" w:hAnsi="Arial" w:cs="Arial"/>
          <w:sz w:val="22"/>
          <w:szCs w:val="22"/>
        </w:rPr>
        <w:t>requirement</w:t>
      </w:r>
      <w:r w:rsidR="00152E75" w:rsidRPr="00A524DC">
        <w:rPr>
          <w:rFonts w:ascii="Arial" w:hAnsi="Arial" w:cs="Arial"/>
          <w:sz w:val="22"/>
          <w:szCs w:val="22"/>
        </w:rPr>
        <w:t>, t</w:t>
      </w:r>
      <w:r w:rsidRPr="00A524DC">
        <w:rPr>
          <w:rFonts w:ascii="Arial" w:hAnsi="Arial" w:cs="Arial"/>
          <w:sz w:val="22"/>
          <w:szCs w:val="22"/>
        </w:rPr>
        <w:t xml:space="preserve">he acceptable boilers to be supplied shall be either 85% </w:t>
      </w:r>
      <w:r w:rsidR="00BC38CB">
        <w:rPr>
          <w:rFonts w:ascii="Arial" w:hAnsi="Arial" w:cs="Arial"/>
          <w:sz w:val="22"/>
          <w:szCs w:val="22"/>
        </w:rPr>
        <w:t xml:space="preserve">minimum </w:t>
      </w:r>
      <w:r w:rsidRPr="00A524DC">
        <w:rPr>
          <w:rFonts w:ascii="Arial" w:hAnsi="Arial" w:cs="Arial"/>
          <w:sz w:val="22"/>
          <w:szCs w:val="22"/>
        </w:rPr>
        <w:t>efficient</w:t>
      </w:r>
      <w:r w:rsidR="00BC38CB">
        <w:rPr>
          <w:rFonts w:ascii="Arial" w:hAnsi="Arial" w:cs="Arial"/>
          <w:sz w:val="22"/>
          <w:szCs w:val="22"/>
        </w:rPr>
        <w:t>,</w:t>
      </w:r>
      <w:r w:rsidR="00BF4887" w:rsidRPr="00A524DC">
        <w:rPr>
          <w:rFonts w:ascii="Arial" w:hAnsi="Arial" w:cs="Arial"/>
          <w:sz w:val="22"/>
          <w:szCs w:val="22"/>
        </w:rPr>
        <w:t xml:space="preserve"> cast iron or</w:t>
      </w:r>
      <w:r w:rsidRPr="00A524DC">
        <w:rPr>
          <w:rFonts w:ascii="Arial" w:hAnsi="Arial" w:cs="Arial"/>
          <w:sz w:val="22"/>
          <w:szCs w:val="22"/>
        </w:rPr>
        <w:t xml:space="preserve"> steel forced draft boiler</w:t>
      </w:r>
      <w:r w:rsidR="002F05C4">
        <w:rPr>
          <w:rFonts w:ascii="Arial" w:hAnsi="Arial" w:cs="Arial"/>
          <w:sz w:val="22"/>
          <w:szCs w:val="22"/>
        </w:rPr>
        <w:t>s</w:t>
      </w:r>
      <w:r w:rsidRPr="00A524DC">
        <w:rPr>
          <w:rFonts w:ascii="Arial" w:hAnsi="Arial" w:cs="Arial"/>
          <w:sz w:val="22"/>
          <w:szCs w:val="22"/>
        </w:rPr>
        <w:t xml:space="preserve"> with modulating burners </w:t>
      </w:r>
      <w:proofErr w:type="gramStart"/>
      <w:r w:rsidRPr="00A524DC">
        <w:rPr>
          <w:rFonts w:ascii="Arial" w:hAnsi="Arial" w:cs="Arial"/>
          <w:sz w:val="22"/>
          <w:szCs w:val="22"/>
        </w:rPr>
        <w:t xml:space="preserve">or </w:t>
      </w:r>
      <w:r w:rsidR="00BF4887" w:rsidRPr="00A524DC">
        <w:rPr>
          <w:rFonts w:ascii="Arial" w:hAnsi="Arial" w:cs="Arial"/>
          <w:sz w:val="22"/>
          <w:szCs w:val="22"/>
        </w:rPr>
        <w:t xml:space="preserve"> </w:t>
      </w:r>
      <w:r w:rsidRPr="00A524DC">
        <w:rPr>
          <w:rFonts w:ascii="Arial" w:hAnsi="Arial" w:cs="Arial"/>
          <w:sz w:val="22"/>
          <w:szCs w:val="22"/>
        </w:rPr>
        <w:t>condensing</w:t>
      </w:r>
      <w:proofErr w:type="gramEnd"/>
      <w:r w:rsidRPr="00A524DC">
        <w:rPr>
          <w:rFonts w:ascii="Arial" w:hAnsi="Arial" w:cs="Arial"/>
          <w:sz w:val="22"/>
          <w:szCs w:val="22"/>
        </w:rPr>
        <w:t xml:space="preserve"> type boiler</w:t>
      </w:r>
      <w:r w:rsidR="002F05C4">
        <w:rPr>
          <w:rFonts w:ascii="Arial" w:hAnsi="Arial" w:cs="Arial"/>
          <w:sz w:val="22"/>
          <w:szCs w:val="22"/>
        </w:rPr>
        <w:t>s</w:t>
      </w:r>
      <w:r w:rsidRPr="00A524DC">
        <w:rPr>
          <w:rFonts w:ascii="Arial" w:hAnsi="Arial" w:cs="Arial"/>
          <w:sz w:val="22"/>
          <w:szCs w:val="22"/>
        </w:rPr>
        <w:t>.</w:t>
      </w:r>
      <w:r w:rsidR="00164EBB">
        <w:rPr>
          <w:rFonts w:ascii="Arial" w:hAnsi="Arial" w:cs="Arial"/>
          <w:sz w:val="22"/>
          <w:szCs w:val="22"/>
        </w:rPr>
        <w:t xml:space="preserve"> [</w:t>
      </w:r>
      <w:r w:rsidR="00164EBB">
        <w:rPr>
          <w:rFonts w:ascii="Arial" w:hAnsi="Arial" w:cs="Arial"/>
          <w:i/>
          <w:sz w:val="22"/>
          <w:szCs w:val="22"/>
        </w:rPr>
        <w:t>For 99</w:t>
      </w:r>
      <w:r w:rsidR="00164EBB" w:rsidRPr="00164EBB">
        <w:rPr>
          <w:rFonts w:ascii="Arial" w:hAnsi="Arial" w:cs="Arial"/>
          <w:i/>
          <w:sz w:val="22"/>
          <w:szCs w:val="22"/>
          <w:vertAlign w:val="superscript"/>
        </w:rPr>
        <w:t>th</w:t>
      </w:r>
      <w:r w:rsidR="00164EBB">
        <w:rPr>
          <w:rFonts w:ascii="Arial" w:hAnsi="Arial" w:cs="Arial"/>
          <w:i/>
          <w:sz w:val="22"/>
          <w:szCs w:val="22"/>
        </w:rPr>
        <w:t xml:space="preserve"> RSC Projects</w:t>
      </w:r>
      <w:r w:rsidR="004C4F96">
        <w:rPr>
          <w:rFonts w:ascii="Arial" w:hAnsi="Arial" w:cs="Arial"/>
          <w:i/>
          <w:sz w:val="22"/>
          <w:szCs w:val="22"/>
        </w:rPr>
        <w:t xml:space="preserve"> only</w:t>
      </w:r>
      <w:r w:rsidR="00164EBB">
        <w:rPr>
          <w:rFonts w:ascii="Arial" w:hAnsi="Arial" w:cs="Arial"/>
          <w:i/>
          <w:sz w:val="22"/>
          <w:szCs w:val="22"/>
        </w:rPr>
        <w:t xml:space="preserve"> – </w:t>
      </w:r>
      <w:r w:rsidR="00164EBB">
        <w:rPr>
          <w:rFonts w:ascii="Arial" w:hAnsi="Arial" w:cs="Arial"/>
          <w:sz w:val="22"/>
          <w:szCs w:val="22"/>
        </w:rPr>
        <w:t>The 99</w:t>
      </w:r>
      <w:r w:rsidR="00164EBB" w:rsidRPr="00164EBB">
        <w:rPr>
          <w:rFonts w:ascii="Arial" w:hAnsi="Arial" w:cs="Arial"/>
          <w:sz w:val="22"/>
          <w:szCs w:val="22"/>
          <w:vertAlign w:val="superscript"/>
        </w:rPr>
        <w:t>th</w:t>
      </w:r>
      <w:r w:rsidR="00164EBB">
        <w:rPr>
          <w:rFonts w:ascii="Arial" w:hAnsi="Arial" w:cs="Arial"/>
          <w:sz w:val="22"/>
          <w:szCs w:val="22"/>
        </w:rPr>
        <w:t xml:space="preserve"> RSC prefers the use of 400,000 BTUH condensing boilers</w:t>
      </w:r>
      <w:r w:rsidR="004C4F96">
        <w:rPr>
          <w:rFonts w:ascii="Arial" w:hAnsi="Arial" w:cs="Arial"/>
          <w:sz w:val="22"/>
          <w:szCs w:val="22"/>
        </w:rPr>
        <w:t xml:space="preserve"> (96% efficient)</w:t>
      </w:r>
      <w:r w:rsidR="00164EBB">
        <w:rPr>
          <w:rFonts w:ascii="Arial" w:hAnsi="Arial" w:cs="Arial"/>
          <w:sz w:val="22"/>
          <w:szCs w:val="22"/>
        </w:rPr>
        <w:t xml:space="preserve"> installed in a modular application</w:t>
      </w:r>
      <w:r w:rsidR="004C4F96">
        <w:rPr>
          <w:rFonts w:ascii="Arial" w:hAnsi="Arial" w:cs="Arial"/>
          <w:sz w:val="22"/>
          <w:szCs w:val="22"/>
        </w:rPr>
        <w:t>, operating in a lead/lag mode with weekly automatic rotation, to meet the requirements of this paragraph.]</w:t>
      </w:r>
      <w:r w:rsidR="00833BC5">
        <w:rPr>
          <w:rFonts w:ascii="Arial" w:hAnsi="Arial" w:cs="Arial"/>
          <w:sz w:val="22"/>
          <w:szCs w:val="22"/>
        </w:rPr>
        <w:t>[</w:t>
      </w:r>
      <w:r w:rsidR="00833BC5" w:rsidRPr="00833BC5">
        <w:rPr>
          <w:rFonts w:ascii="Arial" w:hAnsi="Arial" w:cs="Arial"/>
          <w:i/>
          <w:sz w:val="22"/>
          <w:szCs w:val="22"/>
        </w:rPr>
        <w:t>For 88</w:t>
      </w:r>
      <w:r w:rsidR="00833BC5" w:rsidRPr="00833BC5">
        <w:rPr>
          <w:rFonts w:ascii="Arial" w:hAnsi="Arial" w:cs="Arial"/>
          <w:i/>
          <w:sz w:val="22"/>
          <w:szCs w:val="22"/>
          <w:vertAlign w:val="superscript"/>
        </w:rPr>
        <w:t>th</w:t>
      </w:r>
      <w:r w:rsidR="00833BC5" w:rsidRPr="00833BC5">
        <w:rPr>
          <w:rFonts w:ascii="Arial" w:hAnsi="Arial" w:cs="Arial"/>
          <w:i/>
          <w:sz w:val="22"/>
          <w:szCs w:val="22"/>
        </w:rPr>
        <w:t xml:space="preserve"> RSC Projects only</w:t>
      </w:r>
      <w:r w:rsidR="00833BC5">
        <w:rPr>
          <w:rFonts w:ascii="Arial" w:hAnsi="Arial" w:cs="Arial"/>
          <w:sz w:val="22"/>
          <w:szCs w:val="22"/>
        </w:rPr>
        <w:t xml:space="preserve"> – The 88</w:t>
      </w:r>
      <w:r w:rsidR="00833BC5" w:rsidRPr="00833BC5">
        <w:rPr>
          <w:rFonts w:ascii="Arial" w:hAnsi="Arial" w:cs="Arial"/>
          <w:sz w:val="22"/>
          <w:szCs w:val="22"/>
          <w:vertAlign w:val="superscript"/>
        </w:rPr>
        <w:t>th</w:t>
      </w:r>
      <w:r w:rsidR="00833BC5">
        <w:rPr>
          <w:rFonts w:ascii="Arial" w:hAnsi="Arial" w:cs="Arial"/>
          <w:sz w:val="22"/>
          <w:szCs w:val="22"/>
        </w:rPr>
        <w:t xml:space="preserve"> RSC requires that boiler systems be piped in accordance with manufacturer’s recommendations.]</w:t>
      </w:r>
    </w:p>
    <w:p w:rsidR="001E6581" w:rsidRPr="001E6581" w:rsidRDefault="001E6581" w:rsidP="001E6581">
      <w:pPr>
        <w:pStyle w:val="Header"/>
        <w:tabs>
          <w:tab w:val="clear" w:pos="4320"/>
          <w:tab w:val="clear" w:pos="8640"/>
        </w:tabs>
        <w:rPr>
          <w:rFonts w:ascii="Arial" w:hAnsi="Arial"/>
          <w:sz w:val="22"/>
          <w:szCs w:val="22"/>
        </w:rPr>
      </w:pPr>
    </w:p>
    <w:p w:rsidR="001E6581" w:rsidRPr="001E6581" w:rsidRDefault="00D96745" w:rsidP="001E6581">
      <w:pPr>
        <w:pStyle w:val="Header"/>
        <w:numPr>
          <w:ilvl w:val="3"/>
          <w:numId w:val="4"/>
        </w:numPr>
        <w:tabs>
          <w:tab w:val="clear" w:pos="4320"/>
          <w:tab w:val="clear" w:pos="8640"/>
        </w:tabs>
        <w:rPr>
          <w:rFonts w:ascii="Arial" w:hAnsi="Arial"/>
          <w:sz w:val="22"/>
          <w:szCs w:val="22"/>
        </w:rPr>
      </w:pPr>
      <w:r w:rsidRPr="00A524DC">
        <w:rPr>
          <w:rFonts w:ascii="Arial" w:hAnsi="Arial" w:cs="Arial"/>
          <w:sz w:val="22"/>
          <w:szCs w:val="22"/>
        </w:rPr>
        <w:lastRenderedPageBreak/>
        <w:t xml:space="preserve">For the </w:t>
      </w:r>
      <w:r w:rsidR="00777C24">
        <w:rPr>
          <w:rFonts w:ascii="Arial" w:hAnsi="Arial" w:cs="Arial"/>
          <w:sz w:val="22"/>
          <w:szCs w:val="22"/>
        </w:rPr>
        <w:t>non</w:t>
      </w:r>
      <w:r w:rsidR="00777C24">
        <w:rPr>
          <w:rFonts w:ascii="Arial" w:hAnsi="Arial" w:cs="Arial"/>
          <w:sz w:val="22"/>
          <w:szCs w:val="22"/>
        </w:rPr>
        <w:noBreakHyphen/>
      </w:r>
      <w:proofErr w:type="spellStart"/>
      <w:r w:rsidR="00777C24">
        <w:rPr>
          <w:rFonts w:ascii="Arial" w:hAnsi="Arial" w:cs="Arial"/>
          <w:sz w:val="22"/>
          <w:szCs w:val="22"/>
        </w:rPr>
        <w:t>condensing</w:t>
      </w:r>
      <w:proofErr w:type="spellEnd"/>
      <w:r w:rsidRPr="00A524DC">
        <w:rPr>
          <w:rFonts w:ascii="Arial" w:hAnsi="Arial" w:cs="Arial"/>
          <w:sz w:val="22"/>
          <w:szCs w:val="22"/>
        </w:rPr>
        <w:t xml:space="preserve">, each boiler </w:t>
      </w:r>
      <w:r w:rsidR="00777C24">
        <w:rPr>
          <w:rFonts w:ascii="Arial" w:hAnsi="Arial" w:cs="Arial"/>
          <w:sz w:val="22"/>
          <w:szCs w:val="22"/>
        </w:rPr>
        <w:t>shall</w:t>
      </w:r>
      <w:r w:rsidRPr="00A524DC">
        <w:rPr>
          <w:rFonts w:ascii="Arial" w:hAnsi="Arial" w:cs="Arial"/>
          <w:sz w:val="22"/>
          <w:szCs w:val="22"/>
        </w:rPr>
        <w:t xml:space="preserve"> have an inline primary boiler circulation pump.</w:t>
      </w:r>
      <w:r w:rsidR="00601BA9">
        <w:rPr>
          <w:rFonts w:ascii="Arial" w:hAnsi="Arial" w:cs="Arial"/>
          <w:sz w:val="22"/>
          <w:szCs w:val="22"/>
        </w:rPr>
        <w:t xml:space="preserve">  </w:t>
      </w:r>
      <w:r w:rsidRPr="00A524DC">
        <w:rPr>
          <w:rFonts w:ascii="Arial" w:hAnsi="Arial" w:cs="Arial"/>
          <w:sz w:val="22"/>
          <w:szCs w:val="22"/>
        </w:rPr>
        <w:t xml:space="preserve">Heat </w:t>
      </w:r>
      <w:r w:rsidR="001E6581">
        <w:rPr>
          <w:rFonts w:ascii="Arial" w:hAnsi="Arial" w:cs="Arial"/>
          <w:sz w:val="22"/>
          <w:szCs w:val="22"/>
        </w:rPr>
        <w:t>sha</w:t>
      </w:r>
      <w:r w:rsidRPr="00A524DC">
        <w:rPr>
          <w:rFonts w:ascii="Arial" w:hAnsi="Arial" w:cs="Arial"/>
          <w:sz w:val="22"/>
          <w:szCs w:val="22"/>
        </w:rPr>
        <w:t xml:space="preserve">ll be delivered to the various spaces with a secondary </w:t>
      </w:r>
      <w:r w:rsidR="001E6581">
        <w:rPr>
          <w:rFonts w:ascii="Arial" w:hAnsi="Arial" w:cs="Arial"/>
          <w:sz w:val="22"/>
          <w:szCs w:val="22"/>
        </w:rPr>
        <w:t>b</w:t>
      </w:r>
      <w:r w:rsidRPr="00A524DC">
        <w:rPr>
          <w:rFonts w:ascii="Arial" w:hAnsi="Arial" w:cs="Arial"/>
          <w:sz w:val="22"/>
          <w:szCs w:val="22"/>
        </w:rPr>
        <w:t>uilding heating pump through</w:t>
      </w:r>
      <w:r w:rsidRPr="00B8204E">
        <w:rPr>
          <w:rFonts w:ascii="Arial" w:hAnsi="Arial" w:cs="Arial"/>
          <w:sz w:val="22"/>
          <w:szCs w:val="22"/>
        </w:rPr>
        <w:t xml:space="preserve"> the hot water heating piping system with distribution to the air handling units, VAV terminal reheat coils, cabinet unit heaters</w:t>
      </w:r>
      <w:r w:rsidR="001E6581">
        <w:rPr>
          <w:rFonts w:ascii="Arial" w:hAnsi="Arial" w:cs="Arial"/>
          <w:sz w:val="22"/>
          <w:szCs w:val="22"/>
        </w:rPr>
        <w:t>,</w:t>
      </w:r>
      <w:r w:rsidRPr="00B8204E">
        <w:rPr>
          <w:rFonts w:ascii="Arial" w:hAnsi="Arial" w:cs="Arial"/>
          <w:sz w:val="22"/>
          <w:szCs w:val="22"/>
        </w:rPr>
        <w:t xml:space="preserve"> and unit heaters.</w:t>
      </w:r>
      <w:r w:rsidR="00601BA9">
        <w:rPr>
          <w:rFonts w:ascii="Arial" w:hAnsi="Arial" w:cs="Arial"/>
          <w:sz w:val="22"/>
          <w:szCs w:val="22"/>
        </w:rPr>
        <w:t xml:space="preserve">  </w:t>
      </w:r>
      <w:r w:rsidRPr="00B8204E">
        <w:rPr>
          <w:rFonts w:ascii="Arial" w:hAnsi="Arial" w:cs="Arial"/>
          <w:sz w:val="22"/>
          <w:szCs w:val="22"/>
        </w:rPr>
        <w:t xml:space="preserve">A standby secondary building heating pump </w:t>
      </w:r>
      <w:r w:rsidR="001E6581">
        <w:rPr>
          <w:rFonts w:ascii="Arial" w:hAnsi="Arial" w:cs="Arial"/>
          <w:sz w:val="22"/>
          <w:szCs w:val="22"/>
        </w:rPr>
        <w:t>sha</w:t>
      </w:r>
      <w:r w:rsidRPr="00B8204E">
        <w:rPr>
          <w:rFonts w:ascii="Arial" w:hAnsi="Arial" w:cs="Arial"/>
          <w:sz w:val="22"/>
          <w:szCs w:val="22"/>
        </w:rPr>
        <w:t>ll be provided.</w:t>
      </w:r>
      <w:r w:rsidR="00601BA9">
        <w:rPr>
          <w:rFonts w:ascii="Arial" w:hAnsi="Arial" w:cs="Arial"/>
          <w:sz w:val="22"/>
          <w:szCs w:val="22"/>
        </w:rPr>
        <w:t xml:space="preserve">  </w:t>
      </w:r>
      <w:r w:rsidRPr="00B8204E">
        <w:rPr>
          <w:rFonts w:ascii="Arial" w:hAnsi="Arial" w:cs="Arial"/>
          <w:sz w:val="22"/>
          <w:szCs w:val="22"/>
        </w:rPr>
        <w:t xml:space="preserve">Both secondary pumps </w:t>
      </w:r>
      <w:r w:rsidR="001E6581">
        <w:rPr>
          <w:rFonts w:ascii="Arial" w:hAnsi="Arial" w:cs="Arial"/>
          <w:sz w:val="22"/>
          <w:szCs w:val="22"/>
        </w:rPr>
        <w:t>sha</w:t>
      </w:r>
      <w:r w:rsidRPr="00B8204E">
        <w:rPr>
          <w:rFonts w:ascii="Arial" w:hAnsi="Arial" w:cs="Arial"/>
          <w:sz w:val="22"/>
          <w:szCs w:val="22"/>
        </w:rPr>
        <w:t>ll be provided with a variable frequency drive.</w:t>
      </w:r>
      <w:r w:rsidR="00601BA9">
        <w:rPr>
          <w:rFonts w:ascii="Arial" w:hAnsi="Arial" w:cs="Arial"/>
          <w:sz w:val="22"/>
          <w:szCs w:val="22"/>
        </w:rPr>
        <w:t xml:space="preserve">  </w:t>
      </w:r>
    </w:p>
    <w:p w:rsidR="001E6581" w:rsidRPr="001E6581" w:rsidRDefault="001E6581" w:rsidP="001E6581">
      <w:pPr>
        <w:pStyle w:val="Header"/>
        <w:tabs>
          <w:tab w:val="clear" w:pos="4320"/>
          <w:tab w:val="clear" w:pos="8640"/>
        </w:tabs>
        <w:rPr>
          <w:rFonts w:ascii="Arial" w:hAnsi="Arial"/>
          <w:sz w:val="22"/>
          <w:szCs w:val="22"/>
        </w:rPr>
      </w:pPr>
    </w:p>
    <w:p w:rsidR="001E6581" w:rsidRPr="001E6581" w:rsidRDefault="00D96745" w:rsidP="001E6581">
      <w:pPr>
        <w:pStyle w:val="Header"/>
        <w:numPr>
          <w:ilvl w:val="3"/>
          <w:numId w:val="4"/>
        </w:numPr>
        <w:tabs>
          <w:tab w:val="clear" w:pos="4320"/>
          <w:tab w:val="clear" w:pos="8640"/>
        </w:tabs>
        <w:rPr>
          <w:rFonts w:ascii="Arial" w:hAnsi="Arial"/>
          <w:sz w:val="22"/>
          <w:szCs w:val="22"/>
        </w:rPr>
      </w:pPr>
      <w:r w:rsidRPr="00B8204E">
        <w:rPr>
          <w:rFonts w:ascii="Arial" w:hAnsi="Arial" w:cs="Arial"/>
          <w:sz w:val="22"/>
          <w:szCs w:val="22"/>
        </w:rPr>
        <w:t>For the condensing boilers, a single-</w:t>
      </w:r>
      <w:r w:rsidR="00463AFD">
        <w:rPr>
          <w:rFonts w:ascii="Arial" w:hAnsi="Arial" w:cs="Arial"/>
          <w:sz w:val="22"/>
          <w:szCs w:val="22"/>
        </w:rPr>
        <w:t>loop</w:t>
      </w:r>
      <w:r w:rsidRPr="00B8204E">
        <w:rPr>
          <w:rFonts w:ascii="Arial" w:hAnsi="Arial" w:cs="Arial"/>
          <w:sz w:val="22"/>
          <w:szCs w:val="22"/>
        </w:rPr>
        <w:t xml:space="preserve"> variable speed parallel pumping system with standby variable speed pump shall be provided.</w:t>
      </w:r>
      <w:r w:rsidR="00601BA9">
        <w:rPr>
          <w:rFonts w:ascii="Arial" w:hAnsi="Arial" w:cs="Arial"/>
          <w:sz w:val="22"/>
          <w:szCs w:val="22"/>
        </w:rPr>
        <w:t xml:space="preserve">  </w:t>
      </w:r>
    </w:p>
    <w:p w:rsidR="001E6581" w:rsidRDefault="001E6581" w:rsidP="001E6581">
      <w:pPr>
        <w:pStyle w:val="Header"/>
        <w:tabs>
          <w:tab w:val="clear" w:pos="4320"/>
          <w:tab w:val="clear" w:pos="8640"/>
        </w:tabs>
        <w:rPr>
          <w:rFonts w:ascii="Arial" w:hAnsi="Arial" w:cs="Arial"/>
          <w:sz w:val="22"/>
          <w:szCs w:val="22"/>
        </w:rPr>
      </w:pPr>
    </w:p>
    <w:p w:rsidR="001E6581" w:rsidRPr="001E6581" w:rsidRDefault="00D96745" w:rsidP="001E6581">
      <w:pPr>
        <w:pStyle w:val="Header"/>
        <w:numPr>
          <w:ilvl w:val="3"/>
          <w:numId w:val="4"/>
        </w:numPr>
        <w:tabs>
          <w:tab w:val="clear" w:pos="4320"/>
          <w:tab w:val="clear" w:pos="8640"/>
        </w:tabs>
        <w:rPr>
          <w:rFonts w:ascii="Arial" w:hAnsi="Arial"/>
          <w:sz w:val="22"/>
          <w:szCs w:val="22"/>
        </w:rPr>
      </w:pPr>
      <w:r w:rsidRPr="00B8204E">
        <w:rPr>
          <w:rFonts w:ascii="Arial" w:hAnsi="Arial" w:cs="Arial"/>
          <w:sz w:val="22"/>
          <w:szCs w:val="22"/>
        </w:rPr>
        <w:t xml:space="preserve">Propylene glycol </w:t>
      </w:r>
      <w:r w:rsidR="001E6581">
        <w:rPr>
          <w:rFonts w:ascii="Arial" w:hAnsi="Arial" w:cs="Arial"/>
          <w:sz w:val="22"/>
          <w:szCs w:val="22"/>
        </w:rPr>
        <w:t>sha</w:t>
      </w:r>
      <w:r w:rsidRPr="00B8204E">
        <w:rPr>
          <w:rFonts w:ascii="Arial" w:hAnsi="Arial" w:cs="Arial"/>
          <w:sz w:val="22"/>
          <w:szCs w:val="22"/>
        </w:rPr>
        <w:t>ll be used to provide heating water freeze protection.</w:t>
      </w:r>
      <w:r w:rsidR="00601BA9">
        <w:rPr>
          <w:rFonts w:ascii="Arial" w:hAnsi="Arial" w:cs="Arial"/>
          <w:sz w:val="22"/>
          <w:szCs w:val="22"/>
        </w:rPr>
        <w:t xml:space="preserve">  </w:t>
      </w:r>
      <w:r w:rsidRPr="00B8204E">
        <w:rPr>
          <w:rFonts w:ascii="Arial" w:hAnsi="Arial" w:cs="Arial"/>
          <w:sz w:val="22"/>
          <w:szCs w:val="22"/>
        </w:rPr>
        <w:t xml:space="preserve">Contractor </w:t>
      </w:r>
      <w:r w:rsidR="001E6581">
        <w:rPr>
          <w:rFonts w:ascii="Arial" w:hAnsi="Arial" w:cs="Arial"/>
          <w:sz w:val="22"/>
          <w:szCs w:val="22"/>
        </w:rPr>
        <w:t>sha</w:t>
      </w:r>
      <w:r w:rsidRPr="00B8204E">
        <w:rPr>
          <w:rFonts w:ascii="Arial" w:hAnsi="Arial" w:cs="Arial"/>
          <w:sz w:val="22"/>
          <w:szCs w:val="22"/>
        </w:rPr>
        <w:t xml:space="preserve">ll install </w:t>
      </w:r>
      <w:r w:rsidR="001E6581">
        <w:rPr>
          <w:rFonts w:ascii="Arial" w:hAnsi="Arial" w:cs="Arial"/>
          <w:sz w:val="22"/>
          <w:szCs w:val="22"/>
        </w:rPr>
        <w:t xml:space="preserve">the </w:t>
      </w:r>
      <w:r w:rsidRPr="00B8204E">
        <w:rPr>
          <w:rFonts w:ascii="Arial" w:hAnsi="Arial" w:cs="Arial"/>
          <w:sz w:val="22"/>
          <w:szCs w:val="22"/>
        </w:rPr>
        <w:t>proper percentage of glycol antifreeze required for specific outdoor design conditions; applicable system use; and in accordance with glycol manufacturer’s recommendations for application freeze and burst protection.</w:t>
      </w:r>
      <w:r w:rsidR="00601BA9">
        <w:rPr>
          <w:rFonts w:ascii="Arial" w:hAnsi="Arial" w:cs="Arial"/>
          <w:sz w:val="22"/>
          <w:szCs w:val="22"/>
        </w:rPr>
        <w:t xml:space="preserve">  </w:t>
      </w:r>
    </w:p>
    <w:p w:rsidR="001E6581" w:rsidRDefault="001E6581" w:rsidP="001E6581">
      <w:pPr>
        <w:pStyle w:val="Header"/>
        <w:tabs>
          <w:tab w:val="clear" w:pos="4320"/>
          <w:tab w:val="clear" w:pos="8640"/>
        </w:tabs>
        <w:rPr>
          <w:rFonts w:ascii="Arial" w:hAnsi="Arial" w:cs="Arial"/>
          <w:sz w:val="22"/>
          <w:szCs w:val="22"/>
        </w:rPr>
      </w:pPr>
    </w:p>
    <w:p w:rsidR="00D96745" w:rsidRPr="00B8204E" w:rsidRDefault="00D96745" w:rsidP="001E6581">
      <w:pPr>
        <w:pStyle w:val="Header"/>
        <w:numPr>
          <w:ilvl w:val="3"/>
          <w:numId w:val="4"/>
        </w:numPr>
        <w:tabs>
          <w:tab w:val="clear" w:pos="4320"/>
          <w:tab w:val="clear" w:pos="8640"/>
        </w:tabs>
        <w:rPr>
          <w:rFonts w:ascii="Arial" w:hAnsi="Arial"/>
          <w:sz w:val="22"/>
          <w:szCs w:val="22"/>
        </w:rPr>
      </w:pPr>
      <w:r w:rsidRPr="00B8204E">
        <w:rPr>
          <w:rFonts w:ascii="Arial" w:hAnsi="Arial" w:cs="Arial"/>
          <w:sz w:val="22"/>
          <w:szCs w:val="22"/>
        </w:rPr>
        <w:t>The hot water supply temperature is 190 degrees F, and the hot water return temperature is 160 degrees F.</w:t>
      </w:r>
      <w:r w:rsidR="00601BA9">
        <w:rPr>
          <w:rFonts w:ascii="Arial" w:hAnsi="Arial" w:cs="Arial"/>
          <w:sz w:val="22"/>
          <w:szCs w:val="22"/>
        </w:rPr>
        <w:t xml:space="preserve">  </w:t>
      </w:r>
      <w:r w:rsidRPr="00B8204E">
        <w:rPr>
          <w:rFonts w:ascii="Arial" w:hAnsi="Arial" w:cs="Arial"/>
          <w:sz w:val="22"/>
          <w:szCs w:val="22"/>
        </w:rPr>
        <w:t>When condensing boilers are supplied, hot water supply</w:t>
      </w:r>
      <w:r w:rsidR="00DD226C" w:rsidRPr="00DD226C">
        <w:rPr>
          <w:rFonts w:ascii="Arial" w:hAnsi="Arial"/>
          <w:sz w:val="22"/>
        </w:rPr>
        <w:t xml:space="preserve"> </w:t>
      </w:r>
      <w:r w:rsidR="00DD226C">
        <w:rPr>
          <w:rFonts w:ascii="Arial" w:hAnsi="Arial"/>
          <w:sz w:val="22"/>
        </w:rPr>
        <w:t>and return temperatures shall be adjusted to maximize the efficiency of the condensing boiler.</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 xml:space="preserve">An air-cooled </w:t>
      </w:r>
      <w:r w:rsidR="00DE605E">
        <w:rPr>
          <w:rFonts w:ascii="Arial" w:hAnsi="Arial"/>
          <w:sz w:val="22"/>
        </w:rPr>
        <w:t xml:space="preserve">scroll or </w:t>
      </w:r>
      <w:r>
        <w:rPr>
          <w:rFonts w:ascii="Arial" w:hAnsi="Arial"/>
          <w:sz w:val="22"/>
        </w:rPr>
        <w:t xml:space="preserve">rotary screw packaged water chiller, located on grade adjacent to the building, </w:t>
      </w:r>
      <w:r w:rsidR="001E6581">
        <w:rPr>
          <w:rFonts w:ascii="Arial" w:hAnsi="Arial"/>
          <w:sz w:val="22"/>
        </w:rPr>
        <w:t>sha</w:t>
      </w:r>
      <w:r>
        <w:rPr>
          <w:rFonts w:ascii="Arial" w:hAnsi="Arial"/>
          <w:sz w:val="22"/>
        </w:rPr>
        <w:t xml:space="preserve">ll provide cooling for the building.  </w:t>
      </w:r>
      <w:r w:rsidR="007F5647">
        <w:rPr>
          <w:rFonts w:ascii="Arial" w:hAnsi="Arial"/>
          <w:sz w:val="22"/>
        </w:rPr>
        <w:t>Either a</w:t>
      </w:r>
      <w:r w:rsidR="007F5647" w:rsidRPr="00B8204E">
        <w:rPr>
          <w:rFonts w:ascii="Arial" w:hAnsi="Arial" w:cs="Arial"/>
          <w:sz w:val="22"/>
          <w:szCs w:val="22"/>
        </w:rPr>
        <w:t xml:space="preserve"> </w:t>
      </w:r>
      <w:r w:rsidR="00A9304F" w:rsidRPr="00B8204E">
        <w:rPr>
          <w:rFonts w:ascii="Arial" w:hAnsi="Arial" w:cs="Arial"/>
          <w:sz w:val="22"/>
          <w:szCs w:val="22"/>
        </w:rPr>
        <w:t>single-</w:t>
      </w:r>
      <w:r w:rsidR="00463AFD">
        <w:rPr>
          <w:rFonts w:ascii="Arial" w:hAnsi="Arial" w:cs="Arial"/>
          <w:sz w:val="22"/>
          <w:szCs w:val="22"/>
        </w:rPr>
        <w:t>loop</w:t>
      </w:r>
      <w:r w:rsidR="00A9304F" w:rsidRPr="00B8204E">
        <w:rPr>
          <w:rFonts w:ascii="Arial" w:hAnsi="Arial" w:cs="Arial"/>
          <w:sz w:val="22"/>
          <w:szCs w:val="22"/>
        </w:rPr>
        <w:t xml:space="preserve"> variable speed parallel pumping system with standby variab</w:t>
      </w:r>
      <w:r w:rsidR="00A9304F">
        <w:rPr>
          <w:rFonts w:ascii="Arial" w:hAnsi="Arial" w:cs="Arial"/>
          <w:sz w:val="22"/>
          <w:szCs w:val="22"/>
        </w:rPr>
        <w:t>le speed pump shall be provided</w:t>
      </w:r>
      <w:r w:rsidR="007F5647">
        <w:rPr>
          <w:rFonts w:ascii="Arial" w:hAnsi="Arial" w:cs="Arial"/>
          <w:sz w:val="22"/>
          <w:szCs w:val="22"/>
        </w:rPr>
        <w:t>, each with its own variable frequency drive, or a primary chiller pump/</w:t>
      </w:r>
      <w:r w:rsidR="001E6581">
        <w:rPr>
          <w:rFonts w:ascii="Arial" w:hAnsi="Arial" w:cs="Arial"/>
          <w:sz w:val="22"/>
          <w:szCs w:val="22"/>
        </w:rPr>
        <w:t xml:space="preserve"> </w:t>
      </w:r>
      <w:r w:rsidR="007F5647">
        <w:rPr>
          <w:rFonts w:ascii="Arial" w:hAnsi="Arial" w:cs="Arial"/>
          <w:sz w:val="22"/>
          <w:szCs w:val="22"/>
        </w:rPr>
        <w:t>secondary variable speed building circulation pump system shall be provided, with the secondary pump provided with a variable frequency drive</w:t>
      </w:r>
      <w:r w:rsidR="00A9304F">
        <w:rPr>
          <w:rFonts w:ascii="Arial" w:hAnsi="Arial" w:cs="Arial"/>
          <w:sz w:val="22"/>
          <w:szCs w:val="22"/>
        </w:rPr>
        <w:t>.</w:t>
      </w:r>
      <w:r w:rsidR="007F5647">
        <w:rPr>
          <w:rFonts w:ascii="Arial" w:hAnsi="Arial" w:cs="Arial"/>
          <w:sz w:val="22"/>
          <w:szCs w:val="22"/>
        </w:rPr>
        <w:t xml:space="preserve">  </w:t>
      </w:r>
      <w:r w:rsidR="00296E22">
        <w:rPr>
          <w:rFonts w:ascii="Arial" w:hAnsi="Arial" w:cs="Arial"/>
          <w:sz w:val="22"/>
          <w:szCs w:val="22"/>
        </w:rPr>
        <w:t xml:space="preserve">A standby secondary building circulation pump is not required.  </w:t>
      </w:r>
      <w:r w:rsidR="007F5647">
        <w:rPr>
          <w:rFonts w:ascii="Arial" w:hAnsi="Arial" w:cs="Arial"/>
          <w:sz w:val="22"/>
          <w:szCs w:val="22"/>
        </w:rPr>
        <w:t>Selection of either</w:t>
      </w:r>
      <w:r w:rsidR="00296E22">
        <w:rPr>
          <w:rFonts w:ascii="Arial" w:hAnsi="Arial" w:cs="Arial"/>
          <w:sz w:val="22"/>
          <w:szCs w:val="22"/>
        </w:rPr>
        <w:t xml:space="preserve"> pumping</w:t>
      </w:r>
      <w:r w:rsidR="007F5647">
        <w:rPr>
          <w:rFonts w:ascii="Arial" w:hAnsi="Arial" w:cs="Arial"/>
          <w:sz w:val="22"/>
          <w:szCs w:val="22"/>
        </w:rPr>
        <w:t xml:space="preserve"> system shall be subject to the minimum flow requirements of the packaged water chiller.</w:t>
      </w:r>
      <w:r w:rsidR="00A9304F">
        <w:rPr>
          <w:rFonts w:ascii="Arial" w:hAnsi="Arial" w:cs="Arial"/>
          <w:sz w:val="22"/>
          <w:szCs w:val="22"/>
        </w:rPr>
        <w:t xml:space="preserve">  </w:t>
      </w:r>
      <w:r>
        <w:rPr>
          <w:rFonts w:ascii="Arial" w:hAnsi="Arial"/>
          <w:sz w:val="22"/>
        </w:rPr>
        <w:t xml:space="preserve">Propylene glycol </w:t>
      </w:r>
      <w:r w:rsidR="001E6581">
        <w:rPr>
          <w:rFonts w:ascii="Arial" w:hAnsi="Arial"/>
          <w:sz w:val="22"/>
        </w:rPr>
        <w:t>sha</w:t>
      </w:r>
      <w:r>
        <w:rPr>
          <w:rFonts w:ascii="Arial" w:hAnsi="Arial"/>
          <w:sz w:val="22"/>
        </w:rPr>
        <w:t xml:space="preserve">ll be used to provide chilled water freeze protection in climates where freezing can occur. Contractor </w:t>
      </w:r>
      <w:r w:rsidR="001E6581">
        <w:rPr>
          <w:rFonts w:ascii="Arial" w:hAnsi="Arial"/>
          <w:sz w:val="22"/>
        </w:rPr>
        <w:t>sha</w:t>
      </w:r>
      <w:r>
        <w:rPr>
          <w:rFonts w:ascii="Arial" w:hAnsi="Arial"/>
          <w:sz w:val="22"/>
        </w:rPr>
        <w:t xml:space="preserve">ll install </w:t>
      </w:r>
      <w:r w:rsidR="001E6581">
        <w:rPr>
          <w:rFonts w:ascii="Arial" w:hAnsi="Arial"/>
          <w:sz w:val="22"/>
        </w:rPr>
        <w:t xml:space="preserve">the </w:t>
      </w:r>
      <w:r>
        <w:rPr>
          <w:rFonts w:ascii="Arial" w:hAnsi="Arial"/>
          <w:sz w:val="22"/>
        </w:rPr>
        <w:t>proper percentage of glycol antifreeze required for specific outdoor design conditions; applicable system use; and in accordance with glycol manufacturer’s recommendations for application freeze or burst protection.  The chilled water supply temperature is 44 degrees F and the chilled water return temperature is 58 degrees F.</w:t>
      </w:r>
    </w:p>
    <w:p w:rsidR="00DA013E" w:rsidRDefault="00DA013E" w:rsidP="00601BA9">
      <w:pPr>
        <w:pStyle w:val="Header"/>
        <w:tabs>
          <w:tab w:val="clear" w:pos="4320"/>
          <w:tab w:val="clear" w:pos="8640"/>
        </w:tabs>
        <w:rPr>
          <w:rFonts w:ascii="Arial" w:hAnsi="Arial"/>
          <w:sz w:val="22"/>
        </w:rPr>
      </w:pPr>
    </w:p>
    <w:p w:rsidR="00CD0657"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 xml:space="preserve">Heating, cooling and ventilation for the building is to be provided through VAV air-handling units by means of an outside air duct connected to each unit mixing box module.  The outside air shall connect to the top of the mixing box, and the return air shall connect to the bottom </w:t>
      </w:r>
      <w:r w:rsidR="002754A9">
        <w:rPr>
          <w:rFonts w:ascii="Arial" w:hAnsi="Arial"/>
          <w:sz w:val="22"/>
        </w:rPr>
        <w:t xml:space="preserve">rear </w:t>
      </w:r>
      <w:r>
        <w:rPr>
          <w:rFonts w:ascii="Arial" w:hAnsi="Arial"/>
          <w:sz w:val="22"/>
        </w:rPr>
        <w:t xml:space="preserve">of the mixing box.  The outside air and relief air ducts </w:t>
      </w:r>
      <w:r w:rsidR="00CD0657">
        <w:rPr>
          <w:rFonts w:ascii="Arial" w:hAnsi="Arial"/>
          <w:sz w:val="22"/>
        </w:rPr>
        <w:t>sha</w:t>
      </w:r>
      <w:r>
        <w:rPr>
          <w:rFonts w:ascii="Arial" w:hAnsi="Arial"/>
          <w:sz w:val="22"/>
        </w:rPr>
        <w:t>ll be sized for economizer operat</w:t>
      </w:r>
      <w:r w:rsidR="00CD0657">
        <w:rPr>
          <w:rFonts w:ascii="Arial" w:hAnsi="Arial"/>
          <w:sz w:val="22"/>
        </w:rPr>
        <w:t>ion of the air-handling units.</w:t>
      </w:r>
    </w:p>
    <w:p w:rsidR="00CD0657" w:rsidRDefault="00CD0657" w:rsidP="00CD0657">
      <w:pPr>
        <w:pStyle w:val="Header"/>
        <w:tabs>
          <w:tab w:val="clear" w:pos="4320"/>
          <w:tab w:val="clear" w:pos="8640"/>
        </w:tabs>
        <w:rPr>
          <w:rFonts w:ascii="Arial" w:hAnsi="Arial"/>
          <w:sz w:val="22"/>
        </w:rPr>
      </w:pPr>
    </w:p>
    <w:p w:rsidR="00CD0657" w:rsidRDefault="00DA013E" w:rsidP="00CD0657">
      <w:pPr>
        <w:pStyle w:val="Header"/>
        <w:numPr>
          <w:ilvl w:val="3"/>
          <w:numId w:val="4"/>
        </w:numPr>
        <w:tabs>
          <w:tab w:val="clear" w:pos="4320"/>
          <w:tab w:val="clear" w:pos="8640"/>
        </w:tabs>
        <w:rPr>
          <w:rFonts w:ascii="Arial" w:hAnsi="Arial"/>
          <w:sz w:val="22"/>
        </w:rPr>
      </w:pPr>
      <w:r>
        <w:rPr>
          <w:rFonts w:ascii="Arial" w:hAnsi="Arial"/>
          <w:sz w:val="22"/>
        </w:rPr>
        <w:t xml:space="preserve">Supply air is to be distributed to each zone using VAV terminals, each with a terminal reheat coil.  The VAV terminal modulates the airflow into the zone to maintain the zone space temperature setting.  Individual thermostat control shall be provided for each VAV </w:t>
      </w:r>
      <w:r w:rsidR="00995A2F">
        <w:rPr>
          <w:rFonts w:ascii="Arial" w:hAnsi="Arial"/>
          <w:sz w:val="22"/>
        </w:rPr>
        <w:t>b</w:t>
      </w:r>
      <w:r>
        <w:rPr>
          <w:rFonts w:ascii="Arial" w:hAnsi="Arial"/>
          <w:sz w:val="22"/>
        </w:rPr>
        <w:t xml:space="preserve">ox.  </w:t>
      </w:r>
      <w:r w:rsidR="007D2A4F">
        <w:rPr>
          <w:rFonts w:ascii="Arial" w:hAnsi="Arial"/>
          <w:sz w:val="22"/>
        </w:rPr>
        <w:t xml:space="preserve">The kitchen, classrooms </w:t>
      </w:r>
      <w:r>
        <w:rPr>
          <w:rFonts w:ascii="Arial" w:hAnsi="Arial"/>
          <w:sz w:val="22"/>
        </w:rPr>
        <w:t>and conference rooms shall have dedicated VAV boxes.  Offices may be grouped such that one VAV box serves a maximum of four</w:t>
      </w:r>
      <w:r w:rsidR="00CD0657">
        <w:rPr>
          <w:rFonts w:ascii="Arial" w:hAnsi="Arial"/>
          <w:sz w:val="22"/>
        </w:rPr>
        <w:t> </w:t>
      </w:r>
      <w:r>
        <w:rPr>
          <w:rFonts w:ascii="Arial" w:hAnsi="Arial"/>
          <w:sz w:val="22"/>
        </w:rPr>
        <w:t xml:space="preserve">(4) individual offices with similar heat loads.  Other building spaces with similar heat loads, occupancy and schedule may be grouped together with control areas not to exceed 2,000 square feet.  Spaces with excessive heat loss/gain or spaces affected by solar radiation at different times of day shall be independently controlled with a separate </w:t>
      </w:r>
      <w:r>
        <w:rPr>
          <w:rFonts w:ascii="Arial" w:hAnsi="Arial"/>
          <w:sz w:val="22"/>
        </w:rPr>
        <w:lastRenderedPageBreak/>
        <w:t>VAV box.  The boxes shall be installed as to be easily access</w:t>
      </w:r>
      <w:r w:rsidR="00CD0657">
        <w:rPr>
          <w:rFonts w:ascii="Arial" w:hAnsi="Arial"/>
          <w:sz w:val="22"/>
        </w:rPr>
        <w:t>ible for maintenance personnel.</w:t>
      </w:r>
    </w:p>
    <w:p w:rsidR="00CD0657" w:rsidRDefault="00CD0657" w:rsidP="00CD0657">
      <w:pPr>
        <w:pStyle w:val="Header"/>
        <w:tabs>
          <w:tab w:val="clear" w:pos="4320"/>
          <w:tab w:val="clear" w:pos="8640"/>
        </w:tabs>
        <w:rPr>
          <w:rFonts w:ascii="Arial" w:hAnsi="Arial"/>
          <w:sz w:val="22"/>
        </w:rPr>
      </w:pPr>
    </w:p>
    <w:p w:rsidR="00CD0657" w:rsidRDefault="00DA013E" w:rsidP="00CD0657">
      <w:pPr>
        <w:pStyle w:val="Header"/>
        <w:numPr>
          <w:ilvl w:val="3"/>
          <w:numId w:val="4"/>
        </w:numPr>
        <w:tabs>
          <w:tab w:val="clear" w:pos="4320"/>
          <w:tab w:val="clear" w:pos="8640"/>
        </w:tabs>
        <w:rPr>
          <w:rFonts w:ascii="Arial" w:hAnsi="Arial"/>
          <w:sz w:val="22"/>
        </w:rPr>
      </w:pPr>
      <w:r>
        <w:rPr>
          <w:rFonts w:ascii="Arial" w:hAnsi="Arial"/>
          <w:sz w:val="22"/>
        </w:rPr>
        <w:t xml:space="preserve">Return air is transferred from each room into the ceiling return plenum </w:t>
      </w:r>
      <w:r w:rsidR="00E953DC">
        <w:rPr>
          <w:rFonts w:ascii="Arial" w:hAnsi="Arial"/>
          <w:sz w:val="22"/>
        </w:rPr>
        <w:t xml:space="preserve">through a transfer grille assembly with a minimum of two 90 degree elbows to create a sound trap, </w:t>
      </w:r>
      <w:r>
        <w:rPr>
          <w:rFonts w:ascii="Arial" w:hAnsi="Arial"/>
          <w:sz w:val="22"/>
        </w:rPr>
        <w:t>and returned to each unit through branch return air ductwork via a return/</w:t>
      </w:r>
      <w:r w:rsidR="00CD0657">
        <w:rPr>
          <w:rFonts w:ascii="Arial" w:hAnsi="Arial"/>
          <w:sz w:val="22"/>
        </w:rPr>
        <w:t xml:space="preserve"> </w:t>
      </w:r>
      <w:r>
        <w:rPr>
          <w:rFonts w:ascii="Arial" w:hAnsi="Arial"/>
          <w:sz w:val="22"/>
        </w:rPr>
        <w:t xml:space="preserve">exhaust fan.  </w:t>
      </w:r>
      <w:r w:rsidR="00BD26D2">
        <w:rPr>
          <w:rFonts w:ascii="Arial" w:hAnsi="Arial"/>
          <w:sz w:val="22"/>
        </w:rPr>
        <w:t xml:space="preserve">Provide multiple return air duct branches with duct openings and balancing dampers into individual ceiling plenum spaces.  Locate each duct opening such that the distance between the opening and any single return air grille in the ceiling is not greater than </w:t>
      </w:r>
      <w:r w:rsidR="004C4F96">
        <w:rPr>
          <w:rFonts w:ascii="Arial" w:hAnsi="Arial"/>
          <w:sz w:val="22"/>
        </w:rPr>
        <w:t>30</w:t>
      </w:r>
      <w:r w:rsidR="00CA747D">
        <w:rPr>
          <w:rFonts w:ascii="Arial" w:hAnsi="Arial"/>
          <w:sz w:val="22"/>
        </w:rPr>
        <w:t xml:space="preserve"> feet. </w:t>
      </w:r>
    </w:p>
    <w:p w:rsidR="00CD0657" w:rsidRDefault="00CD0657" w:rsidP="00CD0657">
      <w:pPr>
        <w:pStyle w:val="Header"/>
        <w:tabs>
          <w:tab w:val="clear" w:pos="4320"/>
          <w:tab w:val="clear" w:pos="8640"/>
        </w:tabs>
        <w:rPr>
          <w:rFonts w:ascii="Arial" w:hAnsi="Arial"/>
          <w:sz w:val="22"/>
        </w:rPr>
      </w:pPr>
    </w:p>
    <w:p w:rsidR="00DA013E" w:rsidRDefault="00DA013E" w:rsidP="00CD0657">
      <w:pPr>
        <w:pStyle w:val="Header"/>
        <w:numPr>
          <w:ilvl w:val="3"/>
          <w:numId w:val="4"/>
        </w:numPr>
        <w:tabs>
          <w:tab w:val="clear" w:pos="4320"/>
          <w:tab w:val="clear" w:pos="8640"/>
        </w:tabs>
        <w:rPr>
          <w:rFonts w:ascii="Arial" w:hAnsi="Arial"/>
          <w:sz w:val="22"/>
        </w:rPr>
      </w:pPr>
      <w:r>
        <w:rPr>
          <w:rFonts w:ascii="Arial" w:hAnsi="Arial"/>
          <w:sz w:val="22"/>
        </w:rPr>
        <w:t xml:space="preserve">The return/exhaust fan relieves air from the building and returns the remaining air to the air-handling unit.  The building </w:t>
      </w:r>
      <w:r w:rsidR="00CD0657">
        <w:rPr>
          <w:rFonts w:ascii="Arial" w:hAnsi="Arial"/>
          <w:sz w:val="22"/>
        </w:rPr>
        <w:t>sha</w:t>
      </w:r>
      <w:r>
        <w:rPr>
          <w:rFonts w:ascii="Arial" w:hAnsi="Arial"/>
          <w:sz w:val="22"/>
        </w:rPr>
        <w:t xml:space="preserve">ll be maintained at a slight positive pressure.  Ventilation </w:t>
      </w:r>
      <w:r w:rsidR="00CD0657">
        <w:rPr>
          <w:rFonts w:ascii="Arial" w:hAnsi="Arial"/>
          <w:sz w:val="22"/>
        </w:rPr>
        <w:t>sha</w:t>
      </w:r>
      <w:r>
        <w:rPr>
          <w:rFonts w:ascii="Arial" w:hAnsi="Arial"/>
          <w:sz w:val="22"/>
        </w:rPr>
        <w:t xml:space="preserve">ll comply with ASHRAE Standard 62.1 – Ventilation for Acceptable Indoor Air Quality.  Contractor </w:t>
      </w:r>
      <w:r w:rsidR="00DE605E">
        <w:rPr>
          <w:rFonts w:ascii="Arial" w:hAnsi="Arial"/>
          <w:sz w:val="22"/>
        </w:rPr>
        <w:t>may</w:t>
      </w:r>
      <w:r w:rsidR="00A57DAE">
        <w:rPr>
          <w:rFonts w:ascii="Arial" w:hAnsi="Arial"/>
          <w:sz w:val="22"/>
        </w:rPr>
        <w:t xml:space="preserve"> </w:t>
      </w:r>
      <w:r>
        <w:rPr>
          <w:rFonts w:ascii="Arial" w:hAnsi="Arial"/>
          <w:sz w:val="22"/>
        </w:rPr>
        <w:t xml:space="preserve">utilize </w:t>
      </w:r>
      <w:r w:rsidR="00A57DAE">
        <w:rPr>
          <w:rFonts w:ascii="Arial" w:hAnsi="Arial"/>
          <w:sz w:val="22"/>
        </w:rPr>
        <w:t>means to dynamically reset the</w:t>
      </w:r>
      <w:r>
        <w:rPr>
          <w:rFonts w:ascii="Arial" w:hAnsi="Arial"/>
          <w:sz w:val="22"/>
        </w:rPr>
        <w:t xml:space="preserve"> outside air requirements </w:t>
      </w:r>
      <w:r w:rsidR="00A57DAE">
        <w:rPr>
          <w:rFonts w:ascii="Arial" w:hAnsi="Arial"/>
          <w:sz w:val="22"/>
        </w:rPr>
        <w:t>for demand-controlled ventilation</w:t>
      </w:r>
      <w:r>
        <w:rPr>
          <w:rFonts w:ascii="Arial" w:hAnsi="Arial"/>
          <w:sz w:val="22"/>
        </w:rPr>
        <w:t>.</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 xml:space="preserve">Provide separate dedicated </w:t>
      </w:r>
      <w:r w:rsidR="00442567">
        <w:rPr>
          <w:rFonts w:ascii="Arial" w:hAnsi="Arial"/>
          <w:sz w:val="22"/>
        </w:rPr>
        <w:t xml:space="preserve">exhaust </w:t>
      </w:r>
      <w:r>
        <w:rPr>
          <w:rFonts w:ascii="Arial" w:hAnsi="Arial"/>
          <w:sz w:val="22"/>
        </w:rPr>
        <w:t>ventilation systems for mail rooms in accordance with UFC 4-010-01.</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 xml:space="preserve">The locker rooms </w:t>
      </w:r>
      <w:r w:rsidR="00CD0657">
        <w:rPr>
          <w:rFonts w:ascii="Arial" w:hAnsi="Arial"/>
          <w:sz w:val="22"/>
        </w:rPr>
        <w:t>sha</w:t>
      </w:r>
      <w:r>
        <w:rPr>
          <w:rFonts w:ascii="Arial" w:hAnsi="Arial"/>
          <w:sz w:val="22"/>
        </w:rPr>
        <w:t xml:space="preserve">ll be directly air conditioned from the central air handling system.  The toilet and shower areas </w:t>
      </w:r>
      <w:r w:rsidR="00CD0657">
        <w:rPr>
          <w:rFonts w:ascii="Arial" w:hAnsi="Arial"/>
          <w:sz w:val="22"/>
        </w:rPr>
        <w:t>sha</w:t>
      </w:r>
      <w:r>
        <w:rPr>
          <w:rFonts w:ascii="Arial" w:hAnsi="Arial"/>
          <w:sz w:val="22"/>
        </w:rPr>
        <w:t xml:space="preserve">ll not be directly air conditioned.  Air </w:t>
      </w:r>
      <w:r w:rsidR="00CD0657">
        <w:rPr>
          <w:rFonts w:ascii="Arial" w:hAnsi="Arial"/>
          <w:sz w:val="22"/>
        </w:rPr>
        <w:t>sha</w:t>
      </w:r>
      <w:r>
        <w:rPr>
          <w:rFonts w:ascii="Arial" w:hAnsi="Arial"/>
          <w:sz w:val="22"/>
        </w:rPr>
        <w:t xml:space="preserve">ll be transferred from the locker rooms into these areas.  Exhaust fans </w:t>
      </w:r>
      <w:r w:rsidR="00CD0657">
        <w:rPr>
          <w:rFonts w:ascii="Arial" w:hAnsi="Arial"/>
          <w:sz w:val="22"/>
        </w:rPr>
        <w:t>sha</w:t>
      </w:r>
      <w:r>
        <w:rPr>
          <w:rFonts w:ascii="Arial" w:hAnsi="Arial"/>
          <w:sz w:val="22"/>
        </w:rPr>
        <w:t>ll relieve air from these spaces maintaining a slight negative pressure for odor control.</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 xml:space="preserve">Provide dedicated split system DX refrigerant air conditioning for the </w:t>
      </w:r>
      <w:r w:rsidR="0041263B">
        <w:rPr>
          <w:rFonts w:ascii="Arial" w:hAnsi="Arial"/>
          <w:sz w:val="22"/>
        </w:rPr>
        <w:t>TER</w:t>
      </w:r>
      <w:r>
        <w:rPr>
          <w:rFonts w:ascii="Arial" w:hAnsi="Arial"/>
          <w:sz w:val="22"/>
        </w:rPr>
        <w:t xml:space="preserve"> and </w:t>
      </w:r>
      <w:r w:rsidR="0041263B">
        <w:rPr>
          <w:rFonts w:ascii="Arial" w:hAnsi="Arial"/>
          <w:sz w:val="22"/>
        </w:rPr>
        <w:t>TR</w:t>
      </w:r>
      <w:r>
        <w:rPr>
          <w:rFonts w:ascii="Arial" w:hAnsi="Arial"/>
          <w:sz w:val="22"/>
        </w:rPr>
        <w:t xml:space="preserve"> rooms.  </w:t>
      </w:r>
      <w:proofErr w:type="spellStart"/>
      <w:r>
        <w:rPr>
          <w:rFonts w:ascii="Arial" w:hAnsi="Arial"/>
          <w:sz w:val="22"/>
        </w:rPr>
        <w:t>Recirculating</w:t>
      </w:r>
      <w:proofErr w:type="spellEnd"/>
      <w:r>
        <w:rPr>
          <w:rFonts w:ascii="Arial" w:hAnsi="Arial"/>
          <w:sz w:val="22"/>
        </w:rPr>
        <w:t xml:space="preserve"> DX air conditioning unit </w:t>
      </w:r>
      <w:r w:rsidR="00CD0657">
        <w:rPr>
          <w:rFonts w:ascii="Arial" w:hAnsi="Arial"/>
          <w:sz w:val="22"/>
        </w:rPr>
        <w:t>sha</w:t>
      </w:r>
      <w:r>
        <w:rPr>
          <w:rFonts w:ascii="Arial" w:hAnsi="Arial"/>
          <w:sz w:val="22"/>
        </w:rPr>
        <w:t xml:space="preserve">ll be located in ceiling space of rooms.  Air-cooled condensing units </w:t>
      </w:r>
      <w:r w:rsidR="00CD0657">
        <w:rPr>
          <w:rFonts w:ascii="Arial" w:hAnsi="Arial"/>
          <w:sz w:val="22"/>
        </w:rPr>
        <w:t>sha</w:t>
      </w:r>
      <w:r>
        <w:rPr>
          <w:rFonts w:ascii="Arial" w:hAnsi="Arial"/>
          <w:sz w:val="22"/>
        </w:rPr>
        <w:t>ll be located outdoor at grade.</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 xml:space="preserve">The </w:t>
      </w:r>
      <w:r w:rsidR="00E217CC">
        <w:rPr>
          <w:rFonts w:ascii="Arial" w:hAnsi="Arial"/>
          <w:sz w:val="22"/>
        </w:rPr>
        <w:t xml:space="preserve">unit </w:t>
      </w:r>
      <w:r>
        <w:rPr>
          <w:rFonts w:ascii="Arial" w:hAnsi="Arial"/>
          <w:sz w:val="22"/>
        </w:rPr>
        <w:t xml:space="preserve">storage areas </w:t>
      </w:r>
      <w:r w:rsidR="00CD0657">
        <w:rPr>
          <w:rFonts w:ascii="Arial" w:hAnsi="Arial"/>
          <w:sz w:val="22"/>
        </w:rPr>
        <w:t>sha</w:t>
      </w:r>
      <w:r>
        <w:rPr>
          <w:rFonts w:ascii="Arial" w:hAnsi="Arial"/>
          <w:sz w:val="22"/>
        </w:rPr>
        <w:t xml:space="preserve">ll be ventilated using a </w:t>
      </w:r>
      <w:r w:rsidR="00AD34CB">
        <w:rPr>
          <w:rFonts w:ascii="Arial" w:hAnsi="Arial"/>
          <w:sz w:val="22"/>
        </w:rPr>
        <w:t>heating/ventilating air handling unit and</w:t>
      </w:r>
      <w:r>
        <w:rPr>
          <w:rFonts w:ascii="Arial" w:hAnsi="Arial"/>
          <w:sz w:val="22"/>
        </w:rPr>
        <w:t xml:space="preserve"> exhaust fans.  Space-mounted hot water unit heaters </w:t>
      </w:r>
      <w:r w:rsidR="00CD0657">
        <w:rPr>
          <w:rFonts w:ascii="Arial" w:hAnsi="Arial"/>
          <w:sz w:val="22"/>
        </w:rPr>
        <w:t>sha</w:t>
      </w:r>
      <w:r>
        <w:rPr>
          <w:rFonts w:ascii="Arial" w:hAnsi="Arial"/>
          <w:sz w:val="22"/>
        </w:rPr>
        <w:t>ll provide heat to the area.</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Provide hot water heating cabinet unit heaters for the vestibule areas.  Provide space</w:t>
      </w:r>
      <w:r w:rsidR="00F0431F">
        <w:rPr>
          <w:rFonts w:ascii="Arial" w:hAnsi="Arial"/>
          <w:sz w:val="22"/>
        </w:rPr>
        <w:t>-</w:t>
      </w:r>
      <w:r>
        <w:rPr>
          <w:rFonts w:ascii="Arial" w:hAnsi="Arial"/>
          <w:sz w:val="22"/>
        </w:rPr>
        <w:t>mounted hot water unit heaters for mechanical rooms.</w:t>
      </w:r>
    </w:p>
    <w:p w:rsidR="00DA013E" w:rsidRDefault="00DA013E" w:rsidP="00601BA9">
      <w:pPr>
        <w:pStyle w:val="Header"/>
        <w:tabs>
          <w:tab w:val="clear" w:pos="4320"/>
          <w:tab w:val="clear" w:pos="8640"/>
        </w:tabs>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 xml:space="preserve">Kitchen areas have a number of exhaust hoods.  Outdoor air makeup ventilation </w:t>
      </w:r>
      <w:r w:rsidR="00CD0657">
        <w:rPr>
          <w:rFonts w:ascii="Arial" w:hAnsi="Arial"/>
          <w:sz w:val="22"/>
        </w:rPr>
        <w:t>sha</w:t>
      </w:r>
      <w:r>
        <w:rPr>
          <w:rFonts w:ascii="Arial" w:hAnsi="Arial"/>
          <w:sz w:val="22"/>
        </w:rPr>
        <w:t xml:space="preserve">ll be supplied to the kitchen via a natural gas direct-fired makeup air unit.  The kitchen area </w:t>
      </w:r>
      <w:r w:rsidR="00CD0657">
        <w:rPr>
          <w:rFonts w:ascii="Arial" w:hAnsi="Arial"/>
          <w:sz w:val="22"/>
        </w:rPr>
        <w:t>sha</w:t>
      </w:r>
      <w:r>
        <w:rPr>
          <w:rFonts w:ascii="Arial" w:hAnsi="Arial"/>
          <w:sz w:val="22"/>
        </w:rPr>
        <w:t>ll be maintained slightly negative with respect to the surrounding rooms.</w:t>
      </w:r>
    </w:p>
    <w:p w:rsidR="00DA013E" w:rsidRDefault="00DA013E"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t xml:space="preserve">Vault areas </w:t>
      </w:r>
      <w:r w:rsidR="00CD0657">
        <w:rPr>
          <w:rFonts w:ascii="Arial" w:hAnsi="Arial"/>
          <w:sz w:val="22"/>
        </w:rPr>
        <w:t>sha</w:t>
      </w:r>
      <w:r>
        <w:rPr>
          <w:rFonts w:ascii="Arial" w:hAnsi="Arial"/>
          <w:sz w:val="22"/>
        </w:rPr>
        <w:t>ll have a wall or shelf-mounted automatic self-contained portable dehumidifier.</w:t>
      </w:r>
    </w:p>
    <w:p w:rsidR="00217AD6" w:rsidRDefault="00217AD6" w:rsidP="00601BA9">
      <w:pPr>
        <w:rPr>
          <w:rFonts w:ascii="Arial" w:hAnsi="Arial"/>
          <w:sz w:val="22"/>
        </w:rPr>
      </w:pPr>
    </w:p>
    <w:p w:rsidR="00217AD6" w:rsidRDefault="00217AD6" w:rsidP="00601BA9">
      <w:pPr>
        <w:numPr>
          <w:ilvl w:val="2"/>
          <w:numId w:val="4"/>
        </w:numPr>
        <w:ind w:left="0"/>
        <w:rPr>
          <w:rFonts w:ascii="Arial" w:hAnsi="Arial"/>
          <w:sz w:val="22"/>
        </w:rPr>
      </w:pPr>
      <w:r>
        <w:rPr>
          <w:rFonts w:ascii="Arial" w:hAnsi="Arial"/>
          <w:sz w:val="22"/>
        </w:rPr>
        <w:t xml:space="preserve">Elevator equipment rooms shall be ventilated and/or </w:t>
      </w:r>
      <w:r w:rsidR="00456202">
        <w:rPr>
          <w:rFonts w:ascii="Arial" w:hAnsi="Arial"/>
          <w:sz w:val="22"/>
        </w:rPr>
        <w:t>conditioned</w:t>
      </w:r>
      <w:r w:rsidR="00147248">
        <w:rPr>
          <w:rFonts w:ascii="Arial" w:hAnsi="Arial"/>
          <w:sz w:val="22"/>
        </w:rPr>
        <w:t xml:space="preserve"> in accordance with the elevator manufacturer’s requirements</w:t>
      </w:r>
      <w:r w:rsidR="00B936D6">
        <w:rPr>
          <w:rFonts w:ascii="Arial" w:hAnsi="Arial"/>
          <w:sz w:val="22"/>
        </w:rPr>
        <w:t>.</w:t>
      </w:r>
    </w:p>
    <w:p w:rsidR="002754A9" w:rsidRDefault="002754A9" w:rsidP="00601BA9">
      <w:pPr>
        <w:rPr>
          <w:rFonts w:ascii="Arial" w:hAnsi="Arial"/>
          <w:sz w:val="22"/>
        </w:rPr>
      </w:pPr>
    </w:p>
    <w:p w:rsidR="002754A9" w:rsidRDefault="002754A9" w:rsidP="00601BA9">
      <w:pPr>
        <w:numPr>
          <w:ilvl w:val="2"/>
          <w:numId w:val="4"/>
        </w:numPr>
        <w:ind w:left="0"/>
        <w:rPr>
          <w:rFonts w:ascii="Arial" w:hAnsi="Arial"/>
          <w:sz w:val="22"/>
        </w:rPr>
      </w:pPr>
      <w:r>
        <w:rPr>
          <w:rFonts w:ascii="Arial" w:hAnsi="Arial"/>
          <w:sz w:val="22"/>
        </w:rPr>
        <w:t xml:space="preserve">[Include HVAC for special areas, such as </w:t>
      </w:r>
      <w:r w:rsidR="00456202">
        <w:rPr>
          <w:rFonts w:ascii="Arial" w:hAnsi="Arial"/>
          <w:sz w:val="22"/>
        </w:rPr>
        <w:t>SCIFs</w:t>
      </w:r>
      <w:r>
        <w:rPr>
          <w:rFonts w:ascii="Arial" w:hAnsi="Arial"/>
          <w:sz w:val="22"/>
        </w:rPr>
        <w:t>, etc.]</w:t>
      </w:r>
    </w:p>
    <w:p w:rsidR="00DA013E" w:rsidRDefault="00DA013E" w:rsidP="00601BA9">
      <w:pPr>
        <w:rPr>
          <w:rFonts w:ascii="Arial" w:hAnsi="Arial"/>
          <w:sz w:val="22"/>
        </w:rPr>
      </w:pPr>
    </w:p>
    <w:p w:rsidR="00DA013E" w:rsidRDefault="00DA013E" w:rsidP="00601BA9">
      <w:pPr>
        <w:numPr>
          <w:ilvl w:val="2"/>
          <w:numId w:val="4"/>
        </w:numPr>
        <w:ind w:left="0"/>
        <w:rPr>
          <w:rFonts w:ascii="Arial" w:hAnsi="Arial"/>
          <w:sz w:val="22"/>
        </w:rPr>
      </w:pPr>
      <w:r>
        <w:rPr>
          <w:rFonts w:ascii="Arial" w:hAnsi="Arial"/>
          <w:sz w:val="22"/>
        </w:rPr>
        <w:lastRenderedPageBreak/>
        <w:t>A direct digital control (DDC) automatic temperatu</w:t>
      </w:r>
      <w:r w:rsidR="00CD0657">
        <w:rPr>
          <w:rFonts w:ascii="Arial" w:hAnsi="Arial"/>
          <w:sz w:val="22"/>
        </w:rPr>
        <w:t>re control system sha</w:t>
      </w:r>
      <w:r>
        <w:rPr>
          <w:rFonts w:ascii="Arial" w:hAnsi="Arial"/>
          <w:sz w:val="22"/>
        </w:rPr>
        <w:t>ll be provided to control and monitor all HVAC systems.</w:t>
      </w:r>
      <w:r w:rsidR="00147248">
        <w:rPr>
          <w:rFonts w:ascii="Arial" w:hAnsi="Arial"/>
          <w:sz w:val="22"/>
        </w:rPr>
        <w:t xml:space="preserve">  The system shall </w:t>
      </w:r>
      <w:r w:rsidR="00CF1647">
        <w:rPr>
          <w:rFonts w:ascii="Arial" w:hAnsi="Arial"/>
          <w:sz w:val="22"/>
        </w:rPr>
        <w:t>be capable of monitoring</w:t>
      </w:r>
      <w:r w:rsidR="00147248">
        <w:rPr>
          <w:rFonts w:ascii="Arial" w:hAnsi="Arial"/>
          <w:sz w:val="22"/>
        </w:rPr>
        <w:t xml:space="preserve"> energy usage through the electric</w:t>
      </w:r>
      <w:r w:rsidR="00CF1647">
        <w:rPr>
          <w:rFonts w:ascii="Arial" w:hAnsi="Arial"/>
          <w:sz w:val="22"/>
        </w:rPr>
        <w:t>, water</w:t>
      </w:r>
      <w:r w:rsidR="00601BA9">
        <w:rPr>
          <w:rFonts w:ascii="Arial" w:hAnsi="Arial"/>
          <w:sz w:val="22"/>
        </w:rPr>
        <w:t>,</w:t>
      </w:r>
      <w:r w:rsidR="00147248">
        <w:rPr>
          <w:rFonts w:ascii="Arial" w:hAnsi="Arial"/>
          <w:sz w:val="22"/>
        </w:rPr>
        <w:t xml:space="preserve"> and gas meters.</w:t>
      </w:r>
      <w:r>
        <w:rPr>
          <w:rFonts w:ascii="Arial" w:hAnsi="Arial"/>
          <w:sz w:val="22"/>
        </w:rPr>
        <w:t xml:space="preserve">  The DDC system shall be capable of remote monitoring and alarm notification via </w:t>
      </w:r>
      <w:r w:rsidR="00E140DF">
        <w:rPr>
          <w:rFonts w:ascii="Arial" w:hAnsi="Arial"/>
          <w:sz w:val="22"/>
        </w:rPr>
        <w:t xml:space="preserve">direct connection to the </w:t>
      </w:r>
      <w:proofErr w:type="spellStart"/>
      <w:r w:rsidR="00E140DF">
        <w:rPr>
          <w:rFonts w:ascii="Arial" w:hAnsi="Arial"/>
          <w:sz w:val="22"/>
        </w:rPr>
        <w:t>ARnet</w:t>
      </w:r>
      <w:proofErr w:type="spellEnd"/>
      <w:r w:rsidR="00E140DF">
        <w:rPr>
          <w:rFonts w:ascii="Arial" w:hAnsi="Arial"/>
          <w:sz w:val="22"/>
        </w:rPr>
        <w:t xml:space="preserve"> (Army Reserve Intranet).  The </w:t>
      </w:r>
      <w:proofErr w:type="gramStart"/>
      <w:r w:rsidR="00E140DF">
        <w:rPr>
          <w:rFonts w:ascii="Arial" w:hAnsi="Arial"/>
          <w:sz w:val="22"/>
        </w:rPr>
        <w:t>system meet</w:t>
      </w:r>
      <w:proofErr w:type="gramEnd"/>
      <w:r w:rsidR="00E140DF">
        <w:rPr>
          <w:rFonts w:ascii="Arial" w:hAnsi="Arial"/>
          <w:sz w:val="22"/>
        </w:rPr>
        <w:t xml:space="preserve"> [</w:t>
      </w:r>
      <w:proofErr w:type="spellStart"/>
      <w:r w:rsidR="00E140DF">
        <w:rPr>
          <w:rFonts w:ascii="Arial" w:hAnsi="Arial"/>
          <w:sz w:val="22"/>
        </w:rPr>
        <w:t>LonWorks</w:t>
      </w:r>
      <w:proofErr w:type="spellEnd"/>
      <w:r w:rsidR="00E140DF">
        <w:rPr>
          <w:rFonts w:ascii="Arial" w:hAnsi="Arial"/>
          <w:sz w:val="22"/>
        </w:rPr>
        <w:t xml:space="preserve"> </w:t>
      </w:r>
      <w:r w:rsidR="00E140DF">
        <w:rPr>
          <w:rFonts w:ascii="Arial" w:hAnsi="Arial"/>
          <w:i/>
          <w:sz w:val="22"/>
        </w:rPr>
        <w:t>or</w:t>
      </w:r>
      <w:r w:rsidR="00E140DF">
        <w:rPr>
          <w:rFonts w:ascii="Arial" w:hAnsi="Arial"/>
          <w:sz w:val="22"/>
        </w:rPr>
        <w:t xml:space="preserve"> </w:t>
      </w:r>
      <w:proofErr w:type="spellStart"/>
      <w:r w:rsidR="00E140DF">
        <w:rPr>
          <w:rFonts w:ascii="Arial" w:hAnsi="Arial"/>
          <w:sz w:val="22"/>
        </w:rPr>
        <w:t>BACnet</w:t>
      </w:r>
      <w:proofErr w:type="spellEnd"/>
      <w:r w:rsidR="00E140DF">
        <w:rPr>
          <w:rFonts w:ascii="Arial" w:hAnsi="Arial"/>
          <w:sz w:val="22"/>
        </w:rPr>
        <w:t>]</w:t>
      </w:r>
      <w:r w:rsidR="002A3731">
        <w:rPr>
          <w:rFonts w:ascii="Arial" w:hAnsi="Arial"/>
          <w:sz w:val="22"/>
        </w:rPr>
        <w:t xml:space="preserve"> </w:t>
      </w:r>
      <w:r w:rsidR="00E140DF">
        <w:rPr>
          <w:rFonts w:ascii="Arial" w:hAnsi="Arial"/>
          <w:sz w:val="22"/>
        </w:rPr>
        <w:t xml:space="preserve">protocol requirements.  </w:t>
      </w:r>
      <w:r w:rsidR="002A3731">
        <w:rPr>
          <w:rFonts w:ascii="Arial" w:hAnsi="Arial"/>
          <w:sz w:val="22"/>
        </w:rPr>
        <w:t xml:space="preserve">[Include proprietary manufacturers only after receiving Project Officer </w:t>
      </w:r>
      <w:proofErr w:type="gramStart"/>
      <w:r w:rsidR="002A3731">
        <w:rPr>
          <w:rFonts w:ascii="Arial" w:hAnsi="Arial"/>
          <w:sz w:val="22"/>
        </w:rPr>
        <w:t>approval</w:t>
      </w:r>
      <w:proofErr w:type="gramEnd"/>
      <w:r w:rsidR="00E953DC">
        <w:rPr>
          <w:rFonts w:ascii="Arial" w:hAnsi="Arial"/>
          <w:sz w:val="22"/>
        </w:rPr>
        <w:t xml:space="preserve"> and </w:t>
      </w:r>
      <w:r w:rsidR="006F6E03">
        <w:rPr>
          <w:rFonts w:ascii="Arial" w:hAnsi="Arial"/>
          <w:sz w:val="22"/>
        </w:rPr>
        <w:t>required</w:t>
      </w:r>
      <w:r w:rsidR="00E953DC">
        <w:rPr>
          <w:rFonts w:ascii="Arial" w:hAnsi="Arial"/>
          <w:sz w:val="22"/>
        </w:rPr>
        <w:t xml:space="preserve"> Government waiver</w:t>
      </w:r>
      <w:r w:rsidR="002A3731">
        <w:rPr>
          <w:rFonts w:ascii="Arial" w:hAnsi="Arial"/>
          <w:sz w:val="22"/>
        </w:rPr>
        <w:t>.]</w:t>
      </w:r>
    </w:p>
    <w:p w:rsidR="00E140DF" w:rsidRDefault="00E140DF" w:rsidP="00E140DF">
      <w:pPr>
        <w:pStyle w:val="ListParagraph"/>
        <w:rPr>
          <w:rFonts w:ascii="Arial" w:hAnsi="Arial"/>
          <w:sz w:val="22"/>
        </w:rPr>
      </w:pPr>
    </w:p>
    <w:p w:rsidR="00E140DF" w:rsidRDefault="00E140DF" w:rsidP="00E140DF">
      <w:pPr>
        <w:numPr>
          <w:ilvl w:val="3"/>
          <w:numId w:val="4"/>
        </w:numPr>
        <w:rPr>
          <w:rFonts w:ascii="Arial" w:hAnsi="Arial"/>
          <w:sz w:val="22"/>
        </w:rPr>
      </w:pPr>
      <w:r>
        <w:rPr>
          <w:rFonts w:ascii="Arial" w:hAnsi="Arial"/>
          <w:sz w:val="22"/>
        </w:rPr>
        <w:t xml:space="preserve">Currently only the following systems are Certified to </w:t>
      </w:r>
      <w:proofErr w:type="gramStart"/>
      <w:r>
        <w:rPr>
          <w:rFonts w:ascii="Arial" w:hAnsi="Arial"/>
          <w:sz w:val="22"/>
        </w:rPr>
        <w:t>Operate  (</w:t>
      </w:r>
      <w:proofErr w:type="gramEnd"/>
      <w:r>
        <w:rPr>
          <w:rFonts w:ascii="Arial" w:hAnsi="Arial"/>
          <w:sz w:val="22"/>
        </w:rPr>
        <w:t xml:space="preserve">CTO) on the </w:t>
      </w:r>
      <w:proofErr w:type="spellStart"/>
      <w:r>
        <w:rPr>
          <w:rFonts w:ascii="Arial" w:hAnsi="Arial"/>
          <w:sz w:val="22"/>
        </w:rPr>
        <w:t>ARnet</w:t>
      </w:r>
      <w:proofErr w:type="spellEnd"/>
      <w:r>
        <w:rPr>
          <w:rFonts w:ascii="Arial" w:hAnsi="Arial"/>
          <w:sz w:val="22"/>
        </w:rPr>
        <w:t>:  [</w:t>
      </w:r>
      <w:r w:rsidRPr="00AF518D">
        <w:rPr>
          <w:rFonts w:ascii="Arial" w:hAnsi="Arial"/>
          <w:b/>
          <w:i/>
          <w:sz w:val="22"/>
        </w:rPr>
        <w:t>RFP Preparer to verify this list with USARC G2/G6 representative for updates/</w:t>
      </w:r>
      <w:proofErr w:type="spellStart"/>
      <w:r w:rsidRPr="00AF518D">
        <w:rPr>
          <w:rFonts w:ascii="Arial" w:hAnsi="Arial"/>
          <w:b/>
          <w:i/>
          <w:sz w:val="22"/>
        </w:rPr>
        <w:t>addtions</w:t>
      </w:r>
      <w:proofErr w:type="spellEnd"/>
      <w:r w:rsidRPr="00AF518D">
        <w:rPr>
          <w:rFonts w:ascii="Arial" w:hAnsi="Arial"/>
          <w:b/>
          <w:i/>
          <w:sz w:val="22"/>
        </w:rPr>
        <w:t>.</w:t>
      </w:r>
      <w:r>
        <w:rPr>
          <w:rFonts w:ascii="Arial" w:hAnsi="Arial"/>
          <w:sz w:val="22"/>
        </w:rPr>
        <w:t>]</w:t>
      </w:r>
    </w:p>
    <w:p w:rsidR="00E140DF" w:rsidRDefault="00E140DF" w:rsidP="00E140DF">
      <w:pPr>
        <w:pStyle w:val="Default"/>
      </w:pPr>
      <w:r>
        <w:rPr>
          <w:sz w:val="22"/>
        </w:rPr>
        <w:t xml:space="preserve"> </w:t>
      </w:r>
    </w:p>
    <w:tbl>
      <w:tblPr>
        <w:tblW w:w="0" w:type="auto"/>
        <w:tblBorders>
          <w:top w:val="nil"/>
          <w:left w:val="nil"/>
          <w:bottom w:val="nil"/>
          <w:right w:val="nil"/>
        </w:tblBorders>
        <w:tblLayout w:type="fixed"/>
        <w:tblLook w:val="0000"/>
      </w:tblPr>
      <w:tblGrid>
        <w:gridCol w:w="8568"/>
      </w:tblGrid>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r w:rsidRPr="00E140DF">
              <w:rPr>
                <w:rFonts w:ascii="Arial" w:hAnsi="Arial"/>
                <w:sz w:val="22"/>
              </w:rPr>
              <w:t xml:space="preserve"> Honeywell CP-403-AX HVAC Monitoring System </w:t>
            </w:r>
          </w:p>
        </w:tc>
      </w:tr>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r w:rsidRPr="00E140DF">
              <w:rPr>
                <w:rFonts w:ascii="Arial" w:hAnsi="Arial"/>
                <w:sz w:val="22"/>
              </w:rPr>
              <w:t xml:space="preserve">Honeywell WC 2003 HVAC Monitoring System </w:t>
            </w:r>
          </w:p>
        </w:tc>
      </w:tr>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r w:rsidRPr="00E140DF">
              <w:rPr>
                <w:rFonts w:ascii="Arial" w:hAnsi="Arial"/>
                <w:sz w:val="22"/>
              </w:rPr>
              <w:t xml:space="preserve">Johnson N30 HVAC Monitoring System </w:t>
            </w:r>
          </w:p>
        </w:tc>
      </w:tr>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r w:rsidRPr="00E140DF">
              <w:rPr>
                <w:rFonts w:ascii="Arial" w:hAnsi="Arial"/>
                <w:sz w:val="22"/>
              </w:rPr>
              <w:t xml:space="preserve">Johnson NAE HVAC Monitoring System </w:t>
            </w:r>
          </w:p>
        </w:tc>
      </w:tr>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r w:rsidRPr="00E140DF">
              <w:rPr>
                <w:rFonts w:ascii="Arial" w:hAnsi="Arial"/>
                <w:sz w:val="22"/>
              </w:rPr>
              <w:t xml:space="preserve">Johnson NCM HVAC Monitoring System </w:t>
            </w:r>
          </w:p>
        </w:tc>
      </w:tr>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r w:rsidRPr="00E140DF">
              <w:rPr>
                <w:rFonts w:ascii="Arial" w:hAnsi="Arial"/>
                <w:sz w:val="22"/>
              </w:rPr>
              <w:t xml:space="preserve">Johnson NIE HVAC Monitoring System </w:t>
            </w:r>
          </w:p>
        </w:tc>
      </w:tr>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r w:rsidRPr="00E140DF">
              <w:rPr>
                <w:rFonts w:ascii="Arial" w:hAnsi="Arial"/>
                <w:sz w:val="22"/>
              </w:rPr>
              <w:t xml:space="preserve">Novar Lingo HVAC Monitoring System </w:t>
            </w:r>
          </w:p>
        </w:tc>
      </w:tr>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proofErr w:type="spellStart"/>
            <w:r w:rsidRPr="00E140DF">
              <w:rPr>
                <w:rFonts w:ascii="Arial" w:hAnsi="Arial"/>
                <w:sz w:val="22"/>
              </w:rPr>
              <w:t>Noval</w:t>
            </w:r>
            <w:proofErr w:type="spellEnd"/>
            <w:r w:rsidRPr="00E140DF">
              <w:rPr>
                <w:rFonts w:ascii="Arial" w:hAnsi="Arial"/>
                <w:sz w:val="22"/>
              </w:rPr>
              <w:t xml:space="preserve"> Savvy HVAC Monitoring System </w:t>
            </w:r>
          </w:p>
        </w:tc>
      </w:tr>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r w:rsidRPr="00E140DF">
              <w:rPr>
                <w:rFonts w:ascii="Arial" w:hAnsi="Arial"/>
                <w:sz w:val="22"/>
              </w:rPr>
              <w:t xml:space="preserve">Trane BCU HVAC Monitoring System </w:t>
            </w:r>
          </w:p>
        </w:tc>
      </w:tr>
      <w:tr w:rsidR="00E140DF" w:rsidRPr="00E140DF" w:rsidTr="00E140DF">
        <w:trPr>
          <w:trHeight w:val="93"/>
        </w:trPr>
        <w:tc>
          <w:tcPr>
            <w:tcW w:w="8568" w:type="dxa"/>
          </w:tcPr>
          <w:p w:rsidR="00E140DF" w:rsidRPr="00E140DF" w:rsidRDefault="00E140DF" w:rsidP="00E140DF">
            <w:pPr>
              <w:numPr>
                <w:ilvl w:val="4"/>
                <w:numId w:val="4"/>
              </w:numPr>
              <w:ind w:right="-4547"/>
              <w:rPr>
                <w:rFonts w:ascii="Arial" w:hAnsi="Arial"/>
                <w:sz w:val="22"/>
              </w:rPr>
            </w:pPr>
            <w:proofErr w:type="spellStart"/>
            <w:r w:rsidRPr="00E140DF">
              <w:rPr>
                <w:rFonts w:ascii="Arial" w:hAnsi="Arial"/>
                <w:sz w:val="22"/>
              </w:rPr>
              <w:t>Alerton</w:t>
            </w:r>
            <w:proofErr w:type="spellEnd"/>
            <w:r w:rsidRPr="00E140DF">
              <w:rPr>
                <w:rFonts w:ascii="Arial" w:hAnsi="Arial"/>
                <w:sz w:val="22"/>
              </w:rPr>
              <w:t xml:space="preserve"> VLX HVAC Monitoring System </w:t>
            </w:r>
          </w:p>
        </w:tc>
      </w:tr>
    </w:tbl>
    <w:p w:rsidR="00DA013E" w:rsidRDefault="00DA013E" w:rsidP="00601BA9">
      <w:pPr>
        <w:rPr>
          <w:rFonts w:ascii="Arial" w:hAnsi="Arial"/>
          <w:sz w:val="22"/>
        </w:rPr>
      </w:pPr>
    </w:p>
    <w:p w:rsidR="00DA013E" w:rsidRDefault="00DA013E" w:rsidP="00601BA9">
      <w:pPr>
        <w:numPr>
          <w:ilvl w:val="1"/>
          <w:numId w:val="4"/>
        </w:numPr>
        <w:rPr>
          <w:rFonts w:ascii="Arial" w:hAnsi="Arial"/>
          <w:sz w:val="22"/>
        </w:rPr>
      </w:pPr>
      <w:r>
        <w:rPr>
          <w:rFonts w:ascii="Arial" w:hAnsi="Arial"/>
          <w:b/>
          <w:sz w:val="22"/>
        </w:rPr>
        <w:t xml:space="preserve">HVAC SYSTEMS – </w:t>
      </w:r>
      <w:r w:rsidR="00CD0657">
        <w:rPr>
          <w:rFonts w:ascii="Arial" w:hAnsi="Arial"/>
          <w:b/>
          <w:sz w:val="22"/>
        </w:rPr>
        <w:t>VEHICLE MAINTENANCE SHOPS.</w:t>
      </w:r>
    </w:p>
    <w:p w:rsidR="00DA013E" w:rsidRDefault="00DA013E" w:rsidP="00601BA9">
      <w:pPr>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 xml:space="preserve">Gas-fired infrared radiant heaters suspended from the roof structure </w:t>
      </w:r>
      <w:r w:rsidR="00CD0657">
        <w:rPr>
          <w:rFonts w:ascii="Arial" w:hAnsi="Arial"/>
          <w:sz w:val="22"/>
        </w:rPr>
        <w:t>sha</w:t>
      </w:r>
      <w:r>
        <w:rPr>
          <w:rFonts w:ascii="Arial" w:hAnsi="Arial"/>
          <w:sz w:val="22"/>
        </w:rPr>
        <w:t>ll provide heat for the maintenance bays.</w:t>
      </w:r>
    </w:p>
    <w:p w:rsidR="009400BE" w:rsidRDefault="009400BE" w:rsidP="009400BE">
      <w:pPr>
        <w:pStyle w:val="Header"/>
        <w:tabs>
          <w:tab w:val="clear" w:pos="4320"/>
          <w:tab w:val="clear" w:pos="8640"/>
        </w:tabs>
        <w:rPr>
          <w:rFonts w:ascii="Arial" w:hAnsi="Arial"/>
          <w:sz w:val="22"/>
        </w:rPr>
      </w:pPr>
    </w:p>
    <w:p w:rsidR="00DA013E" w:rsidRPr="009400BE" w:rsidRDefault="00AB76A8" w:rsidP="009400BE">
      <w:pPr>
        <w:pStyle w:val="Header"/>
        <w:numPr>
          <w:ilvl w:val="2"/>
          <w:numId w:val="4"/>
        </w:numPr>
        <w:tabs>
          <w:tab w:val="clear" w:pos="4320"/>
          <w:tab w:val="clear" w:pos="8640"/>
        </w:tabs>
        <w:ind w:left="0"/>
        <w:rPr>
          <w:rFonts w:ascii="Arial" w:hAnsi="Arial"/>
          <w:sz w:val="22"/>
        </w:rPr>
      </w:pPr>
      <w:r w:rsidRPr="009400BE">
        <w:rPr>
          <w:rFonts w:ascii="Arial" w:hAnsi="Arial"/>
          <w:sz w:val="22"/>
        </w:rPr>
        <w:t>[</w:t>
      </w:r>
      <w:r w:rsidR="00DA013E" w:rsidRPr="009400BE">
        <w:rPr>
          <w:rFonts w:ascii="Arial" w:hAnsi="Arial"/>
          <w:sz w:val="22"/>
        </w:rPr>
        <w:t>Hydronic in-floor heating system is to be provided for the vehicle maintenance bays</w:t>
      </w:r>
      <w:r w:rsidR="00191B10" w:rsidRPr="009400BE">
        <w:rPr>
          <w:rFonts w:ascii="Arial" w:hAnsi="Arial"/>
          <w:sz w:val="22"/>
        </w:rPr>
        <w:t>,</w:t>
      </w:r>
      <w:r w:rsidR="00DA013E" w:rsidRPr="009400BE">
        <w:rPr>
          <w:rFonts w:ascii="Arial" w:hAnsi="Arial"/>
          <w:sz w:val="22"/>
        </w:rPr>
        <w:t xml:space="preserve"> in addition to infrared heating, if the heating degree days are greater than 5000 (base 65ºF).  </w:t>
      </w:r>
      <w:r w:rsidR="00463AFD" w:rsidRPr="00AF518D">
        <w:rPr>
          <w:rFonts w:ascii="Arial" w:hAnsi="Arial"/>
          <w:b/>
          <w:i/>
          <w:sz w:val="22"/>
        </w:rPr>
        <w:t>The RFP preparer shall include the requirements for the in-floor heating system within this paragraph based on the location’s heating degree days</w:t>
      </w:r>
      <w:r w:rsidR="00463AFD" w:rsidRPr="009400BE">
        <w:rPr>
          <w:rFonts w:ascii="Arial" w:hAnsi="Arial"/>
          <w:sz w:val="22"/>
        </w:rPr>
        <w:t xml:space="preserve">.  </w:t>
      </w:r>
      <w:r w:rsidR="00DA013E" w:rsidRPr="009400BE">
        <w:rPr>
          <w:rFonts w:ascii="Arial" w:hAnsi="Arial"/>
          <w:sz w:val="22"/>
        </w:rPr>
        <w:t>The in-floor heating system is to include dedicated hot water boilers, in-floor piping, manifolds and controls.</w:t>
      </w:r>
      <w:r w:rsidR="00E140DF" w:rsidRPr="009400BE">
        <w:rPr>
          <w:rFonts w:ascii="Arial" w:hAnsi="Arial"/>
          <w:sz w:val="22"/>
        </w:rPr>
        <w:t xml:space="preserve">  </w:t>
      </w:r>
      <w:r w:rsidR="00E140DF" w:rsidRPr="009400BE">
        <w:rPr>
          <w:rFonts w:ascii="Arial" w:hAnsi="Arial" w:cs="Arial"/>
          <w:sz w:val="22"/>
          <w:szCs w:val="22"/>
        </w:rPr>
        <w:t xml:space="preserve">Each </w:t>
      </w:r>
      <w:proofErr w:type="spellStart"/>
      <w:r w:rsidR="00E140DF" w:rsidRPr="009400BE">
        <w:rPr>
          <w:rFonts w:ascii="Arial" w:hAnsi="Arial" w:cs="Arial"/>
          <w:sz w:val="22"/>
          <w:szCs w:val="22"/>
        </w:rPr>
        <w:t>workbay</w:t>
      </w:r>
      <w:proofErr w:type="spellEnd"/>
      <w:r w:rsidR="00E140DF" w:rsidRPr="009400BE">
        <w:rPr>
          <w:rFonts w:ascii="Arial" w:hAnsi="Arial" w:cs="Arial"/>
          <w:sz w:val="22"/>
          <w:szCs w:val="22"/>
        </w:rPr>
        <w:t xml:space="preserve"> should have a designated area, for the installation of future equipment</w:t>
      </w:r>
      <w:r w:rsidR="00D43DC1" w:rsidRPr="009400BE">
        <w:rPr>
          <w:rFonts w:ascii="Arial" w:hAnsi="Arial" w:cs="Arial"/>
          <w:sz w:val="22"/>
          <w:szCs w:val="22"/>
        </w:rPr>
        <w:t xml:space="preserve"> </w:t>
      </w:r>
      <w:r w:rsidR="00E140DF" w:rsidRPr="009400BE">
        <w:rPr>
          <w:rFonts w:ascii="Arial" w:hAnsi="Arial" w:cs="Arial"/>
          <w:sz w:val="22"/>
          <w:szCs w:val="22"/>
        </w:rPr>
        <w:t>that does not have in-floor radiant heat.</w:t>
      </w:r>
      <w:r w:rsidRPr="009400BE">
        <w:rPr>
          <w:rFonts w:ascii="Arial" w:hAnsi="Arial"/>
          <w:sz w:val="22"/>
        </w:rPr>
        <w:t>]</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 xml:space="preserve">Office and administration heating and cooling shall be provided through single zone gas-fired furnace fan coil units with DX refrigerant cooling and remote grade mounted air-cooled condensing units.  Ventilation for units to be supplied through outside air connection to furnace fan coil unit return duct.  </w:t>
      </w:r>
      <w:r w:rsidR="003F18AB">
        <w:rPr>
          <w:rFonts w:ascii="Arial" w:hAnsi="Arial"/>
          <w:sz w:val="22"/>
        </w:rPr>
        <w:t xml:space="preserve">Provide a transfer fan to pressurize the vestibule </w:t>
      </w:r>
      <w:r w:rsidR="002A3731">
        <w:rPr>
          <w:rFonts w:ascii="Arial" w:hAnsi="Arial"/>
          <w:sz w:val="22"/>
        </w:rPr>
        <w:t xml:space="preserve">maintaining separation </w:t>
      </w:r>
      <w:r w:rsidR="003F18AB">
        <w:rPr>
          <w:rFonts w:ascii="Arial" w:hAnsi="Arial"/>
          <w:sz w:val="22"/>
        </w:rPr>
        <w:t>between the office and maintenance bay areas.</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The controlled waste and flammable storage rooms shall be heated using explosion-proof electric unit heaters with remote wall-mounted thermostats and shall be ventilated with explosion-proof exhaust fans in accordance with NFPA 30.</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Mechanical rooms shall be heated with hot water unit heaters if hot water is available.  If boilers are not installed, provide electric unit heaters.</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 xml:space="preserve">Toilet rooms </w:t>
      </w:r>
      <w:r w:rsidR="00CD0657">
        <w:rPr>
          <w:rFonts w:ascii="Arial" w:hAnsi="Arial"/>
          <w:sz w:val="22"/>
        </w:rPr>
        <w:t>shall</w:t>
      </w:r>
      <w:r>
        <w:rPr>
          <w:rFonts w:ascii="Arial" w:hAnsi="Arial"/>
          <w:sz w:val="22"/>
        </w:rPr>
        <w:t xml:space="preserve"> not be directly cooled.  Air </w:t>
      </w:r>
      <w:r w:rsidR="00CD0657">
        <w:rPr>
          <w:rFonts w:ascii="Arial" w:hAnsi="Arial"/>
          <w:sz w:val="22"/>
        </w:rPr>
        <w:t xml:space="preserve">shall </w:t>
      </w:r>
      <w:r>
        <w:rPr>
          <w:rFonts w:ascii="Arial" w:hAnsi="Arial"/>
          <w:sz w:val="22"/>
        </w:rPr>
        <w:t xml:space="preserve">be transferred from the adjacent ceiling plenum spaces or rooms into these areas.  Toilet rooms located at the perimeter of the building shall have supplemental </w:t>
      </w:r>
      <w:r w:rsidR="00AB76A8">
        <w:rPr>
          <w:rFonts w:ascii="Arial" w:hAnsi="Arial"/>
          <w:sz w:val="22"/>
        </w:rPr>
        <w:t>[</w:t>
      </w:r>
      <w:r>
        <w:rPr>
          <w:rFonts w:ascii="Arial" w:hAnsi="Arial"/>
          <w:sz w:val="22"/>
        </w:rPr>
        <w:t>electric</w:t>
      </w:r>
      <w:proofErr w:type="gramStart"/>
      <w:r w:rsidR="00AB76A8">
        <w:rPr>
          <w:rFonts w:ascii="Arial" w:hAnsi="Arial"/>
          <w:sz w:val="22"/>
        </w:rPr>
        <w:t>]</w:t>
      </w:r>
      <w:r w:rsidR="000A0B3A">
        <w:rPr>
          <w:rFonts w:ascii="Arial" w:hAnsi="Arial"/>
          <w:sz w:val="22"/>
        </w:rPr>
        <w:t>[</w:t>
      </w:r>
      <w:proofErr w:type="gramEnd"/>
      <w:r w:rsidR="000A0B3A">
        <w:rPr>
          <w:rFonts w:ascii="Arial" w:hAnsi="Arial"/>
          <w:sz w:val="22"/>
        </w:rPr>
        <w:t xml:space="preserve">hot water </w:t>
      </w:r>
      <w:r>
        <w:rPr>
          <w:rFonts w:ascii="Arial" w:hAnsi="Arial"/>
          <w:sz w:val="22"/>
        </w:rPr>
        <w:t>baseboard</w:t>
      </w:r>
      <w:r w:rsidR="0092257B">
        <w:rPr>
          <w:rFonts w:ascii="Arial" w:hAnsi="Arial"/>
          <w:sz w:val="22"/>
        </w:rPr>
        <w:t>]</w:t>
      </w:r>
      <w:r>
        <w:rPr>
          <w:rFonts w:ascii="Arial" w:hAnsi="Arial"/>
          <w:sz w:val="22"/>
        </w:rPr>
        <w:t xml:space="preserve"> heating.</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Tool, parts and supply rooms shall be heated with a dedicated single zone gas-fired furnace.  Ventilation for units to be supplied through outside air connection to furnace.</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2"/>
          <w:numId w:val="4"/>
        </w:numPr>
        <w:tabs>
          <w:tab w:val="clear" w:pos="4320"/>
          <w:tab w:val="clear" w:pos="8640"/>
        </w:tabs>
        <w:ind w:left="0"/>
        <w:rPr>
          <w:rFonts w:ascii="Arial" w:hAnsi="Arial"/>
          <w:sz w:val="22"/>
        </w:rPr>
      </w:pPr>
      <w:r>
        <w:rPr>
          <w:rFonts w:ascii="Arial" w:hAnsi="Arial"/>
          <w:sz w:val="22"/>
        </w:rPr>
        <w:t>The</w:t>
      </w:r>
      <w:r w:rsidR="00CD0657">
        <w:rPr>
          <w:rFonts w:ascii="Arial" w:hAnsi="Arial"/>
          <w:sz w:val="22"/>
        </w:rPr>
        <w:t xml:space="preserve"> </w:t>
      </w:r>
      <w:r w:rsidR="00D03419">
        <w:rPr>
          <w:rFonts w:ascii="Arial" w:hAnsi="Arial"/>
          <w:sz w:val="22"/>
        </w:rPr>
        <w:t xml:space="preserve">TR </w:t>
      </w:r>
      <w:r>
        <w:rPr>
          <w:rFonts w:ascii="Arial" w:hAnsi="Arial"/>
          <w:sz w:val="22"/>
        </w:rPr>
        <w:t>and other information technology (IT) spaces shall be cooled with a dedicated split system air conditioning unit with an air-cooled condensing unit located on grade, adjacent to the building.  Temperature s</w:t>
      </w:r>
      <w:r w:rsidR="00CD0657">
        <w:rPr>
          <w:rFonts w:ascii="Arial" w:hAnsi="Arial"/>
          <w:sz w:val="22"/>
        </w:rPr>
        <w:t>ensors and remote alarm lights shal</w:t>
      </w:r>
      <w:r>
        <w:rPr>
          <w:rFonts w:ascii="Arial" w:hAnsi="Arial"/>
          <w:sz w:val="22"/>
        </w:rPr>
        <w:t xml:space="preserve">l be provided for the spaces.  Electric </w:t>
      </w:r>
      <w:r w:rsidR="0092257B">
        <w:rPr>
          <w:rFonts w:ascii="Arial" w:hAnsi="Arial"/>
          <w:sz w:val="22"/>
        </w:rPr>
        <w:t>heat</w:t>
      </w:r>
      <w:r>
        <w:rPr>
          <w:rFonts w:ascii="Arial" w:hAnsi="Arial"/>
          <w:sz w:val="22"/>
        </w:rPr>
        <w:t xml:space="preserve"> shall be provided for rooms located at perimeter of building.</w:t>
      </w:r>
    </w:p>
    <w:p w:rsidR="00DA013E" w:rsidRDefault="00DA013E" w:rsidP="00601BA9">
      <w:pPr>
        <w:pStyle w:val="Header"/>
        <w:tabs>
          <w:tab w:val="clear" w:pos="4320"/>
          <w:tab w:val="clear" w:pos="8640"/>
        </w:tabs>
        <w:rPr>
          <w:rFonts w:ascii="Arial" w:hAnsi="Arial"/>
          <w:sz w:val="22"/>
        </w:rPr>
      </w:pPr>
    </w:p>
    <w:p w:rsidR="00DA013E" w:rsidRDefault="00DA013E" w:rsidP="00601BA9">
      <w:pPr>
        <w:numPr>
          <w:ilvl w:val="2"/>
          <w:numId w:val="4"/>
        </w:numPr>
        <w:ind w:left="0"/>
        <w:rPr>
          <w:rFonts w:ascii="Arial" w:hAnsi="Arial"/>
          <w:sz w:val="22"/>
        </w:rPr>
      </w:pPr>
      <w:r w:rsidRPr="00F0431F">
        <w:rPr>
          <w:rFonts w:ascii="Arial" w:hAnsi="Arial"/>
          <w:b/>
          <w:sz w:val="22"/>
        </w:rPr>
        <w:t>Exhaust System</w:t>
      </w:r>
      <w:r w:rsidRPr="00E2704E">
        <w:rPr>
          <w:rFonts w:ascii="Arial" w:hAnsi="Arial"/>
          <w:b/>
          <w:sz w:val="22"/>
        </w:rPr>
        <w:t>s</w:t>
      </w:r>
      <w:r>
        <w:rPr>
          <w:rFonts w:ascii="Arial" w:hAnsi="Arial"/>
          <w:sz w:val="22"/>
        </w:rPr>
        <w:t>.</w:t>
      </w:r>
    </w:p>
    <w:p w:rsidR="00DA013E" w:rsidRDefault="00DA013E" w:rsidP="00601BA9">
      <w:pPr>
        <w:rPr>
          <w:rFonts w:ascii="Arial" w:hAnsi="Arial"/>
          <w:sz w:val="22"/>
        </w:rPr>
      </w:pPr>
    </w:p>
    <w:p w:rsidR="00DA013E" w:rsidRDefault="00DA013E" w:rsidP="009400BE">
      <w:pPr>
        <w:autoSpaceDE w:val="0"/>
        <w:autoSpaceDN w:val="0"/>
        <w:adjustRightInd w:val="0"/>
        <w:rPr>
          <w:rFonts w:ascii="Arial" w:hAnsi="Arial"/>
          <w:sz w:val="22"/>
        </w:rPr>
      </w:pPr>
      <w:r>
        <w:rPr>
          <w:rFonts w:ascii="Arial" w:hAnsi="Arial"/>
          <w:sz w:val="22"/>
        </w:rPr>
        <w:t xml:space="preserve">Provide individual exhaust systems at each vehicle maintenance bay within the </w:t>
      </w:r>
      <w:r w:rsidR="00CD0657">
        <w:rPr>
          <w:rFonts w:ascii="Arial" w:hAnsi="Arial"/>
          <w:sz w:val="22"/>
        </w:rPr>
        <w:t>Vehicle Maintenance Shop</w:t>
      </w:r>
      <w:r>
        <w:rPr>
          <w:rFonts w:ascii="Arial" w:hAnsi="Arial"/>
          <w:sz w:val="22"/>
        </w:rPr>
        <w:t xml:space="preserve"> with individual hose reel drops for each exhaust fan.  Each fan shall be controlled by a manually operated switch located within the wheeled vehicle bay served by the fan.  Each fan shall be sized to serve the anticipated vehicles being maintained.  Makeup air for the individual vehicle tailpipe exhaust is to be provided by a wall-mounted intake louver and interlocked damper.  This air is tempered by a gas-fired unit heater.</w:t>
      </w:r>
      <w:r w:rsidR="004630AE">
        <w:rPr>
          <w:rFonts w:ascii="Arial" w:hAnsi="Arial"/>
          <w:sz w:val="22"/>
        </w:rPr>
        <w:t xml:space="preserve">  Makeup air </w:t>
      </w:r>
      <w:r w:rsidR="00CD0657">
        <w:rPr>
          <w:rFonts w:ascii="Arial" w:hAnsi="Arial"/>
          <w:sz w:val="22"/>
        </w:rPr>
        <w:t>may</w:t>
      </w:r>
      <w:r w:rsidR="004630AE">
        <w:rPr>
          <w:rFonts w:ascii="Arial" w:hAnsi="Arial"/>
          <w:sz w:val="22"/>
        </w:rPr>
        <w:t xml:space="preserve"> also be provided by the general exhaust system </w:t>
      </w:r>
      <w:r w:rsidR="001D3A2C">
        <w:rPr>
          <w:rFonts w:ascii="Arial" w:hAnsi="Arial"/>
          <w:sz w:val="22"/>
        </w:rPr>
        <w:t xml:space="preserve">variable flow </w:t>
      </w:r>
      <w:r w:rsidR="004630AE">
        <w:rPr>
          <w:rFonts w:ascii="Arial" w:hAnsi="Arial"/>
          <w:sz w:val="22"/>
        </w:rPr>
        <w:t>makeup air unit.  A duty cycle of 50% of the capacity of the vehicle exhaust can be considered.</w:t>
      </w:r>
      <w:r w:rsidR="009400BE">
        <w:rPr>
          <w:rFonts w:ascii="Arial" w:hAnsi="Arial"/>
          <w:sz w:val="22"/>
        </w:rPr>
        <w:t xml:space="preserve">  </w:t>
      </w:r>
      <w:r w:rsidR="009400BE">
        <w:rPr>
          <w:rFonts w:ascii="Arial" w:hAnsi="Arial" w:cs="Arial"/>
          <w:sz w:val="22"/>
          <w:szCs w:val="22"/>
        </w:rPr>
        <w:t>Where possible hose reel exhaust should be routed out through the exterior walls and not through the roof.</w:t>
      </w:r>
    </w:p>
    <w:p w:rsidR="00DA013E" w:rsidRDefault="00DA013E" w:rsidP="00601BA9">
      <w:pPr>
        <w:pStyle w:val="Header"/>
        <w:tabs>
          <w:tab w:val="clear" w:pos="4320"/>
          <w:tab w:val="clear" w:pos="8640"/>
        </w:tabs>
        <w:rPr>
          <w:rFonts w:ascii="Arial" w:hAnsi="Arial"/>
          <w:sz w:val="22"/>
        </w:rPr>
      </w:pPr>
    </w:p>
    <w:p w:rsidR="00DA013E" w:rsidRDefault="00DA013E" w:rsidP="00601BA9">
      <w:pPr>
        <w:pStyle w:val="Header"/>
        <w:numPr>
          <w:ilvl w:val="3"/>
          <w:numId w:val="4"/>
        </w:numPr>
        <w:tabs>
          <w:tab w:val="clear" w:pos="4320"/>
          <w:tab w:val="clear" w:pos="8640"/>
        </w:tabs>
        <w:rPr>
          <w:rFonts w:ascii="Arial" w:hAnsi="Arial"/>
          <w:sz w:val="22"/>
        </w:rPr>
      </w:pPr>
      <w:r>
        <w:rPr>
          <w:rFonts w:ascii="Arial" w:hAnsi="Arial"/>
          <w:sz w:val="22"/>
        </w:rPr>
        <w:t xml:space="preserve">Provide a </w:t>
      </w:r>
      <w:r w:rsidR="004630AE">
        <w:rPr>
          <w:rFonts w:ascii="Arial" w:hAnsi="Arial"/>
          <w:sz w:val="22"/>
        </w:rPr>
        <w:t xml:space="preserve">variable flow </w:t>
      </w:r>
      <w:r>
        <w:rPr>
          <w:rFonts w:ascii="Arial" w:hAnsi="Arial"/>
          <w:sz w:val="22"/>
        </w:rPr>
        <w:t xml:space="preserve">general exhaust system for the vehicle maintenance bays within the </w:t>
      </w:r>
      <w:r w:rsidR="00CD0657">
        <w:rPr>
          <w:rFonts w:ascii="Arial" w:hAnsi="Arial"/>
          <w:sz w:val="22"/>
        </w:rPr>
        <w:t>Vehicle Maintenance Shop</w:t>
      </w:r>
      <w:r>
        <w:rPr>
          <w:rFonts w:ascii="Arial" w:hAnsi="Arial"/>
          <w:sz w:val="22"/>
        </w:rPr>
        <w:t xml:space="preserve">.  </w:t>
      </w:r>
      <w:r w:rsidR="004630AE">
        <w:rPr>
          <w:rFonts w:ascii="Arial" w:hAnsi="Arial"/>
          <w:sz w:val="22"/>
        </w:rPr>
        <w:t>The general exhaust system</w:t>
      </w:r>
      <w:r w:rsidR="001D3A2C">
        <w:rPr>
          <w:rFonts w:ascii="Arial" w:hAnsi="Arial"/>
          <w:sz w:val="22"/>
        </w:rPr>
        <w:t xml:space="preserve"> </w:t>
      </w:r>
      <w:r w:rsidR="004630AE">
        <w:rPr>
          <w:rFonts w:ascii="Arial" w:hAnsi="Arial"/>
          <w:sz w:val="22"/>
        </w:rPr>
        <w:t xml:space="preserve">shall be equipped with variable frequency drives.  </w:t>
      </w:r>
      <w:r>
        <w:rPr>
          <w:rFonts w:ascii="Arial" w:hAnsi="Arial"/>
          <w:sz w:val="22"/>
        </w:rPr>
        <w:t>The general exhaust system shall be sized for a minimum of 1</w:t>
      </w:r>
      <w:r w:rsidR="002754A9">
        <w:rPr>
          <w:rFonts w:ascii="Arial" w:hAnsi="Arial"/>
          <w:sz w:val="22"/>
        </w:rPr>
        <w:t>.5</w:t>
      </w:r>
      <w:r>
        <w:rPr>
          <w:rFonts w:ascii="Arial" w:hAnsi="Arial"/>
          <w:sz w:val="22"/>
        </w:rPr>
        <w:t xml:space="preserve"> cfm/sq. ft.  </w:t>
      </w:r>
      <w:r w:rsidR="004630AE">
        <w:rPr>
          <w:rFonts w:ascii="Arial" w:hAnsi="Arial"/>
          <w:sz w:val="22"/>
        </w:rPr>
        <w:t xml:space="preserve">Provide a manual switch to allow the general exhaust and interlocked makeup air systems to operate manually when the bays are in use.  </w:t>
      </w:r>
      <w:r w:rsidR="001D3A2C">
        <w:rPr>
          <w:rFonts w:ascii="Arial" w:hAnsi="Arial"/>
          <w:sz w:val="22"/>
        </w:rPr>
        <w:t xml:space="preserve">The system shall operate at a reduced ventilation rate in accordance with code requirements during normal operation.  </w:t>
      </w:r>
      <w:r>
        <w:rPr>
          <w:rFonts w:ascii="Arial" w:hAnsi="Arial"/>
          <w:sz w:val="22"/>
        </w:rPr>
        <w:t xml:space="preserve">The electronic control system shall </w:t>
      </w:r>
      <w:r w:rsidR="001D3A2C">
        <w:rPr>
          <w:rFonts w:ascii="Arial" w:hAnsi="Arial"/>
          <w:sz w:val="22"/>
        </w:rPr>
        <w:t xml:space="preserve">operate the </w:t>
      </w:r>
      <w:r>
        <w:rPr>
          <w:rFonts w:ascii="Arial" w:hAnsi="Arial"/>
          <w:sz w:val="22"/>
        </w:rPr>
        <w:t xml:space="preserve">general exhaust system </w:t>
      </w:r>
      <w:r w:rsidR="001D3A2C">
        <w:rPr>
          <w:rFonts w:ascii="Arial" w:hAnsi="Arial"/>
          <w:sz w:val="22"/>
        </w:rPr>
        <w:t xml:space="preserve">at the high exhaust rate </w:t>
      </w:r>
      <w:r>
        <w:rPr>
          <w:rFonts w:ascii="Arial" w:hAnsi="Arial"/>
          <w:sz w:val="22"/>
        </w:rPr>
        <w:t>when either the level of carbon monoxide is detected above set point, or the level of nitrogen dioxide is detected above set point as determined by gas monitors.</w:t>
      </w:r>
      <w:r w:rsidR="00C85198">
        <w:rPr>
          <w:rFonts w:ascii="Arial" w:hAnsi="Arial"/>
          <w:sz w:val="22"/>
        </w:rPr>
        <w:t xml:space="preserve">  </w:t>
      </w:r>
    </w:p>
    <w:p w:rsidR="00DA013E" w:rsidRDefault="00DA013E" w:rsidP="00601BA9">
      <w:pPr>
        <w:pStyle w:val="Header"/>
        <w:tabs>
          <w:tab w:val="clear" w:pos="4320"/>
          <w:tab w:val="clear" w:pos="8640"/>
        </w:tabs>
        <w:rPr>
          <w:rFonts w:ascii="Arial" w:hAnsi="Arial"/>
          <w:sz w:val="22"/>
        </w:rPr>
      </w:pPr>
    </w:p>
    <w:p w:rsidR="00DA013E" w:rsidRDefault="00DA013E" w:rsidP="00CD0657">
      <w:pPr>
        <w:pStyle w:val="Header"/>
        <w:numPr>
          <w:ilvl w:val="3"/>
          <w:numId w:val="4"/>
        </w:numPr>
        <w:tabs>
          <w:tab w:val="clear" w:pos="4320"/>
          <w:tab w:val="clear" w:pos="8640"/>
        </w:tabs>
        <w:rPr>
          <w:rFonts w:ascii="Arial" w:hAnsi="Arial"/>
          <w:sz w:val="22"/>
        </w:rPr>
      </w:pPr>
      <w:r>
        <w:rPr>
          <w:rFonts w:ascii="Arial" w:hAnsi="Arial"/>
          <w:sz w:val="22"/>
        </w:rPr>
        <w:t xml:space="preserve">A natural gas direct-fired </w:t>
      </w:r>
      <w:r w:rsidR="001D3A2C">
        <w:rPr>
          <w:rFonts w:ascii="Arial" w:hAnsi="Arial"/>
          <w:sz w:val="22"/>
        </w:rPr>
        <w:t xml:space="preserve">variable flow </w:t>
      </w:r>
      <w:r>
        <w:rPr>
          <w:rFonts w:ascii="Arial" w:hAnsi="Arial"/>
          <w:sz w:val="22"/>
        </w:rPr>
        <w:t xml:space="preserve">makeup air system for the general exhaust shall be provided for the </w:t>
      </w:r>
      <w:r w:rsidR="00CD0657">
        <w:rPr>
          <w:rFonts w:ascii="Arial" w:hAnsi="Arial"/>
          <w:sz w:val="22"/>
        </w:rPr>
        <w:t xml:space="preserve">Vehicle Maintenance Shop </w:t>
      </w:r>
      <w:r>
        <w:rPr>
          <w:rFonts w:ascii="Arial" w:hAnsi="Arial"/>
          <w:sz w:val="22"/>
        </w:rPr>
        <w:t>vehicle maintenance bays.  Provide 10</w:t>
      </w:r>
      <w:r w:rsidR="00CD0657">
        <w:rPr>
          <w:rFonts w:ascii="Arial" w:hAnsi="Arial"/>
          <w:sz w:val="22"/>
        </w:rPr>
        <w:t> </w:t>
      </w:r>
      <w:r>
        <w:rPr>
          <w:rFonts w:ascii="Arial" w:hAnsi="Arial"/>
          <w:sz w:val="22"/>
        </w:rPr>
        <w:t xml:space="preserve">percent less capacity than the exhaust system to maintain a slightly negative pressure in the space.  The makeup air system shall </w:t>
      </w:r>
      <w:r w:rsidR="001D3A2C">
        <w:rPr>
          <w:rFonts w:ascii="Arial" w:hAnsi="Arial"/>
          <w:sz w:val="22"/>
        </w:rPr>
        <w:t xml:space="preserve">be equipped with variable frequency drives and shall </w:t>
      </w:r>
      <w:r>
        <w:rPr>
          <w:rFonts w:ascii="Arial" w:hAnsi="Arial"/>
          <w:sz w:val="22"/>
        </w:rPr>
        <w:t>temper outside air to the space design heating temperature at a minimum.  Carbon monoxide and nitrogen dioxide sensors shall initiate general exhaust and makeup for the vehicle maintenance bays.  The makeup air unit shall be interlocked with the general exhaust system for vehicle maintenance bays.</w:t>
      </w:r>
    </w:p>
    <w:p w:rsidR="00DA013E" w:rsidRDefault="00DA013E" w:rsidP="00CD0657">
      <w:pPr>
        <w:pStyle w:val="Header"/>
        <w:tabs>
          <w:tab w:val="clear" w:pos="4320"/>
          <w:tab w:val="clear" w:pos="8640"/>
        </w:tabs>
        <w:rPr>
          <w:rFonts w:ascii="Arial" w:hAnsi="Arial"/>
          <w:sz w:val="22"/>
        </w:rPr>
      </w:pPr>
    </w:p>
    <w:p w:rsidR="00DA013E" w:rsidRDefault="00DA013E" w:rsidP="00CD0657">
      <w:pPr>
        <w:pStyle w:val="Header"/>
        <w:numPr>
          <w:ilvl w:val="3"/>
          <w:numId w:val="4"/>
        </w:numPr>
        <w:tabs>
          <w:tab w:val="clear" w:pos="4320"/>
          <w:tab w:val="clear" w:pos="8640"/>
        </w:tabs>
        <w:rPr>
          <w:rFonts w:ascii="Arial" w:hAnsi="Arial"/>
          <w:sz w:val="22"/>
        </w:rPr>
      </w:pPr>
      <w:r>
        <w:rPr>
          <w:rFonts w:ascii="Arial" w:hAnsi="Arial"/>
          <w:sz w:val="22"/>
        </w:rPr>
        <w:t xml:space="preserve">Provide gas monitoring system to monitor the </w:t>
      </w:r>
      <w:r w:rsidR="002A0DA2">
        <w:rPr>
          <w:rFonts w:ascii="Arial" w:hAnsi="Arial"/>
          <w:sz w:val="22"/>
        </w:rPr>
        <w:t xml:space="preserve">Vehicle Maintenance Shop </w:t>
      </w:r>
      <w:r>
        <w:rPr>
          <w:rFonts w:ascii="Arial" w:hAnsi="Arial"/>
          <w:sz w:val="22"/>
        </w:rPr>
        <w:t xml:space="preserve">wheeled vehicle bays for carbon monoxide and nitrogen dioxide.  Provide minimum of </w:t>
      </w:r>
      <w:r>
        <w:rPr>
          <w:rFonts w:ascii="Arial" w:hAnsi="Arial"/>
          <w:sz w:val="22"/>
        </w:rPr>
        <w:lastRenderedPageBreak/>
        <w:t xml:space="preserve">one carbon monoxide sensor, and one nitrogen dioxide sensor for each 5,000 sq. ft. of floor area.  Provide local wall-mounted audible alarm with manual </w:t>
      </w:r>
      <w:r w:rsidR="002A0DA2">
        <w:rPr>
          <w:rFonts w:ascii="Arial" w:hAnsi="Arial"/>
          <w:sz w:val="22"/>
        </w:rPr>
        <w:t>momentary silence</w:t>
      </w:r>
      <w:r>
        <w:rPr>
          <w:rFonts w:ascii="Arial" w:hAnsi="Arial"/>
          <w:sz w:val="22"/>
        </w:rPr>
        <w:t xml:space="preserve"> switch to signal high contaminant levels.</w:t>
      </w:r>
    </w:p>
    <w:p w:rsidR="006B5512" w:rsidRDefault="006B5512" w:rsidP="00CD0657">
      <w:pPr>
        <w:pStyle w:val="Header"/>
        <w:tabs>
          <w:tab w:val="clear" w:pos="4320"/>
          <w:tab w:val="clear" w:pos="8640"/>
        </w:tabs>
        <w:rPr>
          <w:rFonts w:ascii="Arial" w:hAnsi="Arial"/>
          <w:sz w:val="22"/>
        </w:rPr>
      </w:pPr>
    </w:p>
    <w:p w:rsidR="009400BE" w:rsidRPr="00AF518D" w:rsidRDefault="009400BE" w:rsidP="00CD0657">
      <w:pPr>
        <w:pStyle w:val="Header"/>
        <w:tabs>
          <w:tab w:val="clear" w:pos="4320"/>
          <w:tab w:val="clear" w:pos="8640"/>
        </w:tabs>
        <w:rPr>
          <w:rFonts w:ascii="Arial" w:hAnsi="Arial"/>
          <w:b/>
          <w:sz w:val="22"/>
          <w:szCs w:val="22"/>
        </w:rPr>
      </w:pPr>
      <w:r w:rsidRPr="00AF518D">
        <w:rPr>
          <w:rFonts w:ascii="Arial" w:hAnsi="Arial"/>
          <w:b/>
          <w:sz w:val="22"/>
          <w:szCs w:val="22"/>
        </w:rPr>
        <w:t>[</w:t>
      </w:r>
      <w:r w:rsidRPr="00AF518D">
        <w:rPr>
          <w:rFonts w:ascii="Arial" w:hAnsi="Arial"/>
          <w:b/>
          <w:i/>
          <w:sz w:val="22"/>
          <w:szCs w:val="22"/>
        </w:rPr>
        <w:t>RFP Preparer to determine which functionality of battery room is being provided one for storage or one for charging and edit appropriately.</w:t>
      </w:r>
      <w:r w:rsidRPr="00AF518D">
        <w:rPr>
          <w:rFonts w:ascii="Arial" w:hAnsi="Arial"/>
          <w:b/>
          <w:sz w:val="22"/>
          <w:szCs w:val="22"/>
        </w:rPr>
        <w:t>]</w:t>
      </w:r>
    </w:p>
    <w:p w:rsidR="009400BE" w:rsidRDefault="009400BE" w:rsidP="00CD0657">
      <w:pPr>
        <w:pStyle w:val="Header"/>
        <w:tabs>
          <w:tab w:val="clear" w:pos="4320"/>
          <w:tab w:val="clear" w:pos="8640"/>
        </w:tabs>
        <w:rPr>
          <w:rFonts w:ascii="Arial" w:hAnsi="Arial"/>
          <w:sz w:val="22"/>
        </w:rPr>
      </w:pPr>
    </w:p>
    <w:p w:rsidR="00DA013E" w:rsidRDefault="009400BE" w:rsidP="00CD0657">
      <w:pPr>
        <w:pStyle w:val="Header"/>
        <w:numPr>
          <w:ilvl w:val="3"/>
          <w:numId w:val="4"/>
        </w:numPr>
        <w:tabs>
          <w:tab w:val="clear" w:pos="4320"/>
          <w:tab w:val="clear" w:pos="8640"/>
        </w:tabs>
        <w:rPr>
          <w:rFonts w:ascii="Arial" w:hAnsi="Arial"/>
          <w:sz w:val="22"/>
        </w:rPr>
      </w:pPr>
      <w:r>
        <w:rPr>
          <w:rFonts w:ascii="Arial" w:hAnsi="Arial"/>
          <w:sz w:val="22"/>
        </w:rPr>
        <w:t xml:space="preserve">[Provide Battery Rooms with ventilation required to keep the space within 10 degrees of ambient] </w:t>
      </w:r>
      <w:r w:rsidR="002A0DA2">
        <w:rPr>
          <w:rFonts w:ascii="Arial" w:hAnsi="Arial"/>
          <w:sz w:val="22"/>
        </w:rPr>
        <w:t>[</w:t>
      </w:r>
      <w:r w:rsidR="00DA013E">
        <w:rPr>
          <w:rFonts w:ascii="Arial" w:hAnsi="Arial"/>
          <w:sz w:val="22"/>
        </w:rPr>
        <w:t xml:space="preserve">Provide Battery Rooms </w:t>
      </w:r>
      <w:r w:rsidR="002A0DA2">
        <w:rPr>
          <w:rFonts w:ascii="Arial" w:hAnsi="Arial"/>
          <w:sz w:val="22"/>
        </w:rPr>
        <w:t xml:space="preserve">where charging occurs </w:t>
      </w:r>
      <w:r w:rsidR="00DA013E">
        <w:rPr>
          <w:rFonts w:ascii="Arial" w:hAnsi="Arial"/>
          <w:sz w:val="22"/>
        </w:rPr>
        <w:t xml:space="preserve">with a dedicated exhaust fan interlocked with the battery charger so that the charger will not operate without ventilation.  A wall-mounted fan switch with timer shall control each fan.  Provide fan motors outside the battery room.  Each blower shall have a non-sparking fan.  Size the exhaust fan as follows, but not less than 1.5 </w:t>
      </w:r>
      <w:proofErr w:type="spellStart"/>
      <w:r w:rsidR="00DA013E">
        <w:rPr>
          <w:rFonts w:ascii="Arial" w:hAnsi="Arial"/>
          <w:sz w:val="22"/>
        </w:rPr>
        <w:t>cfm</w:t>
      </w:r>
      <w:proofErr w:type="spellEnd"/>
      <w:r w:rsidR="00DA013E">
        <w:rPr>
          <w:rFonts w:ascii="Arial" w:hAnsi="Arial"/>
          <w:sz w:val="22"/>
        </w:rPr>
        <w:t>/</w:t>
      </w:r>
      <w:proofErr w:type="spellStart"/>
      <w:r w:rsidR="00DA013E">
        <w:rPr>
          <w:rFonts w:ascii="Arial" w:hAnsi="Arial"/>
          <w:sz w:val="22"/>
        </w:rPr>
        <w:t>sq.ft</w:t>
      </w:r>
      <w:proofErr w:type="spellEnd"/>
      <w:r w:rsidR="00DA013E">
        <w:rPr>
          <w:rFonts w:ascii="Arial" w:hAnsi="Arial"/>
          <w:sz w:val="22"/>
        </w:rPr>
        <w:t>.</w:t>
      </w:r>
    </w:p>
    <w:p w:rsidR="00DA013E" w:rsidRDefault="00DA013E" w:rsidP="00CD0657">
      <w:pPr>
        <w:pStyle w:val="Header"/>
        <w:tabs>
          <w:tab w:val="clear" w:pos="4320"/>
          <w:tab w:val="clear" w:pos="8640"/>
        </w:tabs>
        <w:rPr>
          <w:rFonts w:ascii="Arial" w:hAnsi="Arial"/>
          <w:sz w:val="22"/>
        </w:rPr>
      </w:pPr>
    </w:p>
    <w:p w:rsidR="00DA013E" w:rsidRDefault="00DA013E" w:rsidP="00CD0657">
      <w:pPr>
        <w:pStyle w:val="Header"/>
        <w:tabs>
          <w:tab w:val="clear" w:pos="4320"/>
          <w:tab w:val="clear" w:pos="8640"/>
        </w:tabs>
        <w:rPr>
          <w:rFonts w:ascii="Arial" w:hAnsi="Arial"/>
          <w:sz w:val="22"/>
        </w:rPr>
      </w:pPr>
      <w:r>
        <w:rPr>
          <w:rFonts w:ascii="Arial" w:hAnsi="Arial"/>
          <w:sz w:val="22"/>
        </w:rPr>
        <w:t>Q = 0.053 x I x N</w:t>
      </w:r>
    </w:p>
    <w:p w:rsidR="00DA013E" w:rsidRDefault="00DA013E" w:rsidP="00CD0657">
      <w:pPr>
        <w:pStyle w:val="Header"/>
        <w:tabs>
          <w:tab w:val="clear" w:pos="4320"/>
          <w:tab w:val="clear" w:pos="8640"/>
        </w:tabs>
        <w:rPr>
          <w:rFonts w:ascii="Arial" w:hAnsi="Arial"/>
          <w:sz w:val="22"/>
        </w:rPr>
      </w:pPr>
      <w:proofErr w:type="gramStart"/>
      <w:r>
        <w:rPr>
          <w:rFonts w:ascii="Arial" w:hAnsi="Arial"/>
          <w:sz w:val="22"/>
        </w:rPr>
        <w:t>where</w:t>
      </w:r>
      <w:proofErr w:type="gramEnd"/>
    </w:p>
    <w:p w:rsidR="00DA013E" w:rsidRDefault="00DA013E" w:rsidP="00CD0657">
      <w:pPr>
        <w:pStyle w:val="Header"/>
        <w:tabs>
          <w:tab w:val="clear" w:pos="4320"/>
          <w:tab w:val="clear" w:pos="8640"/>
        </w:tabs>
        <w:rPr>
          <w:rFonts w:ascii="Arial" w:hAnsi="Arial"/>
          <w:sz w:val="22"/>
        </w:rPr>
      </w:pPr>
      <w:r>
        <w:rPr>
          <w:rFonts w:ascii="Arial" w:hAnsi="Arial"/>
          <w:sz w:val="22"/>
        </w:rPr>
        <w:tab/>
        <w:t>Q = required ventilation rate in cfm</w:t>
      </w:r>
    </w:p>
    <w:p w:rsidR="00DA013E" w:rsidRDefault="00DA013E" w:rsidP="00CD0657">
      <w:pPr>
        <w:pStyle w:val="Header"/>
        <w:tabs>
          <w:tab w:val="clear" w:pos="4320"/>
          <w:tab w:val="clear" w:pos="8640"/>
        </w:tabs>
        <w:rPr>
          <w:rFonts w:ascii="Arial" w:hAnsi="Arial"/>
          <w:sz w:val="22"/>
        </w:rPr>
      </w:pPr>
      <w:r>
        <w:rPr>
          <w:rFonts w:ascii="Arial" w:hAnsi="Arial"/>
          <w:sz w:val="22"/>
        </w:rPr>
        <w:tab/>
        <w:t>I = 0.21 x capacity of the largest battery in amp-hrs</w:t>
      </w:r>
    </w:p>
    <w:p w:rsidR="00DA013E" w:rsidRDefault="00DA013E" w:rsidP="00CD0657">
      <w:pPr>
        <w:pStyle w:val="Header"/>
        <w:tabs>
          <w:tab w:val="clear" w:pos="4320"/>
          <w:tab w:val="clear" w:pos="8640"/>
        </w:tabs>
        <w:rPr>
          <w:rFonts w:ascii="Arial" w:hAnsi="Arial"/>
          <w:sz w:val="22"/>
        </w:rPr>
      </w:pPr>
      <w:r>
        <w:rPr>
          <w:rFonts w:ascii="Arial" w:hAnsi="Arial"/>
          <w:sz w:val="22"/>
        </w:rPr>
        <w:tab/>
        <w:t>Or</w:t>
      </w:r>
    </w:p>
    <w:p w:rsidR="00DA013E" w:rsidRDefault="00DA013E" w:rsidP="00CD0657">
      <w:pPr>
        <w:pStyle w:val="Header"/>
        <w:tabs>
          <w:tab w:val="clear" w:pos="4320"/>
          <w:tab w:val="clear" w:pos="8640"/>
        </w:tabs>
        <w:rPr>
          <w:rFonts w:ascii="Arial" w:hAnsi="Arial"/>
          <w:sz w:val="22"/>
        </w:rPr>
      </w:pPr>
      <w:r>
        <w:rPr>
          <w:rFonts w:ascii="Arial" w:hAnsi="Arial"/>
          <w:sz w:val="22"/>
        </w:rPr>
        <w:tab/>
        <w:t>I = 0.25 x maximum obtainable amperes from the charger whichever is greater</w:t>
      </w:r>
    </w:p>
    <w:p w:rsidR="00DA013E" w:rsidRDefault="00DA013E" w:rsidP="00CD0657">
      <w:pPr>
        <w:pStyle w:val="Header"/>
        <w:tabs>
          <w:tab w:val="clear" w:pos="4320"/>
          <w:tab w:val="clear" w:pos="8640"/>
        </w:tabs>
        <w:rPr>
          <w:rFonts w:ascii="Arial" w:hAnsi="Arial"/>
          <w:sz w:val="22"/>
        </w:rPr>
      </w:pPr>
      <w:r>
        <w:rPr>
          <w:rFonts w:ascii="Arial" w:hAnsi="Arial"/>
          <w:sz w:val="22"/>
        </w:rPr>
        <w:tab/>
        <w:t>N = the number of 2-volt cells (A 12-volt battery has six 2-volt cells)</w:t>
      </w:r>
      <w:r w:rsidR="002A0DA2">
        <w:rPr>
          <w:rFonts w:ascii="Arial" w:hAnsi="Arial"/>
          <w:sz w:val="22"/>
        </w:rPr>
        <w:t>]</w:t>
      </w:r>
    </w:p>
    <w:p w:rsidR="00DA013E" w:rsidRDefault="00DA013E" w:rsidP="00CD0657">
      <w:pPr>
        <w:pStyle w:val="Header"/>
        <w:tabs>
          <w:tab w:val="clear" w:pos="4320"/>
          <w:tab w:val="clear" w:pos="8640"/>
        </w:tabs>
        <w:rPr>
          <w:rFonts w:ascii="Arial" w:hAnsi="Arial"/>
          <w:sz w:val="22"/>
        </w:rPr>
      </w:pPr>
    </w:p>
    <w:p w:rsidR="00DA013E" w:rsidRDefault="00DA013E" w:rsidP="00CD0657">
      <w:pPr>
        <w:numPr>
          <w:ilvl w:val="3"/>
          <w:numId w:val="4"/>
        </w:numPr>
        <w:rPr>
          <w:rFonts w:ascii="Arial" w:hAnsi="Arial"/>
          <w:sz w:val="22"/>
        </w:rPr>
      </w:pPr>
      <w:r>
        <w:rPr>
          <w:rFonts w:ascii="Arial" w:hAnsi="Arial"/>
          <w:sz w:val="22"/>
        </w:rPr>
        <w:t xml:space="preserve">Exhaust fans interlocked with ducted outside air dampers </w:t>
      </w:r>
      <w:r w:rsidR="002A0DA2">
        <w:rPr>
          <w:rFonts w:ascii="Arial" w:hAnsi="Arial"/>
          <w:sz w:val="22"/>
        </w:rPr>
        <w:t>sha</w:t>
      </w:r>
      <w:r>
        <w:rPr>
          <w:rFonts w:ascii="Arial" w:hAnsi="Arial"/>
          <w:sz w:val="22"/>
        </w:rPr>
        <w:t>ll provide ventilation for the non air-conditioned areas.</w:t>
      </w:r>
    </w:p>
    <w:p w:rsidR="00DA013E" w:rsidRDefault="00DA013E" w:rsidP="00CD0657">
      <w:pPr>
        <w:rPr>
          <w:rFonts w:ascii="Arial" w:hAnsi="Arial"/>
          <w:sz w:val="22"/>
        </w:rPr>
      </w:pPr>
    </w:p>
    <w:p w:rsidR="00DA013E" w:rsidRDefault="00DA013E" w:rsidP="00CD0657">
      <w:pPr>
        <w:numPr>
          <w:ilvl w:val="2"/>
          <w:numId w:val="4"/>
        </w:numPr>
        <w:ind w:left="0"/>
        <w:rPr>
          <w:rFonts w:ascii="Arial" w:hAnsi="Arial"/>
          <w:sz w:val="22"/>
        </w:rPr>
      </w:pPr>
      <w:r>
        <w:rPr>
          <w:rFonts w:ascii="Arial" w:hAnsi="Arial"/>
          <w:sz w:val="22"/>
        </w:rPr>
        <w:t xml:space="preserve">A </w:t>
      </w:r>
      <w:r w:rsidR="00BE310F">
        <w:rPr>
          <w:rFonts w:ascii="Arial" w:hAnsi="Arial"/>
          <w:sz w:val="22"/>
        </w:rPr>
        <w:t xml:space="preserve">DDC </w:t>
      </w:r>
      <w:r>
        <w:rPr>
          <w:rFonts w:ascii="Arial" w:hAnsi="Arial"/>
          <w:sz w:val="22"/>
        </w:rPr>
        <w:t xml:space="preserve">control system </w:t>
      </w:r>
      <w:r w:rsidR="002A0DA2">
        <w:rPr>
          <w:rFonts w:ascii="Arial" w:hAnsi="Arial"/>
          <w:sz w:val="22"/>
        </w:rPr>
        <w:t xml:space="preserve">shall </w:t>
      </w:r>
      <w:r>
        <w:rPr>
          <w:rFonts w:ascii="Arial" w:hAnsi="Arial"/>
          <w:sz w:val="22"/>
        </w:rPr>
        <w:t>be provided to control all HVAC systems.</w:t>
      </w:r>
      <w:r w:rsidR="00BE310F">
        <w:rPr>
          <w:rFonts w:ascii="Arial" w:hAnsi="Arial"/>
          <w:sz w:val="22"/>
        </w:rPr>
        <w:t xml:space="preserve">  The DDC system shall also be include and shall be capable of monitoring energy usage through the electric, water and gas meters.</w:t>
      </w:r>
      <w:r w:rsidR="00E140DF">
        <w:rPr>
          <w:rFonts w:ascii="Arial" w:hAnsi="Arial"/>
          <w:sz w:val="22"/>
        </w:rPr>
        <w:t xml:space="preserve">  The control system shall be by the same manufacturer and have similar capabilities to the one in the Training Center.</w:t>
      </w:r>
    </w:p>
    <w:p w:rsidR="00DA013E" w:rsidRDefault="00DA013E" w:rsidP="00CD0657">
      <w:pPr>
        <w:rPr>
          <w:rFonts w:ascii="Arial" w:hAnsi="Arial"/>
          <w:sz w:val="22"/>
        </w:rPr>
      </w:pPr>
    </w:p>
    <w:p w:rsidR="00DA013E" w:rsidRPr="00E20160" w:rsidRDefault="00DA013E" w:rsidP="00CD0657">
      <w:pPr>
        <w:numPr>
          <w:ilvl w:val="1"/>
          <w:numId w:val="4"/>
        </w:numPr>
        <w:rPr>
          <w:rFonts w:ascii="Arial" w:hAnsi="Arial"/>
          <w:sz w:val="22"/>
        </w:rPr>
      </w:pPr>
      <w:r>
        <w:rPr>
          <w:rFonts w:ascii="Arial" w:hAnsi="Arial"/>
          <w:b/>
          <w:sz w:val="22"/>
        </w:rPr>
        <w:t>HVAC SYSTEMS – UNHEATED STORAGE BUILDINGS</w:t>
      </w:r>
      <w:r w:rsidRPr="00E20160">
        <w:rPr>
          <w:rFonts w:ascii="Arial" w:hAnsi="Arial"/>
          <w:sz w:val="22"/>
        </w:rPr>
        <w:t>.</w:t>
      </w:r>
    </w:p>
    <w:p w:rsidR="00DA013E" w:rsidRDefault="00DA013E" w:rsidP="00CD0657">
      <w:pPr>
        <w:rPr>
          <w:rFonts w:ascii="Arial" w:hAnsi="Arial"/>
          <w:sz w:val="22"/>
        </w:rPr>
      </w:pPr>
    </w:p>
    <w:p w:rsidR="00DA013E" w:rsidRDefault="00DA013E" w:rsidP="00CD0657">
      <w:pPr>
        <w:numPr>
          <w:ilvl w:val="2"/>
          <w:numId w:val="4"/>
        </w:numPr>
        <w:ind w:left="0"/>
        <w:rPr>
          <w:rFonts w:ascii="Arial" w:hAnsi="Arial"/>
          <w:sz w:val="22"/>
        </w:rPr>
      </w:pPr>
      <w:r>
        <w:rPr>
          <w:rFonts w:ascii="Arial" w:hAnsi="Arial"/>
          <w:sz w:val="22"/>
        </w:rPr>
        <w:t>There are no heating or ventilating system requirements within these buildings.</w:t>
      </w:r>
      <w:r w:rsidR="002A0DA2">
        <w:rPr>
          <w:rFonts w:ascii="Arial" w:hAnsi="Arial"/>
          <w:sz w:val="22"/>
        </w:rPr>
        <w:t xml:space="preserve">  [</w:t>
      </w:r>
      <w:r w:rsidR="002A0DA2" w:rsidRPr="00AF518D">
        <w:rPr>
          <w:rFonts w:ascii="Arial" w:hAnsi="Arial"/>
          <w:b/>
          <w:i/>
          <w:sz w:val="22"/>
        </w:rPr>
        <w:t>RFP preparer should consider adding a wall-mounted intake and exhaust fan for</w:t>
      </w:r>
      <w:r w:rsidR="002F0FF1" w:rsidRPr="00AF518D">
        <w:rPr>
          <w:rFonts w:ascii="Arial" w:hAnsi="Arial"/>
          <w:b/>
          <w:i/>
          <w:sz w:val="22"/>
        </w:rPr>
        <w:t xml:space="preserve"> U</w:t>
      </w:r>
      <w:r w:rsidR="002A0DA2" w:rsidRPr="00AF518D">
        <w:rPr>
          <w:rFonts w:ascii="Arial" w:hAnsi="Arial"/>
          <w:b/>
          <w:i/>
          <w:sz w:val="22"/>
        </w:rPr>
        <w:t>HS Buildings in hot climates.  Fan should be manually controlled with a timer switch, rather than temperature controlled</w:t>
      </w:r>
      <w:r w:rsidR="002A0DA2">
        <w:rPr>
          <w:rFonts w:ascii="Arial" w:hAnsi="Arial"/>
          <w:sz w:val="22"/>
        </w:rPr>
        <w:t>.]</w:t>
      </w:r>
    </w:p>
    <w:p w:rsidR="006863AA" w:rsidRDefault="006863AA" w:rsidP="00CD0657">
      <w:pPr>
        <w:rPr>
          <w:rFonts w:ascii="Arial" w:hAnsi="Arial"/>
          <w:sz w:val="22"/>
        </w:rPr>
      </w:pPr>
    </w:p>
    <w:p w:rsidR="006863AA" w:rsidRDefault="006863AA" w:rsidP="00CD0657">
      <w:pPr>
        <w:numPr>
          <w:ilvl w:val="2"/>
          <w:numId w:val="4"/>
        </w:numPr>
        <w:ind w:left="0"/>
        <w:rPr>
          <w:rFonts w:ascii="Arial" w:hAnsi="Arial"/>
          <w:sz w:val="22"/>
        </w:rPr>
      </w:pPr>
      <w:r>
        <w:rPr>
          <w:rFonts w:ascii="Arial" w:hAnsi="Arial"/>
          <w:sz w:val="22"/>
        </w:rPr>
        <w:t>[If a fire protection system is required, provide electric heat at the fire protection water service entrance room where freezing is a concern.]</w:t>
      </w:r>
    </w:p>
    <w:p w:rsidR="002754A9" w:rsidRDefault="002754A9" w:rsidP="00CD0657">
      <w:pPr>
        <w:rPr>
          <w:rFonts w:ascii="Arial" w:hAnsi="Arial"/>
          <w:sz w:val="22"/>
        </w:rPr>
      </w:pPr>
    </w:p>
    <w:p w:rsidR="00DA013E" w:rsidRPr="00E20160" w:rsidRDefault="00DA013E" w:rsidP="00CD0657">
      <w:pPr>
        <w:numPr>
          <w:ilvl w:val="1"/>
          <w:numId w:val="4"/>
        </w:numPr>
        <w:rPr>
          <w:rFonts w:ascii="Arial" w:hAnsi="Arial"/>
          <w:sz w:val="22"/>
        </w:rPr>
      </w:pPr>
      <w:r>
        <w:rPr>
          <w:rFonts w:ascii="Arial" w:hAnsi="Arial"/>
          <w:b/>
          <w:sz w:val="22"/>
        </w:rPr>
        <w:t>DUCTWORK, PIPING AND ACCESSORIES</w:t>
      </w:r>
      <w:r w:rsidRPr="00E20160">
        <w:rPr>
          <w:rFonts w:ascii="Arial" w:hAnsi="Arial"/>
          <w:sz w:val="22"/>
        </w:rPr>
        <w:t>.</w:t>
      </w:r>
    </w:p>
    <w:p w:rsidR="00DA013E" w:rsidRDefault="00DA013E" w:rsidP="00CD0657">
      <w:pPr>
        <w:rPr>
          <w:rFonts w:ascii="Arial" w:hAnsi="Arial"/>
          <w:sz w:val="22"/>
        </w:rPr>
      </w:pPr>
    </w:p>
    <w:p w:rsidR="00DA013E" w:rsidRDefault="00DA013E" w:rsidP="00CD0657">
      <w:pPr>
        <w:numPr>
          <w:ilvl w:val="2"/>
          <w:numId w:val="4"/>
        </w:numPr>
        <w:ind w:left="0"/>
        <w:rPr>
          <w:rFonts w:ascii="Arial" w:hAnsi="Arial"/>
          <w:sz w:val="22"/>
        </w:rPr>
      </w:pPr>
      <w:r w:rsidRPr="00E20160">
        <w:rPr>
          <w:rFonts w:ascii="Arial" w:hAnsi="Arial"/>
          <w:b/>
          <w:sz w:val="22"/>
        </w:rPr>
        <w:t>Duct System Design</w:t>
      </w:r>
      <w:r>
        <w:rPr>
          <w:rFonts w:ascii="Arial" w:hAnsi="Arial"/>
          <w:sz w:val="22"/>
        </w:rPr>
        <w:t>.</w:t>
      </w:r>
    </w:p>
    <w:p w:rsidR="00DA013E" w:rsidRDefault="00DA013E" w:rsidP="00CD0657">
      <w:pPr>
        <w:rPr>
          <w:rFonts w:ascii="Arial" w:hAnsi="Arial"/>
          <w:sz w:val="22"/>
        </w:rPr>
      </w:pPr>
    </w:p>
    <w:p w:rsidR="00DA013E" w:rsidRDefault="00DA013E" w:rsidP="00CD0657">
      <w:pPr>
        <w:numPr>
          <w:ilvl w:val="3"/>
          <w:numId w:val="4"/>
        </w:numPr>
        <w:rPr>
          <w:rFonts w:ascii="Arial" w:hAnsi="Arial"/>
          <w:sz w:val="22"/>
        </w:rPr>
      </w:pPr>
      <w:r>
        <w:rPr>
          <w:rFonts w:ascii="Arial" w:hAnsi="Arial"/>
          <w:sz w:val="22"/>
        </w:rPr>
        <w:t xml:space="preserve">The ductwork shall be sized using </w:t>
      </w:r>
      <w:r w:rsidR="002754A9">
        <w:rPr>
          <w:rFonts w:ascii="Arial" w:hAnsi="Arial"/>
          <w:sz w:val="22"/>
        </w:rPr>
        <w:t>industry standard friction rates and velocities</w:t>
      </w:r>
      <w:r>
        <w:rPr>
          <w:rFonts w:ascii="Arial" w:hAnsi="Arial"/>
          <w:sz w:val="22"/>
        </w:rPr>
        <w:t>.  Duct locations shall be coordinated with all disciplines.  Insulate ductwork as required.</w:t>
      </w:r>
      <w:r w:rsidR="000A0B3A">
        <w:rPr>
          <w:rFonts w:ascii="Arial" w:hAnsi="Arial"/>
          <w:sz w:val="22"/>
        </w:rPr>
        <w:t xml:space="preserve">  Provide volume control dampers at supply and return branch duct work take-off locations.  Balancing shall not be performed at the grilles, registers, and diffusers.</w:t>
      </w:r>
    </w:p>
    <w:p w:rsidR="00DA013E" w:rsidRDefault="00DA013E" w:rsidP="00CD0657">
      <w:pPr>
        <w:rPr>
          <w:rFonts w:ascii="Arial" w:hAnsi="Arial"/>
          <w:sz w:val="22"/>
        </w:rPr>
      </w:pPr>
    </w:p>
    <w:p w:rsidR="00DA013E" w:rsidRDefault="00DA013E" w:rsidP="00CD0657">
      <w:pPr>
        <w:numPr>
          <w:ilvl w:val="3"/>
          <w:numId w:val="4"/>
        </w:numPr>
        <w:rPr>
          <w:rFonts w:ascii="Arial" w:hAnsi="Arial"/>
          <w:sz w:val="22"/>
        </w:rPr>
      </w:pPr>
      <w:r>
        <w:rPr>
          <w:rFonts w:ascii="Arial" w:hAnsi="Arial"/>
          <w:sz w:val="22"/>
        </w:rPr>
        <w:t>Flexible duct shall be insulated metallic and shall be limited to 5’-0” spans.</w:t>
      </w:r>
    </w:p>
    <w:p w:rsidR="00DA013E" w:rsidRDefault="00DA013E" w:rsidP="00CD0657">
      <w:pPr>
        <w:rPr>
          <w:rFonts w:ascii="Arial" w:hAnsi="Arial"/>
          <w:sz w:val="22"/>
        </w:rPr>
      </w:pPr>
    </w:p>
    <w:p w:rsidR="00DA013E" w:rsidRDefault="00DA013E" w:rsidP="00CD0657">
      <w:pPr>
        <w:numPr>
          <w:ilvl w:val="3"/>
          <w:numId w:val="4"/>
        </w:numPr>
        <w:rPr>
          <w:rFonts w:ascii="Arial" w:hAnsi="Arial"/>
          <w:sz w:val="22"/>
        </w:rPr>
      </w:pPr>
      <w:r>
        <w:rPr>
          <w:rFonts w:ascii="Arial" w:hAnsi="Arial"/>
          <w:sz w:val="22"/>
        </w:rPr>
        <w:t>Provide duct access panels before and after all duct</w:t>
      </w:r>
      <w:r w:rsidR="00CF0263">
        <w:rPr>
          <w:rFonts w:ascii="Arial" w:hAnsi="Arial"/>
          <w:sz w:val="22"/>
        </w:rPr>
        <w:t>-</w:t>
      </w:r>
      <w:r>
        <w:rPr>
          <w:rFonts w:ascii="Arial" w:hAnsi="Arial"/>
          <w:sz w:val="22"/>
        </w:rPr>
        <w:t>mounted equipment.</w:t>
      </w:r>
    </w:p>
    <w:p w:rsidR="00DA013E" w:rsidRDefault="00DA013E" w:rsidP="00CD0657">
      <w:pPr>
        <w:rPr>
          <w:rFonts w:ascii="Arial" w:hAnsi="Arial"/>
          <w:sz w:val="22"/>
        </w:rPr>
      </w:pPr>
    </w:p>
    <w:p w:rsidR="00DA013E" w:rsidRDefault="00DA013E" w:rsidP="00CD0657">
      <w:pPr>
        <w:numPr>
          <w:ilvl w:val="2"/>
          <w:numId w:val="4"/>
        </w:numPr>
        <w:ind w:left="0"/>
        <w:rPr>
          <w:rFonts w:ascii="Arial" w:hAnsi="Arial"/>
          <w:sz w:val="22"/>
        </w:rPr>
      </w:pPr>
      <w:r w:rsidRPr="00CF0263">
        <w:rPr>
          <w:rFonts w:ascii="Arial" w:hAnsi="Arial"/>
          <w:b/>
          <w:sz w:val="22"/>
        </w:rPr>
        <w:t>Fire Dampers and Smoke Dampers</w:t>
      </w:r>
      <w:r>
        <w:rPr>
          <w:rFonts w:ascii="Arial" w:hAnsi="Arial"/>
          <w:sz w:val="22"/>
        </w:rPr>
        <w:t>.</w:t>
      </w:r>
    </w:p>
    <w:p w:rsidR="00DA013E" w:rsidRDefault="00DA013E" w:rsidP="00CD0657">
      <w:pPr>
        <w:rPr>
          <w:rFonts w:ascii="Arial" w:hAnsi="Arial"/>
          <w:sz w:val="22"/>
        </w:rPr>
      </w:pPr>
    </w:p>
    <w:p w:rsidR="00DA013E" w:rsidRDefault="00DA013E" w:rsidP="00CD0657">
      <w:pPr>
        <w:numPr>
          <w:ilvl w:val="3"/>
          <w:numId w:val="4"/>
        </w:numPr>
        <w:rPr>
          <w:rFonts w:ascii="Arial" w:hAnsi="Arial"/>
          <w:sz w:val="22"/>
        </w:rPr>
      </w:pPr>
      <w:r>
        <w:rPr>
          <w:rFonts w:ascii="Arial" w:hAnsi="Arial"/>
          <w:sz w:val="22"/>
        </w:rPr>
        <w:t xml:space="preserve">Fire dampers and smoke dampers shall be fire rated according to the areas being protected.  </w:t>
      </w:r>
      <w:r w:rsidR="00EE482D">
        <w:rPr>
          <w:rFonts w:ascii="Arial" w:hAnsi="Arial"/>
          <w:sz w:val="22"/>
        </w:rPr>
        <w:t>Fire dampers and smoke dampers shall be dynamically rated.</w:t>
      </w:r>
    </w:p>
    <w:p w:rsidR="00DA013E" w:rsidRDefault="00DA013E" w:rsidP="00CD0657">
      <w:pPr>
        <w:rPr>
          <w:rFonts w:ascii="Arial" w:hAnsi="Arial"/>
          <w:sz w:val="22"/>
        </w:rPr>
      </w:pPr>
    </w:p>
    <w:p w:rsidR="00DA013E" w:rsidRDefault="00DA013E" w:rsidP="00CD0657">
      <w:pPr>
        <w:numPr>
          <w:ilvl w:val="2"/>
          <w:numId w:val="4"/>
        </w:numPr>
        <w:ind w:left="0"/>
        <w:rPr>
          <w:rFonts w:ascii="Arial" w:hAnsi="Arial"/>
          <w:sz w:val="22"/>
        </w:rPr>
      </w:pPr>
      <w:r w:rsidRPr="00CF0263">
        <w:rPr>
          <w:rFonts w:ascii="Arial" w:hAnsi="Arial"/>
          <w:b/>
          <w:sz w:val="22"/>
        </w:rPr>
        <w:t>Hydronic and Refrigerant Piping</w:t>
      </w:r>
      <w:r>
        <w:rPr>
          <w:rFonts w:ascii="Arial" w:hAnsi="Arial"/>
          <w:sz w:val="22"/>
        </w:rPr>
        <w:t>.</w:t>
      </w:r>
    </w:p>
    <w:p w:rsidR="00DA013E" w:rsidRDefault="00DA013E" w:rsidP="00CD0657">
      <w:pPr>
        <w:rPr>
          <w:rFonts w:ascii="Arial" w:hAnsi="Arial"/>
          <w:sz w:val="22"/>
        </w:rPr>
      </w:pPr>
    </w:p>
    <w:p w:rsidR="00DA013E" w:rsidRDefault="00DA013E" w:rsidP="00CD0657">
      <w:pPr>
        <w:numPr>
          <w:ilvl w:val="3"/>
          <w:numId w:val="4"/>
        </w:numPr>
        <w:rPr>
          <w:rFonts w:ascii="Arial" w:hAnsi="Arial"/>
          <w:sz w:val="22"/>
        </w:rPr>
      </w:pPr>
      <w:r>
        <w:rPr>
          <w:rFonts w:ascii="Arial" w:hAnsi="Arial"/>
          <w:sz w:val="22"/>
        </w:rPr>
        <w:t>Hydronic piping shall be designed to be efficient, easily hydraulically balanced, and accessible.  Pipe size to be within ASHRAE standards.  Riser piping located in interior partition</w:t>
      </w:r>
      <w:r w:rsidR="00EC21A3">
        <w:rPr>
          <w:rFonts w:ascii="Arial" w:hAnsi="Arial"/>
          <w:sz w:val="22"/>
        </w:rPr>
        <w:t>s</w:t>
      </w:r>
      <w:r>
        <w:rPr>
          <w:rFonts w:ascii="Arial" w:hAnsi="Arial"/>
          <w:sz w:val="22"/>
        </w:rPr>
        <w:t xml:space="preserve"> or exterior walls is prohibited.  Insulate </w:t>
      </w:r>
      <w:proofErr w:type="spellStart"/>
      <w:r>
        <w:rPr>
          <w:rFonts w:ascii="Arial" w:hAnsi="Arial"/>
          <w:sz w:val="22"/>
        </w:rPr>
        <w:t>hydronic</w:t>
      </w:r>
      <w:proofErr w:type="spellEnd"/>
      <w:r>
        <w:rPr>
          <w:rFonts w:ascii="Arial" w:hAnsi="Arial"/>
          <w:sz w:val="22"/>
        </w:rPr>
        <w:t xml:space="preserve"> and </w:t>
      </w:r>
      <w:r w:rsidR="00EC21A3">
        <w:rPr>
          <w:rFonts w:ascii="Arial" w:hAnsi="Arial"/>
          <w:sz w:val="22"/>
        </w:rPr>
        <w:t xml:space="preserve">refrigerant </w:t>
      </w:r>
      <w:r>
        <w:rPr>
          <w:rFonts w:ascii="Arial" w:hAnsi="Arial"/>
          <w:sz w:val="22"/>
        </w:rPr>
        <w:t>piping systems.</w:t>
      </w:r>
    </w:p>
    <w:p w:rsidR="00DA013E" w:rsidRDefault="00DA013E" w:rsidP="00CD0657">
      <w:pPr>
        <w:rPr>
          <w:rFonts w:ascii="Arial" w:hAnsi="Arial"/>
          <w:sz w:val="22"/>
        </w:rPr>
      </w:pPr>
    </w:p>
    <w:p w:rsidR="00DA013E" w:rsidRDefault="00DA013E" w:rsidP="002F0FF1">
      <w:pPr>
        <w:keepNext/>
        <w:keepLines/>
        <w:numPr>
          <w:ilvl w:val="2"/>
          <w:numId w:val="4"/>
        </w:numPr>
        <w:ind w:left="0"/>
        <w:rPr>
          <w:rFonts w:ascii="Arial" w:hAnsi="Arial"/>
          <w:sz w:val="22"/>
        </w:rPr>
      </w:pPr>
      <w:r w:rsidRPr="00CF0263">
        <w:rPr>
          <w:rFonts w:ascii="Arial" w:hAnsi="Arial"/>
          <w:b/>
          <w:sz w:val="22"/>
        </w:rPr>
        <w:t>Access Panels</w:t>
      </w:r>
      <w:r>
        <w:rPr>
          <w:rFonts w:ascii="Arial" w:hAnsi="Arial"/>
          <w:sz w:val="22"/>
        </w:rPr>
        <w:t>.</w:t>
      </w:r>
    </w:p>
    <w:p w:rsidR="00DA013E" w:rsidRDefault="00DA013E" w:rsidP="002F0FF1">
      <w:pPr>
        <w:keepNext/>
        <w:keepLines/>
        <w:rPr>
          <w:rFonts w:ascii="Arial" w:hAnsi="Arial"/>
          <w:sz w:val="22"/>
        </w:rPr>
      </w:pPr>
    </w:p>
    <w:p w:rsidR="00DA013E" w:rsidRDefault="00DA013E" w:rsidP="00CD0657">
      <w:pPr>
        <w:pStyle w:val="Header"/>
        <w:numPr>
          <w:ilvl w:val="3"/>
          <w:numId w:val="4"/>
        </w:numPr>
        <w:tabs>
          <w:tab w:val="clear" w:pos="4320"/>
          <w:tab w:val="clear" w:pos="8640"/>
        </w:tabs>
        <w:rPr>
          <w:rFonts w:ascii="Arial" w:hAnsi="Arial"/>
          <w:sz w:val="22"/>
        </w:rPr>
      </w:pPr>
      <w:r>
        <w:rPr>
          <w:rFonts w:ascii="Arial" w:hAnsi="Arial"/>
          <w:sz w:val="22"/>
        </w:rPr>
        <w:t>Access panels/doors shall be provided for valves and app</w:t>
      </w:r>
      <w:r w:rsidR="002A0DA2">
        <w:rPr>
          <w:rFonts w:ascii="Arial" w:hAnsi="Arial"/>
          <w:sz w:val="22"/>
        </w:rPr>
        <w:t>urtenances of the HVAC system located behind hard walls or ceilings.</w:t>
      </w:r>
    </w:p>
    <w:p w:rsidR="00DA013E" w:rsidRDefault="00DA013E" w:rsidP="00CD0657">
      <w:pPr>
        <w:pStyle w:val="Header"/>
        <w:tabs>
          <w:tab w:val="clear" w:pos="4320"/>
          <w:tab w:val="clear" w:pos="8640"/>
        </w:tabs>
        <w:rPr>
          <w:rFonts w:ascii="Arial" w:hAnsi="Arial"/>
          <w:sz w:val="22"/>
        </w:rPr>
      </w:pPr>
    </w:p>
    <w:p w:rsidR="00DA013E" w:rsidRDefault="00DA013E" w:rsidP="00CD0657">
      <w:pPr>
        <w:numPr>
          <w:ilvl w:val="2"/>
          <w:numId w:val="4"/>
        </w:numPr>
        <w:ind w:left="0"/>
        <w:rPr>
          <w:rFonts w:ascii="Arial" w:hAnsi="Arial"/>
          <w:sz w:val="22"/>
        </w:rPr>
      </w:pPr>
      <w:r w:rsidRPr="00CF0263">
        <w:rPr>
          <w:rFonts w:ascii="Arial" w:hAnsi="Arial"/>
          <w:b/>
          <w:sz w:val="22"/>
        </w:rPr>
        <w:t>Water Quality and Treatment</w:t>
      </w:r>
      <w:r>
        <w:rPr>
          <w:rFonts w:ascii="Arial" w:hAnsi="Arial"/>
          <w:sz w:val="22"/>
        </w:rPr>
        <w:t>.</w:t>
      </w:r>
    </w:p>
    <w:p w:rsidR="00DA013E" w:rsidRDefault="00DA013E" w:rsidP="00CD0657">
      <w:pPr>
        <w:rPr>
          <w:rFonts w:ascii="Arial" w:hAnsi="Arial"/>
          <w:sz w:val="22"/>
        </w:rPr>
      </w:pPr>
    </w:p>
    <w:p w:rsidR="00DA013E" w:rsidRDefault="00DA013E" w:rsidP="00CD0657">
      <w:pPr>
        <w:pStyle w:val="Header"/>
        <w:numPr>
          <w:ilvl w:val="3"/>
          <w:numId w:val="4"/>
        </w:numPr>
        <w:tabs>
          <w:tab w:val="clear" w:pos="4320"/>
          <w:tab w:val="clear" w:pos="8640"/>
        </w:tabs>
        <w:rPr>
          <w:rFonts w:ascii="Arial" w:hAnsi="Arial"/>
          <w:sz w:val="22"/>
        </w:rPr>
      </w:pPr>
      <w:r>
        <w:rPr>
          <w:rFonts w:ascii="Arial" w:hAnsi="Arial"/>
          <w:sz w:val="22"/>
        </w:rPr>
        <w:t xml:space="preserve">The Contractor shall provide </w:t>
      </w:r>
      <w:r w:rsidR="00BE310F">
        <w:rPr>
          <w:rFonts w:ascii="Arial" w:hAnsi="Arial"/>
          <w:sz w:val="22"/>
        </w:rPr>
        <w:t xml:space="preserve">glycol </w:t>
      </w:r>
      <w:r>
        <w:rPr>
          <w:rFonts w:ascii="Arial" w:hAnsi="Arial"/>
          <w:sz w:val="22"/>
        </w:rPr>
        <w:t xml:space="preserve">makeup </w:t>
      </w:r>
      <w:r w:rsidR="00BE310F">
        <w:rPr>
          <w:rFonts w:ascii="Arial" w:hAnsi="Arial"/>
          <w:sz w:val="22"/>
        </w:rPr>
        <w:t xml:space="preserve">units </w:t>
      </w:r>
      <w:r>
        <w:rPr>
          <w:rFonts w:ascii="Arial" w:hAnsi="Arial"/>
          <w:sz w:val="22"/>
        </w:rPr>
        <w:t xml:space="preserve">for </w:t>
      </w:r>
      <w:proofErr w:type="spellStart"/>
      <w:r>
        <w:rPr>
          <w:rFonts w:ascii="Arial" w:hAnsi="Arial"/>
          <w:sz w:val="22"/>
        </w:rPr>
        <w:t>hydronic</w:t>
      </w:r>
      <w:proofErr w:type="spellEnd"/>
      <w:r>
        <w:rPr>
          <w:rFonts w:ascii="Arial" w:hAnsi="Arial"/>
          <w:sz w:val="22"/>
        </w:rPr>
        <w:t xml:space="preserve"> heating and chilled water cooling systems.  </w:t>
      </w:r>
      <w:r w:rsidR="00BE310F">
        <w:rPr>
          <w:rFonts w:ascii="Arial" w:hAnsi="Arial"/>
          <w:sz w:val="22"/>
        </w:rPr>
        <w:t xml:space="preserve">Each </w:t>
      </w:r>
      <w:r w:rsidR="0092257B">
        <w:rPr>
          <w:rFonts w:ascii="Arial" w:hAnsi="Arial"/>
          <w:sz w:val="22"/>
        </w:rPr>
        <w:t xml:space="preserve">makeup unit </w:t>
      </w:r>
      <w:r w:rsidR="00BE310F">
        <w:rPr>
          <w:rFonts w:ascii="Arial" w:hAnsi="Arial"/>
          <w:sz w:val="22"/>
        </w:rPr>
        <w:t xml:space="preserve">shall include </w:t>
      </w:r>
      <w:r w:rsidR="0092257B">
        <w:rPr>
          <w:rFonts w:ascii="Arial" w:hAnsi="Arial"/>
          <w:sz w:val="22"/>
        </w:rPr>
        <w:t xml:space="preserve">tank and pump, </w:t>
      </w:r>
      <w:r>
        <w:rPr>
          <w:rFonts w:ascii="Arial" w:hAnsi="Arial"/>
          <w:sz w:val="22"/>
        </w:rPr>
        <w:t xml:space="preserve">shot feeder and accessories for chemical treatment of the </w:t>
      </w:r>
      <w:proofErr w:type="spellStart"/>
      <w:r w:rsidR="0092257B">
        <w:rPr>
          <w:rFonts w:ascii="Arial" w:hAnsi="Arial"/>
          <w:sz w:val="22"/>
        </w:rPr>
        <w:t>hydronic</w:t>
      </w:r>
      <w:proofErr w:type="spellEnd"/>
      <w:r w:rsidR="0092257B">
        <w:rPr>
          <w:rFonts w:ascii="Arial" w:hAnsi="Arial"/>
          <w:sz w:val="22"/>
        </w:rPr>
        <w:t xml:space="preserve"> heating and </w:t>
      </w:r>
      <w:r>
        <w:rPr>
          <w:rFonts w:ascii="Arial" w:hAnsi="Arial"/>
          <w:sz w:val="22"/>
        </w:rPr>
        <w:t>chilled water cooling system.  Chemical treatment shall cover startup and entire warranty period of the building.</w:t>
      </w:r>
    </w:p>
    <w:p w:rsidR="00DA013E" w:rsidRDefault="00DA013E" w:rsidP="00CD0657">
      <w:pPr>
        <w:pStyle w:val="Header"/>
        <w:tabs>
          <w:tab w:val="clear" w:pos="4320"/>
          <w:tab w:val="clear" w:pos="8640"/>
        </w:tabs>
        <w:rPr>
          <w:rFonts w:ascii="Arial" w:hAnsi="Arial"/>
          <w:sz w:val="22"/>
        </w:rPr>
      </w:pPr>
    </w:p>
    <w:p w:rsidR="00DA013E" w:rsidRDefault="00DA013E" w:rsidP="00CD0657">
      <w:pPr>
        <w:numPr>
          <w:ilvl w:val="2"/>
          <w:numId w:val="4"/>
        </w:numPr>
        <w:ind w:left="0"/>
        <w:rPr>
          <w:rFonts w:ascii="Arial" w:hAnsi="Arial"/>
          <w:sz w:val="22"/>
        </w:rPr>
      </w:pPr>
      <w:r w:rsidRPr="00CF0263">
        <w:rPr>
          <w:rFonts w:ascii="Arial" w:hAnsi="Arial"/>
          <w:b/>
          <w:sz w:val="22"/>
        </w:rPr>
        <w:t>Diffusers, Grilles and Registers</w:t>
      </w:r>
      <w:r>
        <w:rPr>
          <w:rFonts w:ascii="Arial" w:hAnsi="Arial"/>
          <w:sz w:val="22"/>
        </w:rPr>
        <w:t>.</w:t>
      </w:r>
    </w:p>
    <w:p w:rsidR="00DA013E" w:rsidRDefault="00DA013E" w:rsidP="00CD0657">
      <w:pPr>
        <w:rPr>
          <w:rFonts w:ascii="Arial" w:hAnsi="Arial"/>
          <w:sz w:val="22"/>
        </w:rPr>
      </w:pPr>
    </w:p>
    <w:p w:rsidR="00DA013E" w:rsidRDefault="00DA013E" w:rsidP="00CD0657">
      <w:pPr>
        <w:numPr>
          <w:ilvl w:val="3"/>
          <w:numId w:val="4"/>
        </w:numPr>
        <w:rPr>
          <w:rFonts w:ascii="Arial" w:hAnsi="Arial"/>
          <w:sz w:val="22"/>
        </w:rPr>
      </w:pPr>
      <w:r>
        <w:rPr>
          <w:rFonts w:ascii="Arial" w:hAnsi="Arial"/>
          <w:sz w:val="22"/>
        </w:rPr>
        <w:t>Air distribution devices shall be factory-fabricated of steel, corrosion-resistant steel, or aluminum and shall distribute the specified quantity of air evenly over space intended without causing noticeable drafts.</w:t>
      </w:r>
    </w:p>
    <w:p w:rsidR="00804B83" w:rsidRDefault="00804B83" w:rsidP="00CD0657">
      <w:pPr>
        <w:rPr>
          <w:rFonts w:ascii="Arial" w:hAnsi="Arial"/>
          <w:sz w:val="22"/>
        </w:rPr>
      </w:pPr>
    </w:p>
    <w:p w:rsidR="00DA013E" w:rsidRPr="00CF0263" w:rsidRDefault="00DA013E" w:rsidP="00CD0657">
      <w:pPr>
        <w:numPr>
          <w:ilvl w:val="1"/>
          <w:numId w:val="4"/>
        </w:numPr>
        <w:rPr>
          <w:rFonts w:ascii="Arial" w:hAnsi="Arial"/>
          <w:sz w:val="22"/>
        </w:rPr>
      </w:pPr>
      <w:r>
        <w:rPr>
          <w:rFonts w:ascii="Arial" w:hAnsi="Arial"/>
          <w:b/>
          <w:sz w:val="22"/>
        </w:rPr>
        <w:t>TESTING, ADJUSTING, AND BALANCING</w:t>
      </w:r>
    </w:p>
    <w:p w:rsidR="00DA013E" w:rsidRDefault="00DA013E" w:rsidP="00CD0657">
      <w:pPr>
        <w:rPr>
          <w:rFonts w:ascii="Arial" w:hAnsi="Arial"/>
          <w:sz w:val="22"/>
        </w:rPr>
      </w:pPr>
    </w:p>
    <w:p w:rsidR="00DA013E" w:rsidRDefault="00DA013E" w:rsidP="00CD0657">
      <w:pPr>
        <w:numPr>
          <w:ilvl w:val="2"/>
          <w:numId w:val="4"/>
        </w:numPr>
        <w:ind w:left="0"/>
        <w:rPr>
          <w:rFonts w:ascii="Arial" w:hAnsi="Arial"/>
          <w:sz w:val="22"/>
        </w:rPr>
      </w:pPr>
      <w:r>
        <w:rPr>
          <w:rFonts w:ascii="Arial" w:hAnsi="Arial"/>
          <w:sz w:val="22"/>
        </w:rPr>
        <w:t xml:space="preserve">Testing, adjusting, and balancing shall be provided for HVAC ductwork systems and </w:t>
      </w:r>
      <w:proofErr w:type="spellStart"/>
      <w:r>
        <w:rPr>
          <w:rFonts w:ascii="Arial" w:hAnsi="Arial"/>
          <w:sz w:val="22"/>
        </w:rPr>
        <w:t>hydronic</w:t>
      </w:r>
      <w:proofErr w:type="spellEnd"/>
      <w:r>
        <w:rPr>
          <w:rFonts w:ascii="Arial" w:hAnsi="Arial"/>
          <w:sz w:val="22"/>
        </w:rPr>
        <w:t xml:space="preserve"> heating and cooling systems.</w:t>
      </w:r>
      <w:r w:rsidR="00BE310F">
        <w:rPr>
          <w:rFonts w:ascii="Arial" w:hAnsi="Arial"/>
          <w:sz w:val="22"/>
        </w:rPr>
        <w:t xml:space="preserve"> </w:t>
      </w:r>
      <w:r w:rsidR="00AC4411">
        <w:rPr>
          <w:rFonts w:ascii="Arial" w:hAnsi="Arial"/>
          <w:sz w:val="22"/>
        </w:rPr>
        <w:t xml:space="preserve">Air balancing shall not begin until after building envelope sealing and testing is completed. </w:t>
      </w:r>
      <w:r w:rsidR="00BE310F">
        <w:rPr>
          <w:rFonts w:ascii="Arial" w:hAnsi="Arial"/>
          <w:sz w:val="22"/>
        </w:rPr>
        <w:t>See the Technical Outline Specifications for additional requirements.</w:t>
      </w:r>
      <w:r w:rsidR="00AC4411">
        <w:rPr>
          <w:rFonts w:ascii="Arial" w:hAnsi="Arial"/>
          <w:sz w:val="22"/>
        </w:rPr>
        <w:t xml:space="preserve"> </w:t>
      </w:r>
    </w:p>
    <w:p w:rsidR="00DA013E" w:rsidRDefault="00DA013E" w:rsidP="00CD0657">
      <w:pPr>
        <w:rPr>
          <w:rFonts w:ascii="Arial" w:hAnsi="Arial"/>
          <w:sz w:val="22"/>
        </w:rPr>
      </w:pPr>
    </w:p>
    <w:p w:rsidR="00034970" w:rsidRPr="00CF0263" w:rsidRDefault="00F01695" w:rsidP="00CD0657">
      <w:pPr>
        <w:numPr>
          <w:ilvl w:val="1"/>
          <w:numId w:val="4"/>
        </w:numPr>
        <w:rPr>
          <w:rFonts w:ascii="Arial" w:hAnsi="Arial"/>
          <w:sz w:val="22"/>
        </w:rPr>
      </w:pPr>
      <w:bookmarkStart w:id="0" w:name="OLE_LINK1"/>
      <w:bookmarkStart w:id="1" w:name="OLE_LINK2"/>
      <w:r>
        <w:rPr>
          <w:rFonts w:ascii="Arial" w:hAnsi="Arial"/>
          <w:b/>
          <w:sz w:val="22"/>
        </w:rPr>
        <w:t>COMMISSIONING</w:t>
      </w:r>
    </w:p>
    <w:p w:rsidR="00034970" w:rsidRDefault="00034970" w:rsidP="00CD0657">
      <w:pPr>
        <w:rPr>
          <w:rFonts w:ascii="Arial" w:hAnsi="Arial"/>
          <w:sz w:val="22"/>
        </w:rPr>
      </w:pPr>
    </w:p>
    <w:p w:rsidR="00034970" w:rsidRDefault="00156438" w:rsidP="00CD0657">
      <w:pPr>
        <w:numPr>
          <w:ilvl w:val="2"/>
          <w:numId w:val="4"/>
        </w:numPr>
        <w:ind w:left="0"/>
        <w:rPr>
          <w:rFonts w:ascii="Arial" w:hAnsi="Arial"/>
          <w:sz w:val="22"/>
        </w:rPr>
      </w:pPr>
      <w:r>
        <w:rPr>
          <w:rFonts w:ascii="Arial" w:hAnsi="Arial"/>
          <w:sz w:val="22"/>
        </w:rPr>
        <w:t>See Section 01 46 00.00 06 for commissioning requirements.</w:t>
      </w:r>
    </w:p>
    <w:p w:rsidR="00FF1416" w:rsidRDefault="00FF1416" w:rsidP="00FF1416">
      <w:pPr>
        <w:rPr>
          <w:rFonts w:ascii="Arial" w:hAnsi="Arial"/>
          <w:sz w:val="22"/>
        </w:rPr>
      </w:pPr>
    </w:p>
    <w:p w:rsidR="00FF1416" w:rsidRPr="006D14B5" w:rsidRDefault="00FF1416" w:rsidP="00FF1416">
      <w:pPr>
        <w:numPr>
          <w:ilvl w:val="1"/>
          <w:numId w:val="4"/>
        </w:numPr>
        <w:rPr>
          <w:rFonts w:ascii="Arial" w:hAnsi="Arial"/>
          <w:sz w:val="22"/>
        </w:rPr>
      </w:pPr>
      <w:r>
        <w:rPr>
          <w:rFonts w:ascii="Arial" w:hAnsi="Arial"/>
          <w:b/>
          <w:sz w:val="22"/>
        </w:rPr>
        <w:t>BUILDING OCCUPANCY FOR ENERGY CALCULATIONS</w:t>
      </w:r>
    </w:p>
    <w:p w:rsidR="006D14B5" w:rsidRPr="009F70AE" w:rsidRDefault="006D14B5" w:rsidP="006D14B5">
      <w:pPr>
        <w:rPr>
          <w:rFonts w:ascii="Arial" w:hAnsi="Arial"/>
          <w:b/>
          <w:sz w:val="22"/>
        </w:rPr>
      </w:pPr>
      <w:r>
        <w:rPr>
          <w:rFonts w:ascii="Arial" w:hAnsi="Arial"/>
          <w:b/>
          <w:sz w:val="22"/>
        </w:rPr>
        <w:t>[</w:t>
      </w:r>
      <w:r>
        <w:rPr>
          <w:rFonts w:ascii="Arial" w:hAnsi="Arial"/>
          <w:b/>
          <w:i/>
          <w:sz w:val="22"/>
        </w:rPr>
        <w:t xml:space="preserve">RFP preparer to edit occupancy schedule based on allocation of full time reservists and </w:t>
      </w:r>
      <w:r w:rsidR="009F70AE">
        <w:rPr>
          <w:rFonts w:ascii="Arial" w:hAnsi="Arial"/>
          <w:b/>
          <w:i/>
          <w:sz w:val="22"/>
        </w:rPr>
        <w:t>drill weekends.</w:t>
      </w:r>
      <w:r w:rsidR="009F70AE">
        <w:rPr>
          <w:rFonts w:ascii="Arial" w:hAnsi="Arial"/>
          <w:b/>
          <w:sz w:val="22"/>
        </w:rPr>
        <w:t>]</w:t>
      </w:r>
    </w:p>
    <w:p w:rsidR="00FF1416" w:rsidRPr="00FF1416" w:rsidRDefault="00FF1416" w:rsidP="00FF1416">
      <w:pPr>
        <w:rPr>
          <w:rFonts w:ascii="Arial" w:hAnsi="Arial"/>
          <w:sz w:val="22"/>
        </w:rPr>
      </w:pPr>
    </w:p>
    <w:bookmarkEnd w:id="0"/>
    <w:bookmarkEnd w:id="1"/>
    <w:p w:rsidR="00FF1416" w:rsidRDefault="00FF1416" w:rsidP="00FF1416">
      <w:pPr>
        <w:numPr>
          <w:ilvl w:val="2"/>
          <w:numId w:val="4"/>
        </w:numPr>
        <w:ind w:left="0"/>
        <w:rPr>
          <w:rFonts w:ascii="Arial" w:hAnsi="Arial"/>
          <w:sz w:val="22"/>
        </w:rPr>
      </w:pPr>
      <w:r w:rsidRPr="00FF1416">
        <w:rPr>
          <w:rFonts w:ascii="Arial" w:hAnsi="Arial"/>
          <w:sz w:val="22"/>
        </w:rPr>
        <w:lastRenderedPageBreak/>
        <w:t>For bidding purposes the following occupancy shall be used.  Actual occupancy rates shall be determined during design with coordination with the Users.</w:t>
      </w:r>
    </w:p>
    <w:p w:rsidR="00FF1416" w:rsidRDefault="00FF1416" w:rsidP="00FF1416">
      <w:pPr>
        <w:rPr>
          <w:rFonts w:ascii="Arial" w:hAnsi="Arial"/>
          <w:sz w:val="22"/>
        </w:rPr>
      </w:pPr>
    </w:p>
    <w:p w:rsidR="00FF1416" w:rsidRPr="00FF1416" w:rsidRDefault="00FF1416" w:rsidP="00FF1416">
      <w:pPr>
        <w:numPr>
          <w:ilvl w:val="2"/>
          <w:numId w:val="4"/>
        </w:numPr>
        <w:ind w:left="0"/>
        <w:rPr>
          <w:rFonts w:ascii="Arial" w:hAnsi="Arial"/>
          <w:sz w:val="22"/>
        </w:rPr>
      </w:pPr>
      <w:r w:rsidRPr="00FF1416">
        <w:rPr>
          <w:rFonts w:ascii="Arial" w:hAnsi="Arial"/>
          <w:sz w:val="22"/>
        </w:rPr>
        <w:t>The following spaces in the Training Center Building shall be designed for occupancy during the work week (full time occupancy) (7:00 am - 6:00 pm):</w:t>
      </w:r>
    </w:p>
    <w:p w:rsidR="00FF1416" w:rsidRDefault="00FF1416" w:rsidP="00FF1416">
      <w:pPr>
        <w:ind w:left="720"/>
        <w:rPr>
          <w:rFonts w:ascii="Arial" w:hAnsi="Arial"/>
          <w:sz w:val="22"/>
        </w:rPr>
      </w:pPr>
      <w:r w:rsidRPr="00FF1416">
        <w:rPr>
          <w:rFonts w:ascii="Arial" w:hAnsi="Arial"/>
          <w:sz w:val="22"/>
        </w:rPr>
        <w:t>Full time individual offices and Full time common office areas</w:t>
      </w:r>
      <w:r w:rsidRPr="00FF1416">
        <w:rPr>
          <w:rFonts w:ascii="Arial" w:hAnsi="Arial"/>
          <w:sz w:val="22"/>
        </w:rPr>
        <w:br/>
        <w:t>Administrative Support Areas</w:t>
      </w:r>
      <w:r w:rsidRPr="00FF1416">
        <w:rPr>
          <w:rFonts w:ascii="Arial" w:hAnsi="Arial"/>
          <w:sz w:val="22"/>
        </w:rPr>
        <w:br/>
        <w:t>Lobby</w:t>
      </w:r>
      <w:r w:rsidRPr="00FF1416">
        <w:rPr>
          <w:rFonts w:ascii="Arial" w:hAnsi="Arial"/>
          <w:sz w:val="22"/>
        </w:rPr>
        <w:br/>
        <w:t>Restrooms</w:t>
      </w:r>
      <w:r w:rsidRPr="00FF1416">
        <w:rPr>
          <w:rFonts w:ascii="Arial" w:hAnsi="Arial"/>
          <w:sz w:val="22"/>
        </w:rPr>
        <w:br/>
        <w:t>Break Area</w:t>
      </w:r>
    </w:p>
    <w:p w:rsidR="00FF1416" w:rsidRPr="00FF1416" w:rsidRDefault="00FF1416" w:rsidP="00FF1416">
      <w:pPr>
        <w:rPr>
          <w:rFonts w:ascii="Arial" w:hAnsi="Arial"/>
          <w:sz w:val="22"/>
        </w:rPr>
      </w:pPr>
    </w:p>
    <w:p w:rsidR="00FF1416" w:rsidRPr="00FF1416" w:rsidRDefault="00FF1416" w:rsidP="00FF1416">
      <w:pPr>
        <w:numPr>
          <w:ilvl w:val="2"/>
          <w:numId w:val="4"/>
        </w:numPr>
        <w:ind w:left="0"/>
        <w:rPr>
          <w:rFonts w:ascii="Arial" w:hAnsi="Arial"/>
          <w:sz w:val="22"/>
        </w:rPr>
      </w:pPr>
      <w:r w:rsidRPr="00FF1416">
        <w:rPr>
          <w:rFonts w:ascii="Arial" w:hAnsi="Arial"/>
          <w:sz w:val="22"/>
        </w:rPr>
        <w:t>The following spaces in the Training Center Building should utilize occupancy sensors to determine when the room is occupied during the work week:</w:t>
      </w:r>
    </w:p>
    <w:p w:rsidR="00FF1416" w:rsidRDefault="00FF1416" w:rsidP="00FF1416">
      <w:pPr>
        <w:ind w:left="720"/>
        <w:rPr>
          <w:rFonts w:ascii="Arial" w:hAnsi="Arial"/>
          <w:sz w:val="22"/>
        </w:rPr>
      </w:pPr>
      <w:r w:rsidRPr="00FF1416">
        <w:rPr>
          <w:rFonts w:ascii="Arial" w:hAnsi="Arial"/>
          <w:sz w:val="22"/>
        </w:rPr>
        <w:t>Recruiting/Retention Office (M &amp; F - 7:00 am - 5:00 pm)</w:t>
      </w:r>
      <w:r w:rsidRPr="00FF1416">
        <w:rPr>
          <w:rFonts w:ascii="Arial" w:hAnsi="Arial"/>
          <w:sz w:val="22"/>
        </w:rPr>
        <w:br/>
        <w:t>Family Support Office (M,W &amp; F - 12:30 pm - 5:00 pm)</w:t>
      </w:r>
      <w:r w:rsidRPr="00FF1416">
        <w:rPr>
          <w:rFonts w:ascii="Arial" w:hAnsi="Arial"/>
          <w:sz w:val="22"/>
        </w:rPr>
        <w:br/>
        <w:t>Assembly Hall  (F - 4:00 am - 6:00 pm)</w:t>
      </w:r>
      <w:r w:rsidRPr="00FF1416">
        <w:rPr>
          <w:rFonts w:ascii="Arial" w:hAnsi="Arial"/>
          <w:sz w:val="22"/>
        </w:rPr>
        <w:br/>
        <w:t>Classrooms  (M, W &amp; F - 7:00 am - 5:00 pm) (1 classroom)</w:t>
      </w:r>
      <w:r w:rsidRPr="00FF1416">
        <w:rPr>
          <w:rFonts w:ascii="Arial" w:hAnsi="Arial"/>
          <w:sz w:val="22"/>
        </w:rPr>
        <w:br/>
        <w:t>Library Reading Room  (M-F - 10:00 am - 2:00 pm)</w:t>
      </w:r>
      <w:r w:rsidRPr="00FF1416">
        <w:rPr>
          <w:rFonts w:ascii="Arial" w:hAnsi="Arial"/>
          <w:sz w:val="22"/>
        </w:rPr>
        <w:br/>
        <w:t>Weapons Simulator - (M &amp; F - 7:00 am - 5:00 pm)</w:t>
      </w:r>
      <w:r w:rsidRPr="00FF1416">
        <w:rPr>
          <w:rFonts w:ascii="Arial" w:hAnsi="Arial"/>
          <w:sz w:val="22"/>
        </w:rPr>
        <w:br/>
        <w:t>Physical Readiness Training  (M-F  7:00 am – 8:00 am,   4:00 am – 6:00 pm)</w:t>
      </w:r>
      <w:r w:rsidRPr="00FF1416">
        <w:rPr>
          <w:rFonts w:ascii="Arial" w:hAnsi="Arial"/>
          <w:sz w:val="22"/>
        </w:rPr>
        <w:br/>
        <w:t>Learning Center/Distance Learning Center  (M-F - 1:00 pm - 6:00 pm)</w:t>
      </w:r>
      <w:r w:rsidRPr="00FF1416">
        <w:rPr>
          <w:rFonts w:ascii="Arial" w:hAnsi="Arial"/>
          <w:sz w:val="22"/>
        </w:rPr>
        <w:br/>
        <w:t>SIPRNET Café  (M, W &amp; F - 1:00 pm - 5:00 pm)</w:t>
      </w:r>
    </w:p>
    <w:p w:rsidR="00FF1416" w:rsidRPr="00FF1416" w:rsidRDefault="00FF1416" w:rsidP="00FF1416">
      <w:pPr>
        <w:ind w:left="720"/>
        <w:rPr>
          <w:rFonts w:ascii="Arial" w:hAnsi="Arial"/>
          <w:sz w:val="22"/>
        </w:rPr>
      </w:pPr>
    </w:p>
    <w:p w:rsidR="00FF1416" w:rsidRDefault="00FF1416" w:rsidP="00FF1416">
      <w:pPr>
        <w:numPr>
          <w:ilvl w:val="2"/>
          <w:numId w:val="4"/>
        </w:numPr>
        <w:ind w:left="0"/>
        <w:rPr>
          <w:rFonts w:ascii="Arial" w:hAnsi="Arial"/>
          <w:sz w:val="22"/>
        </w:rPr>
      </w:pPr>
      <w:r w:rsidRPr="00FF1416">
        <w:rPr>
          <w:rFonts w:ascii="Arial" w:hAnsi="Arial"/>
          <w:sz w:val="22"/>
        </w:rPr>
        <w:t>The entire Training Center Building shall be designed for occupancy during the drill weekends. ([1] [2] [3] Weekends per month) (6:00 am – 6:00 pm)</w:t>
      </w:r>
    </w:p>
    <w:p w:rsidR="00FF1416" w:rsidRPr="00FF1416" w:rsidRDefault="00FF1416" w:rsidP="00FF1416">
      <w:pPr>
        <w:rPr>
          <w:rFonts w:ascii="Arial" w:hAnsi="Arial"/>
          <w:sz w:val="22"/>
        </w:rPr>
      </w:pPr>
    </w:p>
    <w:p w:rsidR="00FF1416" w:rsidRPr="00FF1416" w:rsidRDefault="00FF1416" w:rsidP="00FF1416">
      <w:pPr>
        <w:numPr>
          <w:ilvl w:val="2"/>
          <w:numId w:val="4"/>
        </w:numPr>
        <w:ind w:left="0"/>
        <w:rPr>
          <w:rFonts w:ascii="Arial" w:hAnsi="Arial"/>
          <w:sz w:val="22"/>
        </w:rPr>
      </w:pPr>
      <w:r w:rsidRPr="00FF1416">
        <w:rPr>
          <w:rFonts w:ascii="Arial" w:hAnsi="Arial"/>
          <w:sz w:val="22"/>
        </w:rPr>
        <w:t>The following spaces in the Organizational Maintenance Shop shall be designed for occupancy during the work week (full-time occupancy) (7:00 am - 5:00 pm):</w:t>
      </w:r>
    </w:p>
    <w:p w:rsidR="00FF1416" w:rsidRDefault="00FF1416" w:rsidP="00FF1416">
      <w:pPr>
        <w:ind w:left="720"/>
        <w:rPr>
          <w:rFonts w:ascii="Arial" w:hAnsi="Arial"/>
          <w:sz w:val="22"/>
        </w:rPr>
      </w:pPr>
      <w:r w:rsidRPr="00FF1416">
        <w:rPr>
          <w:rFonts w:ascii="Arial" w:hAnsi="Arial"/>
          <w:sz w:val="22"/>
        </w:rPr>
        <w:t>Full time offices</w:t>
      </w:r>
      <w:r w:rsidRPr="00FF1416">
        <w:rPr>
          <w:rFonts w:ascii="Arial" w:hAnsi="Arial"/>
          <w:sz w:val="22"/>
        </w:rPr>
        <w:br/>
        <w:t>Restrooms</w:t>
      </w:r>
    </w:p>
    <w:p w:rsidR="00FF1416" w:rsidRPr="00FF1416" w:rsidRDefault="00FF1416" w:rsidP="00FF1416">
      <w:pPr>
        <w:ind w:left="720"/>
        <w:rPr>
          <w:rFonts w:ascii="Arial" w:hAnsi="Arial"/>
          <w:sz w:val="22"/>
        </w:rPr>
      </w:pPr>
    </w:p>
    <w:p w:rsidR="00FF1416" w:rsidRDefault="00FF1416" w:rsidP="00FF1416">
      <w:pPr>
        <w:numPr>
          <w:ilvl w:val="2"/>
          <w:numId w:val="4"/>
        </w:numPr>
        <w:ind w:left="0"/>
        <w:rPr>
          <w:rFonts w:ascii="Arial" w:hAnsi="Arial"/>
          <w:sz w:val="22"/>
        </w:rPr>
      </w:pPr>
      <w:r w:rsidRPr="00FF1416">
        <w:rPr>
          <w:rFonts w:ascii="Arial" w:hAnsi="Arial"/>
          <w:sz w:val="22"/>
        </w:rPr>
        <w:t>The entire Organizational Maintenance Shop shall be designed for occupancy during drill weekends with the exception of the maintenance bays.  ([1] [2] [3] Weekends per month) (6:00 am – 6:00 pm)</w:t>
      </w:r>
    </w:p>
    <w:p w:rsidR="00FF1416" w:rsidRPr="00FF1416" w:rsidRDefault="00FF1416" w:rsidP="00FF1416">
      <w:pPr>
        <w:rPr>
          <w:rFonts w:ascii="Arial" w:hAnsi="Arial"/>
          <w:sz w:val="22"/>
        </w:rPr>
      </w:pPr>
    </w:p>
    <w:p w:rsidR="00FF1416" w:rsidRPr="00FF1416" w:rsidRDefault="00FF1416" w:rsidP="00FF1416">
      <w:pPr>
        <w:numPr>
          <w:ilvl w:val="2"/>
          <w:numId w:val="4"/>
        </w:numPr>
        <w:ind w:left="0"/>
        <w:rPr>
          <w:rFonts w:ascii="Arial" w:hAnsi="Arial"/>
          <w:sz w:val="22"/>
        </w:rPr>
      </w:pPr>
      <w:r w:rsidRPr="00FF1416">
        <w:rPr>
          <w:rFonts w:ascii="Arial" w:hAnsi="Arial"/>
          <w:sz w:val="22"/>
        </w:rPr>
        <w:t xml:space="preserve">The Maintenance Bay in the Organizational Maintenance Shop shall utilize an occupancy switch or the CO/NOX sensors to activate the general ventilation system.  General Ventilation system in the </w:t>
      </w:r>
      <w:proofErr w:type="spellStart"/>
      <w:r w:rsidRPr="00FF1416">
        <w:rPr>
          <w:rFonts w:ascii="Arial" w:hAnsi="Arial"/>
          <w:sz w:val="22"/>
        </w:rPr>
        <w:t>workbays</w:t>
      </w:r>
      <w:proofErr w:type="spellEnd"/>
      <w:r w:rsidRPr="00FF1416">
        <w:rPr>
          <w:rFonts w:ascii="Arial" w:hAnsi="Arial"/>
          <w:sz w:val="22"/>
        </w:rPr>
        <w:t xml:space="preserve"> will be assumed to operate [ ] hours a day during the work week and [ ] hours a day during [ ] drill weekends.</w:t>
      </w:r>
    </w:p>
    <w:p w:rsidR="00034970" w:rsidRDefault="00034970" w:rsidP="00CD0657">
      <w:pPr>
        <w:rPr>
          <w:rFonts w:ascii="Arial" w:hAnsi="Arial"/>
          <w:sz w:val="22"/>
        </w:rPr>
      </w:pPr>
    </w:p>
    <w:sectPr w:rsidR="00034970" w:rsidSect="002109B2">
      <w:headerReference w:type="default" r:id="rId7"/>
      <w:footerReference w:type="default" r:id="rId8"/>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BC" w:rsidRDefault="00A714BC">
      <w:r>
        <w:separator/>
      </w:r>
    </w:p>
  </w:endnote>
  <w:endnote w:type="continuationSeparator" w:id="0">
    <w:p w:rsidR="00A714BC" w:rsidRDefault="00A71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0F" w:rsidRDefault="00456A6F">
    <w:pPr>
      <w:pStyle w:val="Footer"/>
      <w:rPr>
        <w:rFonts w:ascii="Arial" w:hAnsi="Arial" w:cs="Arial"/>
        <w:sz w:val="22"/>
        <w:szCs w:val="22"/>
      </w:rPr>
    </w:pPr>
    <w:r>
      <w:rPr>
        <w:rFonts w:ascii="Arial" w:hAnsi="Arial" w:cs="Arial"/>
        <w:sz w:val="22"/>
        <w:szCs w:val="22"/>
      </w:rPr>
      <w:t>March 2013</w:t>
    </w:r>
    <w:r w:rsidR="00FB3D7F">
      <w:rPr>
        <w:rFonts w:ascii="Arial" w:hAnsi="Arial" w:cs="Arial"/>
        <w:sz w:val="22"/>
        <w:szCs w:val="22"/>
      </w:rPr>
      <w:t xml:space="preserve"> </w:t>
    </w:r>
    <w:r w:rsidR="00A94110">
      <w:rPr>
        <w:rFonts w:ascii="Arial" w:hAnsi="Arial" w:cs="Arial"/>
        <w:sz w:val="22"/>
        <w:szCs w:val="22"/>
      </w:rPr>
      <w:t>v</w:t>
    </w:r>
    <w:r w:rsidR="00BE310F">
      <w:rPr>
        <w:rFonts w:ascii="Arial" w:hAnsi="Arial" w:cs="Arial"/>
        <w:sz w:val="22"/>
        <w:szCs w:val="22"/>
      </w:rPr>
      <w:t>ersion</w:t>
    </w:r>
    <w:r w:rsidR="00BE310F" w:rsidRPr="00ED6CCF">
      <w:rPr>
        <w:rFonts w:ascii="Arial" w:hAnsi="Arial" w:cs="Arial"/>
        <w:sz w:val="22"/>
        <w:szCs w:val="22"/>
      </w:rPr>
      <w:tab/>
      <w:t>01 02 00.</w:t>
    </w:r>
    <w:r w:rsidR="00BE310F">
      <w:rPr>
        <w:rFonts w:ascii="Arial" w:hAnsi="Arial" w:cs="Arial"/>
        <w:sz w:val="22"/>
        <w:szCs w:val="22"/>
      </w:rPr>
      <w:t>00 48</w:t>
    </w:r>
  </w:p>
  <w:p w:rsidR="00BE310F" w:rsidRPr="00ED6CCF" w:rsidRDefault="00BE310F" w:rsidP="00F5570B">
    <w:pPr>
      <w:pStyle w:val="Footer"/>
      <w:ind w:right="360"/>
      <w:rPr>
        <w:rFonts w:ascii="Arial" w:hAnsi="Arial" w:cs="Arial"/>
        <w:sz w:val="22"/>
        <w:szCs w:val="22"/>
      </w:rPr>
    </w:pPr>
    <w:r>
      <w:rPr>
        <w:rFonts w:ascii="Arial" w:hAnsi="Arial" w:cs="Arial"/>
        <w:sz w:val="22"/>
        <w:szCs w:val="22"/>
      </w:rPr>
      <w:tab/>
    </w:r>
    <w:r w:rsidRPr="001A427E">
      <w:rPr>
        <w:rFonts w:ascii="Arial" w:hAnsi="Arial" w:cs="Arial"/>
        <w:sz w:val="22"/>
        <w:szCs w:val="22"/>
      </w:rPr>
      <w:t xml:space="preserve">Part </w:t>
    </w:r>
    <w:r>
      <w:rPr>
        <w:rFonts w:ascii="Arial" w:hAnsi="Arial" w:cs="Arial"/>
        <w:sz w:val="22"/>
        <w:szCs w:val="22"/>
      </w:rPr>
      <w:t>1</w:t>
    </w:r>
    <w:r w:rsidRPr="001A427E">
      <w:rPr>
        <w:rFonts w:ascii="Arial" w:hAnsi="Arial" w:cs="Arial"/>
        <w:sz w:val="22"/>
        <w:szCs w:val="22"/>
      </w:rPr>
      <w:t xml:space="preserve">1 - </w:t>
    </w:r>
    <w:r w:rsidR="00AB207B" w:rsidRPr="001A427E">
      <w:rPr>
        <w:rStyle w:val="PageNumber"/>
        <w:rFonts w:ascii="Arial" w:hAnsi="Arial" w:cs="Arial"/>
        <w:sz w:val="22"/>
        <w:szCs w:val="22"/>
      </w:rPr>
      <w:fldChar w:fldCharType="begin"/>
    </w:r>
    <w:r w:rsidRPr="001A427E">
      <w:rPr>
        <w:rStyle w:val="PageNumber"/>
        <w:rFonts w:ascii="Arial" w:hAnsi="Arial" w:cs="Arial"/>
        <w:sz w:val="22"/>
        <w:szCs w:val="22"/>
      </w:rPr>
      <w:instrText xml:space="preserve"> PAGE </w:instrText>
    </w:r>
    <w:r w:rsidR="00AB207B" w:rsidRPr="001A427E">
      <w:rPr>
        <w:rStyle w:val="PageNumber"/>
        <w:rFonts w:ascii="Arial" w:hAnsi="Arial" w:cs="Arial"/>
        <w:sz w:val="22"/>
        <w:szCs w:val="22"/>
      </w:rPr>
      <w:fldChar w:fldCharType="separate"/>
    </w:r>
    <w:r w:rsidR="00456A6F">
      <w:rPr>
        <w:rStyle w:val="PageNumber"/>
        <w:rFonts w:ascii="Arial" w:hAnsi="Arial" w:cs="Arial"/>
        <w:noProof/>
        <w:sz w:val="22"/>
        <w:szCs w:val="22"/>
      </w:rPr>
      <w:t>1</w:t>
    </w:r>
    <w:r w:rsidR="00AB207B" w:rsidRPr="001A427E">
      <w:rPr>
        <w:rStyle w:val="PageNumber"/>
        <w:rFonts w:ascii="Arial" w:hAnsi="Arial" w:cs="Arial"/>
        <w:sz w:val="22"/>
        <w:szCs w:val="22"/>
      </w:rPr>
      <w:fldChar w:fldCharType="end"/>
    </w:r>
    <w:r w:rsidRPr="001A427E">
      <w:rPr>
        <w:rStyle w:val="PageNumber"/>
        <w:rFonts w:ascii="Arial" w:hAnsi="Arial" w:cs="Arial"/>
        <w:sz w:val="22"/>
        <w:szCs w:val="22"/>
      </w:rPr>
      <w:t xml:space="preserve"> of </w:t>
    </w:r>
    <w:r w:rsidR="00AB207B" w:rsidRPr="001A427E">
      <w:rPr>
        <w:rStyle w:val="PageNumber"/>
        <w:rFonts w:ascii="Arial" w:hAnsi="Arial" w:cs="Arial"/>
        <w:sz w:val="22"/>
        <w:szCs w:val="22"/>
      </w:rPr>
      <w:fldChar w:fldCharType="begin"/>
    </w:r>
    <w:r w:rsidRPr="001A427E">
      <w:rPr>
        <w:rStyle w:val="PageNumber"/>
        <w:rFonts w:ascii="Arial" w:hAnsi="Arial" w:cs="Arial"/>
        <w:sz w:val="22"/>
        <w:szCs w:val="22"/>
      </w:rPr>
      <w:instrText xml:space="preserve"> NUMPAGES </w:instrText>
    </w:r>
    <w:r w:rsidR="00AB207B" w:rsidRPr="001A427E">
      <w:rPr>
        <w:rStyle w:val="PageNumber"/>
        <w:rFonts w:ascii="Arial" w:hAnsi="Arial" w:cs="Arial"/>
        <w:sz w:val="22"/>
        <w:szCs w:val="22"/>
      </w:rPr>
      <w:fldChar w:fldCharType="separate"/>
    </w:r>
    <w:r w:rsidR="00456A6F">
      <w:rPr>
        <w:rStyle w:val="PageNumber"/>
        <w:rFonts w:ascii="Arial" w:hAnsi="Arial" w:cs="Arial"/>
        <w:noProof/>
        <w:sz w:val="22"/>
        <w:szCs w:val="22"/>
      </w:rPr>
      <w:t>10</w:t>
    </w:r>
    <w:r w:rsidR="00AB207B" w:rsidRPr="001A427E">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BC" w:rsidRDefault="00A714BC">
      <w:r>
        <w:separator/>
      </w:r>
    </w:p>
  </w:footnote>
  <w:footnote w:type="continuationSeparator" w:id="0">
    <w:p w:rsidR="00A714BC" w:rsidRDefault="00A71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0F" w:rsidRDefault="00BE310F">
    <w:pPr>
      <w:pStyle w:val="Header"/>
      <w:rPr>
        <w:rFonts w:ascii="Arial" w:hAnsi="Arial"/>
        <w:sz w:val="22"/>
      </w:rPr>
    </w:pPr>
    <w:r>
      <w:tab/>
      <w:t xml:space="preserve">*** </w:t>
    </w:r>
    <w:r>
      <w:rPr>
        <w:rFonts w:ascii="Arial" w:hAnsi="Arial"/>
        <w:sz w:val="22"/>
      </w:rPr>
      <w:t>SAFETY PAYS ***</w:t>
    </w:r>
    <w:r>
      <w:rPr>
        <w:rFonts w:ascii="Arial" w:hAnsi="Arial"/>
        <w:sz w:val="22"/>
      </w:rPr>
      <w:tab/>
    </w:r>
  </w:p>
  <w:p w:rsidR="00BE310F" w:rsidRDefault="00BE310F">
    <w:pPr>
      <w:pStyle w:val="Header"/>
      <w:rPr>
        <w:rFonts w:ascii="Arial" w:hAnsi="Arial"/>
        <w:sz w:val="22"/>
      </w:rPr>
    </w:pPr>
    <w:proofErr w:type="gramStart"/>
    <w:r>
      <w:rPr>
        <w:rFonts w:ascii="Arial" w:hAnsi="Arial"/>
        <w:sz w:val="22"/>
      </w:rPr>
      <w:t>project</w:t>
    </w:r>
    <w:proofErr w:type="gramEnd"/>
    <w:r>
      <w:rPr>
        <w:rFonts w:ascii="Arial" w:hAnsi="Arial"/>
        <w:sz w:val="22"/>
      </w:rPr>
      <w:t xml:space="preserve"> name</w:t>
    </w:r>
    <w:r>
      <w:rPr>
        <w:rFonts w:ascii="Arial" w:hAnsi="Arial"/>
        <w:sz w:val="22"/>
      </w:rPr>
      <w:tab/>
    </w:r>
    <w:r>
      <w:rPr>
        <w:rFonts w:ascii="Arial" w:hAnsi="Arial"/>
        <w:sz w:val="22"/>
      </w:rPr>
      <w:tab/>
      <w:t>submittal or bid number</w:t>
    </w:r>
  </w:p>
  <w:p w:rsidR="00BE310F" w:rsidRDefault="00BE310F">
    <w:pPr>
      <w:pStyle w:val="Header"/>
      <w:rPr>
        <w:rFonts w:ascii="Arial" w:hAnsi="Arial"/>
        <w:sz w:val="22"/>
      </w:rPr>
    </w:pPr>
    <w:proofErr w:type="gramStart"/>
    <w:r>
      <w:rPr>
        <w:rFonts w:ascii="Arial" w:hAnsi="Arial"/>
        <w:sz w:val="22"/>
      </w:rPr>
      <w:t>project</w:t>
    </w:r>
    <w:proofErr w:type="gramEnd"/>
    <w:r>
      <w:rPr>
        <w:rFonts w:ascii="Arial" w:hAnsi="Arial"/>
        <w:sz w:val="22"/>
      </w:rPr>
      <w:t xml:space="preserve"> location</w:t>
    </w:r>
    <w:r>
      <w:rPr>
        <w:rFonts w:ascii="Arial" w:hAnsi="Arial"/>
        <w:sz w:val="22"/>
      </w:rPr>
      <w:tab/>
    </w:r>
    <w:r>
      <w:rPr>
        <w:rFonts w:ascii="Arial" w:hAnsi="Arial"/>
        <w:sz w:val="22"/>
      </w:rPr>
      <w:tab/>
    </w:r>
  </w:p>
  <w:p w:rsidR="00BE310F" w:rsidRDefault="00BE310F">
    <w:pPr>
      <w:pStyle w:val="Header"/>
      <w:rPr>
        <w:rFonts w:ascii="Arial" w:hAnsi="Arial"/>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C07"/>
    <w:multiLevelType w:val="multilevel"/>
    <w:tmpl w:val="D80A8040"/>
    <w:lvl w:ilvl="0">
      <w:start w:val="1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E34DAE"/>
    <w:multiLevelType w:val="multilevel"/>
    <w:tmpl w:val="B5423EFC"/>
    <w:lvl w:ilvl="0">
      <w:start w:val="2"/>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F31213"/>
    <w:multiLevelType w:val="multilevel"/>
    <w:tmpl w:val="6E0C2EA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2122460C"/>
    <w:multiLevelType w:val="multilevel"/>
    <w:tmpl w:val="750E3A3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0"/>
      </w:pPr>
      <w:rPr>
        <w:rFonts w:hint="default"/>
        <w:b w:val="0"/>
      </w:rPr>
    </w:lvl>
    <w:lvl w:ilvl="2">
      <w:start w:val="1"/>
      <w:numFmt w:val="decimal"/>
      <w:lvlText w:val="%1.%2.%3"/>
      <w:lvlJc w:val="left"/>
      <w:pPr>
        <w:tabs>
          <w:tab w:val="num" w:pos="1170"/>
        </w:tabs>
        <w:ind w:left="9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
    <w:nsid w:val="27411B79"/>
    <w:multiLevelType w:val="multilevel"/>
    <w:tmpl w:val="F998FF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5">
    <w:nsid w:val="2D891555"/>
    <w:multiLevelType w:val="multilevel"/>
    <w:tmpl w:val="3DEE63CA"/>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9504B8"/>
    <w:multiLevelType w:val="multilevel"/>
    <w:tmpl w:val="1FD814D8"/>
    <w:lvl w:ilvl="0">
      <w:start w:val="5"/>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b/>
        <w:i w:val="0"/>
      </w:rPr>
    </w:lvl>
    <w:lvl w:ilvl="2">
      <w:start w:val="1"/>
      <w:numFmt w:val="decimal"/>
      <w:lvlText w:val="%1.%2.%3  "/>
      <w:lvlJc w:val="left"/>
      <w:pPr>
        <w:tabs>
          <w:tab w:val="num" w:pos="1440"/>
        </w:tabs>
        <w:ind w:left="1440" w:hanging="1440"/>
      </w:pPr>
      <w:rPr>
        <w:rFonts w:hint="default"/>
      </w:rPr>
    </w:lvl>
    <w:lvl w:ilvl="3">
      <w:start w:val="1"/>
      <w:numFmt w:val="decimal"/>
      <w:lvlText w:val="%1.%2.%3.%4  "/>
      <w:lvlJc w:val="left"/>
      <w:pPr>
        <w:tabs>
          <w:tab w:val="num" w:pos="1440"/>
        </w:tabs>
        <w:ind w:left="1440" w:hanging="1440"/>
      </w:pPr>
      <w:rPr>
        <w:rFonts w:hint="default"/>
      </w:rPr>
    </w:lvl>
    <w:lvl w:ilvl="4">
      <w:start w:val="1"/>
      <w:numFmt w:val="decimal"/>
      <w:lvlText w:val="%1.%2.%3.%4.%5  "/>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496607"/>
    <w:multiLevelType w:val="multilevel"/>
    <w:tmpl w:val="2E8AC2B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8">
    <w:nsid w:val="624A7A4F"/>
    <w:multiLevelType w:val="multilevel"/>
    <w:tmpl w:val="85CA3CD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9">
    <w:nsid w:val="658E581E"/>
    <w:multiLevelType w:val="multilevel"/>
    <w:tmpl w:val="ABFC692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0">
    <w:nsid w:val="66B90DB1"/>
    <w:multiLevelType w:val="multilevel"/>
    <w:tmpl w:val="CE0E9B5C"/>
    <w:lvl w:ilvl="0">
      <w:start w:val="2"/>
      <w:numFmt w:val="decimal"/>
      <w:lvlText w:val="%1"/>
      <w:lvlJc w:val="left"/>
      <w:pPr>
        <w:tabs>
          <w:tab w:val="num" w:pos="1080"/>
        </w:tabs>
        <w:ind w:left="1080" w:hanging="1080"/>
      </w:pPr>
      <w:rPr>
        <w:rFonts w:hint="default"/>
      </w:rPr>
    </w:lvl>
    <w:lvl w:ilvl="1">
      <w:start w:val="7"/>
      <w:numFmt w:val="decimal"/>
      <w:lvlText w:val="%1.%2"/>
      <w:lvlJc w:val="left"/>
      <w:pPr>
        <w:tabs>
          <w:tab w:val="num" w:pos="1080"/>
        </w:tabs>
        <w:ind w:left="1080" w:hanging="108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963717"/>
    <w:multiLevelType w:val="multilevel"/>
    <w:tmpl w:val="7D8ABA9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2">
    <w:nsid w:val="73CF197B"/>
    <w:multiLevelType w:val="multilevel"/>
    <w:tmpl w:val="23E6B2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720"/>
        </w:tabs>
        <w:ind w:left="936" w:hanging="936"/>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10"/>
  </w:num>
  <w:num w:numId="4">
    <w:abstractNumId w:val="3"/>
  </w:num>
  <w:num w:numId="5">
    <w:abstractNumId w:val="0"/>
  </w:num>
  <w:num w:numId="6">
    <w:abstractNumId w:val="12"/>
  </w:num>
  <w:num w:numId="7">
    <w:abstractNumId w:val="7"/>
  </w:num>
  <w:num w:numId="8">
    <w:abstractNumId w:val="4"/>
  </w:num>
  <w:num w:numId="9">
    <w:abstractNumId w:val="8"/>
  </w:num>
  <w:num w:numId="10">
    <w:abstractNumId w:val="9"/>
  </w:num>
  <w:num w:numId="11">
    <w:abstractNumId w:val="6"/>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50378"/>
    <w:rsid w:val="00022072"/>
    <w:rsid w:val="00034970"/>
    <w:rsid w:val="000447A9"/>
    <w:rsid w:val="000A0B3A"/>
    <w:rsid w:val="000D693C"/>
    <w:rsid w:val="001069B8"/>
    <w:rsid w:val="00115B93"/>
    <w:rsid w:val="00121513"/>
    <w:rsid w:val="001301DF"/>
    <w:rsid w:val="00131A70"/>
    <w:rsid w:val="00147248"/>
    <w:rsid w:val="00152E75"/>
    <w:rsid w:val="00156438"/>
    <w:rsid w:val="00164EBB"/>
    <w:rsid w:val="00172007"/>
    <w:rsid w:val="00182FE6"/>
    <w:rsid w:val="001914F4"/>
    <w:rsid w:val="00191B10"/>
    <w:rsid w:val="00197D33"/>
    <w:rsid w:val="001A5D96"/>
    <w:rsid w:val="001D3A2C"/>
    <w:rsid w:val="001D615A"/>
    <w:rsid w:val="001D6726"/>
    <w:rsid w:val="001E6581"/>
    <w:rsid w:val="002109B2"/>
    <w:rsid w:val="00217AD6"/>
    <w:rsid w:val="00242557"/>
    <w:rsid w:val="00261128"/>
    <w:rsid w:val="002754A9"/>
    <w:rsid w:val="0027654E"/>
    <w:rsid w:val="00296E22"/>
    <w:rsid w:val="002A0DA2"/>
    <w:rsid w:val="002A3731"/>
    <w:rsid w:val="002A48B9"/>
    <w:rsid w:val="002B50D5"/>
    <w:rsid w:val="002C4A00"/>
    <w:rsid w:val="002E204F"/>
    <w:rsid w:val="002F05C4"/>
    <w:rsid w:val="002F0FF1"/>
    <w:rsid w:val="00302CCC"/>
    <w:rsid w:val="003330B4"/>
    <w:rsid w:val="003529E5"/>
    <w:rsid w:val="00382937"/>
    <w:rsid w:val="00383E66"/>
    <w:rsid w:val="003D0AF0"/>
    <w:rsid w:val="003E617F"/>
    <w:rsid w:val="003F0F3E"/>
    <w:rsid w:val="003F18AB"/>
    <w:rsid w:val="003F7679"/>
    <w:rsid w:val="0041263B"/>
    <w:rsid w:val="0043082D"/>
    <w:rsid w:val="00442567"/>
    <w:rsid w:val="00446BD1"/>
    <w:rsid w:val="00456202"/>
    <w:rsid w:val="00456A6F"/>
    <w:rsid w:val="0046265C"/>
    <w:rsid w:val="004630AE"/>
    <w:rsid w:val="00463AFD"/>
    <w:rsid w:val="004658E3"/>
    <w:rsid w:val="00480D28"/>
    <w:rsid w:val="004A3550"/>
    <w:rsid w:val="004B7504"/>
    <w:rsid w:val="004C4F96"/>
    <w:rsid w:val="004D3BB4"/>
    <w:rsid w:val="004E20D4"/>
    <w:rsid w:val="004E6BE4"/>
    <w:rsid w:val="00535D8B"/>
    <w:rsid w:val="00537737"/>
    <w:rsid w:val="00565BD8"/>
    <w:rsid w:val="00577F76"/>
    <w:rsid w:val="005A3600"/>
    <w:rsid w:val="005B1141"/>
    <w:rsid w:val="005B409F"/>
    <w:rsid w:val="005B548A"/>
    <w:rsid w:val="005C34FB"/>
    <w:rsid w:val="005E3E2A"/>
    <w:rsid w:val="005F2343"/>
    <w:rsid w:val="005F638C"/>
    <w:rsid w:val="00600DD6"/>
    <w:rsid w:val="00601BA9"/>
    <w:rsid w:val="006050B0"/>
    <w:rsid w:val="0061287A"/>
    <w:rsid w:val="00637126"/>
    <w:rsid w:val="00651E0A"/>
    <w:rsid w:val="0066032F"/>
    <w:rsid w:val="00665B86"/>
    <w:rsid w:val="00674CC3"/>
    <w:rsid w:val="006863AA"/>
    <w:rsid w:val="006B43C1"/>
    <w:rsid w:val="006B5512"/>
    <w:rsid w:val="006D14B5"/>
    <w:rsid w:val="006E44AD"/>
    <w:rsid w:val="006F6E03"/>
    <w:rsid w:val="00705F58"/>
    <w:rsid w:val="007524B3"/>
    <w:rsid w:val="00760584"/>
    <w:rsid w:val="00777C24"/>
    <w:rsid w:val="007A00EA"/>
    <w:rsid w:val="007C5EEE"/>
    <w:rsid w:val="007D12B8"/>
    <w:rsid w:val="007D2A4F"/>
    <w:rsid w:val="007F3646"/>
    <w:rsid w:val="007F5647"/>
    <w:rsid w:val="00804B83"/>
    <w:rsid w:val="00833BC5"/>
    <w:rsid w:val="00846FAF"/>
    <w:rsid w:val="00855490"/>
    <w:rsid w:val="00857318"/>
    <w:rsid w:val="008D2EAE"/>
    <w:rsid w:val="008F269E"/>
    <w:rsid w:val="00914676"/>
    <w:rsid w:val="0092257B"/>
    <w:rsid w:val="00925995"/>
    <w:rsid w:val="009400BE"/>
    <w:rsid w:val="00945412"/>
    <w:rsid w:val="00953076"/>
    <w:rsid w:val="00963D77"/>
    <w:rsid w:val="00976932"/>
    <w:rsid w:val="00995A2F"/>
    <w:rsid w:val="00997F53"/>
    <w:rsid w:val="009C377B"/>
    <w:rsid w:val="009C4BC9"/>
    <w:rsid w:val="009C585B"/>
    <w:rsid w:val="009D5350"/>
    <w:rsid w:val="009F1E5A"/>
    <w:rsid w:val="009F33EC"/>
    <w:rsid w:val="009F70AE"/>
    <w:rsid w:val="00A004D8"/>
    <w:rsid w:val="00A0124C"/>
    <w:rsid w:val="00A108A8"/>
    <w:rsid w:val="00A46820"/>
    <w:rsid w:val="00A524DC"/>
    <w:rsid w:val="00A57DAE"/>
    <w:rsid w:val="00A714BC"/>
    <w:rsid w:val="00A812A8"/>
    <w:rsid w:val="00A9304F"/>
    <w:rsid w:val="00A94110"/>
    <w:rsid w:val="00A96DB5"/>
    <w:rsid w:val="00AA55F5"/>
    <w:rsid w:val="00AB207B"/>
    <w:rsid w:val="00AB76A8"/>
    <w:rsid w:val="00AC4411"/>
    <w:rsid w:val="00AC6C81"/>
    <w:rsid w:val="00AD34CB"/>
    <w:rsid w:val="00AD5462"/>
    <w:rsid w:val="00AF518D"/>
    <w:rsid w:val="00B04D4A"/>
    <w:rsid w:val="00B16766"/>
    <w:rsid w:val="00B16FFA"/>
    <w:rsid w:val="00B17F91"/>
    <w:rsid w:val="00B21811"/>
    <w:rsid w:val="00B2317F"/>
    <w:rsid w:val="00B62BDA"/>
    <w:rsid w:val="00B76B3F"/>
    <w:rsid w:val="00B8204E"/>
    <w:rsid w:val="00B9008B"/>
    <w:rsid w:val="00B936D6"/>
    <w:rsid w:val="00B94B2C"/>
    <w:rsid w:val="00BC38CB"/>
    <w:rsid w:val="00BD26D2"/>
    <w:rsid w:val="00BD4B08"/>
    <w:rsid w:val="00BD6C1B"/>
    <w:rsid w:val="00BE310F"/>
    <w:rsid w:val="00BF4887"/>
    <w:rsid w:val="00C30F07"/>
    <w:rsid w:val="00C36F45"/>
    <w:rsid w:val="00C37123"/>
    <w:rsid w:val="00C37899"/>
    <w:rsid w:val="00C71482"/>
    <w:rsid w:val="00C85198"/>
    <w:rsid w:val="00CA3AD8"/>
    <w:rsid w:val="00CA747D"/>
    <w:rsid w:val="00CB4B71"/>
    <w:rsid w:val="00CD0657"/>
    <w:rsid w:val="00CE3484"/>
    <w:rsid w:val="00CF0263"/>
    <w:rsid w:val="00CF1647"/>
    <w:rsid w:val="00D03419"/>
    <w:rsid w:val="00D04433"/>
    <w:rsid w:val="00D2022E"/>
    <w:rsid w:val="00D247BF"/>
    <w:rsid w:val="00D31FA1"/>
    <w:rsid w:val="00D43DC1"/>
    <w:rsid w:val="00D507CB"/>
    <w:rsid w:val="00D819DA"/>
    <w:rsid w:val="00D96745"/>
    <w:rsid w:val="00DA013E"/>
    <w:rsid w:val="00DD226C"/>
    <w:rsid w:val="00DD5339"/>
    <w:rsid w:val="00DE5ADF"/>
    <w:rsid w:val="00DE605E"/>
    <w:rsid w:val="00DF60C0"/>
    <w:rsid w:val="00DF7F62"/>
    <w:rsid w:val="00E140DF"/>
    <w:rsid w:val="00E20160"/>
    <w:rsid w:val="00E214A9"/>
    <w:rsid w:val="00E217CC"/>
    <w:rsid w:val="00E2704E"/>
    <w:rsid w:val="00E3351B"/>
    <w:rsid w:val="00E436AD"/>
    <w:rsid w:val="00E451EB"/>
    <w:rsid w:val="00E65B61"/>
    <w:rsid w:val="00E81439"/>
    <w:rsid w:val="00E92848"/>
    <w:rsid w:val="00E953DC"/>
    <w:rsid w:val="00EB4D1C"/>
    <w:rsid w:val="00EB5633"/>
    <w:rsid w:val="00EC0E79"/>
    <w:rsid w:val="00EC21A3"/>
    <w:rsid w:val="00EC542C"/>
    <w:rsid w:val="00ED61C8"/>
    <w:rsid w:val="00ED6805"/>
    <w:rsid w:val="00ED6CCF"/>
    <w:rsid w:val="00EE2310"/>
    <w:rsid w:val="00EE482D"/>
    <w:rsid w:val="00EE7AB8"/>
    <w:rsid w:val="00EF7A2C"/>
    <w:rsid w:val="00F01695"/>
    <w:rsid w:val="00F0431F"/>
    <w:rsid w:val="00F101ED"/>
    <w:rsid w:val="00F325CE"/>
    <w:rsid w:val="00F50378"/>
    <w:rsid w:val="00F51FC8"/>
    <w:rsid w:val="00F5570B"/>
    <w:rsid w:val="00F83EE0"/>
    <w:rsid w:val="00FB3D7F"/>
    <w:rsid w:val="00FE1C20"/>
    <w:rsid w:val="00FF1416"/>
    <w:rsid w:val="00FF1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85B"/>
  </w:style>
  <w:style w:type="paragraph" w:styleId="Heading1">
    <w:name w:val="heading 1"/>
    <w:basedOn w:val="Normal"/>
    <w:next w:val="Normal"/>
    <w:qFormat/>
    <w:rsid w:val="009C585B"/>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585B"/>
    <w:pPr>
      <w:tabs>
        <w:tab w:val="center" w:pos="4320"/>
        <w:tab w:val="right" w:pos="8640"/>
      </w:tabs>
    </w:pPr>
  </w:style>
  <w:style w:type="paragraph" w:styleId="Footer">
    <w:name w:val="footer"/>
    <w:basedOn w:val="Normal"/>
    <w:rsid w:val="009C585B"/>
    <w:pPr>
      <w:tabs>
        <w:tab w:val="center" w:pos="4320"/>
        <w:tab w:val="right" w:pos="8640"/>
      </w:tabs>
    </w:pPr>
  </w:style>
  <w:style w:type="character" w:styleId="PageNumber">
    <w:name w:val="page number"/>
    <w:basedOn w:val="DefaultParagraphFont"/>
    <w:rsid w:val="009C585B"/>
  </w:style>
  <w:style w:type="paragraph" w:styleId="BodyText">
    <w:name w:val="Body Text"/>
    <w:basedOn w:val="Normal"/>
    <w:rsid w:val="009C585B"/>
    <w:pPr>
      <w:tabs>
        <w:tab w:val="left" w:pos="1080"/>
      </w:tabs>
    </w:pPr>
    <w:rPr>
      <w:rFonts w:ascii="Arial" w:hAnsi="Arial"/>
      <w:sz w:val="22"/>
    </w:rPr>
  </w:style>
  <w:style w:type="paragraph" w:styleId="BodyTextIndent">
    <w:name w:val="Body Text Indent"/>
    <w:basedOn w:val="Normal"/>
    <w:rsid w:val="009C585B"/>
    <w:pPr>
      <w:tabs>
        <w:tab w:val="left" w:pos="3240"/>
      </w:tabs>
      <w:ind w:left="3600" w:hanging="2160"/>
    </w:pPr>
    <w:rPr>
      <w:rFonts w:ascii="Arial" w:hAnsi="Arial"/>
      <w:sz w:val="22"/>
    </w:rPr>
  </w:style>
  <w:style w:type="character" w:styleId="Hyperlink">
    <w:name w:val="Hyperlink"/>
    <w:basedOn w:val="DefaultParagraphFont"/>
    <w:rsid w:val="009C585B"/>
    <w:rPr>
      <w:color w:val="0000FF"/>
      <w:u w:val="single"/>
    </w:rPr>
  </w:style>
  <w:style w:type="paragraph" w:styleId="BalloonText">
    <w:name w:val="Balloon Text"/>
    <w:basedOn w:val="Normal"/>
    <w:semiHidden/>
    <w:rsid w:val="009C585B"/>
    <w:rPr>
      <w:rFonts w:ascii="Tahoma" w:hAnsi="Tahoma" w:cs="Tahoma"/>
      <w:sz w:val="16"/>
      <w:szCs w:val="16"/>
    </w:rPr>
  </w:style>
  <w:style w:type="paragraph" w:styleId="ListParagraph">
    <w:name w:val="List Paragraph"/>
    <w:basedOn w:val="Normal"/>
    <w:uiPriority w:val="34"/>
    <w:qFormat/>
    <w:rsid w:val="00DD5339"/>
    <w:pPr>
      <w:ind w:left="720"/>
    </w:pPr>
  </w:style>
  <w:style w:type="character" w:styleId="FollowedHyperlink">
    <w:name w:val="FollowedHyperlink"/>
    <w:basedOn w:val="DefaultParagraphFont"/>
    <w:rsid w:val="004658E3"/>
    <w:rPr>
      <w:color w:val="800080"/>
      <w:u w:val="single"/>
    </w:rPr>
  </w:style>
  <w:style w:type="paragraph" w:customStyle="1" w:styleId="Default">
    <w:name w:val="Default"/>
    <w:rsid w:val="00E140D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4153</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PART 2</vt:lpstr>
    </vt:vector>
  </TitlesOfParts>
  <Company>RSP Architects</Company>
  <LinksUpToDate>false</LinksUpToDate>
  <CharactersWithSpaces>26784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dc:title>
  <dc:creator>Jim Fitzhugh</dc:creator>
  <cp:lastModifiedBy>USACE</cp:lastModifiedBy>
  <cp:revision>5</cp:revision>
  <cp:lastPrinted>2009-08-10T19:37:00Z</cp:lastPrinted>
  <dcterms:created xsi:type="dcterms:W3CDTF">2013-03-20T12:29:00Z</dcterms:created>
  <dcterms:modified xsi:type="dcterms:W3CDTF">2013-03-20T12:34:00Z</dcterms:modified>
</cp:coreProperties>
</file>